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7D6E9" w14:textId="77777777" w:rsidR="00B30175" w:rsidRDefault="00B30175" w:rsidP="003D5FB5">
      <w:pPr>
        <w:jc w:val="center"/>
        <w:rPr>
          <w:rFonts w:ascii="Times New Roman" w:hAnsi="Times New Roman"/>
          <w:color w:val="00853E"/>
          <w:sz w:val="36"/>
          <w:szCs w:val="36"/>
        </w:rPr>
      </w:pPr>
      <w:bookmarkStart w:id="0" w:name="OLE_LINK1"/>
    </w:p>
    <w:p w14:paraId="6312D27E" w14:textId="77777777" w:rsidR="00B30175" w:rsidRDefault="00B30175" w:rsidP="003D5FB5">
      <w:pPr>
        <w:jc w:val="center"/>
        <w:rPr>
          <w:rFonts w:ascii="Times New Roman" w:hAnsi="Times New Roman"/>
          <w:color w:val="00853E"/>
          <w:sz w:val="36"/>
          <w:szCs w:val="36"/>
        </w:rPr>
      </w:pPr>
    </w:p>
    <w:p w14:paraId="104DA699" w14:textId="77777777" w:rsidR="00940F5D" w:rsidRDefault="00940F5D" w:rsidP="00940F5D">
      <w:pPr>
        <w:jc w:val="center"/>
        <w:rPr>
          <w:rFonts w:ascii="Times New Roman" w:hAnsi="Times New Roman"/>
          <w:color w:val="00853E"/>
          <w:sz w:val="44"/>
          <w:szCs w:val="44"/>
        </w:rPr>
      </w:pPr>
      <w:r>
        <w:rPr>
          <w:noProof/>
        </w:rPr>
        <w:drawing>
          <wp:inline distT="0" distB="0" distL="0" distR="0" wp14:anchorId="5FEEF8B5" wp14:editId="1E09284A">
            <wp:extent cx="4572000" cy="10312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0" cy="1031240"/>
                    </a:xfrm>
                    <a:prstGeom prst="rect">
                      <a:avLst/>
                    </a:prstGeom>
                    <a:noFill/>
                    <a:ln>
                      <a:noFill/>
                    </a:ln>
                  </pic:spPr>
                </pic:pic>
              </a:graphicData>
            </a:graphic>
          </wp:inline>
        </w:drawing>
      </w:r>
    </w:p>
    <w:p w14:paraId="44D5F4FE" w14:textId="2AB5821F" w:rsidR="00843D79" w:rsidRPr="005C4D63" w:rsidRDefault="003D5FB5" w:rsidP="003D5FB5">
      <w:pPr>
        <w:jc w:val="center"/>
        <w:rPr>
          <w:rFonts w:ascii="Times New Roman" w:hAnsi="Times New Roman"/>
          <w:color w:val="00853E"/>
          <w:sz w:val="44"/>
          <w:szCs w:val="44"/>
        </w:rPr>
      </w:pPr>
      <w:r w:rsidRPr="005C4D63">
        <w:rPr>
          <w:rFonts w:ascii="Times New Roman" w:hAnsi="Times New Roman"/>
          <w:color w:val="00853E"/>
          <w:sz w:val="44"/>
          <w:szCs w:val="44"/>
        </w:rPr>
        <w:t>BSL1 and 2 Lab Specific Biosafety Manual Template</w:t>
      </w:r>
    </w:p>
    <w:p w14:paraId="6B8E1572" w14:textId="47A9E018" w:rsidR="003D5FB5" w:rsidRPr="00B30175" w:rsidRDefault="00FB25D8" w:rsidP="003D5FB5">
      <w:pPr>
        <w:jc w:val="center"/>
        <w:rPr>
          <w:rFonts w:ascii="Times New Roman" w:hAnsi="Times New Roman"/>
          <w:sz w:val="20"/>
          <w:szCs w:val="20"/>
        </w:rPr>
      </w:pPr>
      <w:r w:rsidRPr="00B30175">
        <w:rPr>
          <w:rFonts w:ascii="Times New Roman" w:hAnsi="Times New Roman"/>
          <w:noProof/>
          <w:sz w:val="20"/>
          <w:szCs w:val="20"/>
        </w:rPr>
        <w:drawing>
          <wp:anchor distT="0" distB="0" distL="114300" distR="114300" simplePos="0" relativeHeight="251670528" behindDoc="1" locked="0" layoutInCell="1" allowOverlap="1" wp14:anchorId="1A937CBF" wp14:editId="50F4361C">
            <wp:simplePos x="0" y="0"/>
            <wp:positionH relativeFrom="column">
              <wp:posOffset>1535430</wp:posOffset>
            </wp:positionH>
            <wp:positionV relativeFrom="paragraph">
              <wp:posOffset>251460</wp:posOffset>
            </wp:positionV>
            <wp:extent cx="2846705" cy="2854960"/>
            <wp:effectExtent l="0" t="0" r="0" b="2540"/>
            <wp:wrapTight wrapText="bothSides">
              <wp:wrapPolygon edited="0">
                <wp:start x="0" y="0"/>
                <wp:lineTo x="0" y="21475"/>
                <wp:lineTo x="21393" y="21475"/>
                <wp:lineTo x="21393" y="0"/>
                <wp:lineTo x="0" y="0"/>
              </wp:wrapPolygon>
            </wp:wrapTight>
            <wp:docPr id="11" name="Picture 11" descr="bio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1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6705" cy="2854960"/>
                    </a:xfrm>
                    <a:prstGeom prst="rect">
                      <a:avLst/>
                    </a:prstGeom>
                    <a:noFill/>
                  </pic:spPr>
                </pic:pic>
              </a:graphicData>
            </a:graphic>
            <wp14:sizeRelH relativeFrom="page">
              <wp14:pctWidth>0</wp14:pctWidth>
            </wp14:sizeRelH>
            <wp14:sizeRelV relativeFrom="page">
              <wp14:pctHeight>0</wp14:pctHeight>
            </wp14:sizeRelV>
          </wp:anchor>
        </w:drawing>
      </w:r>
    </w:p>
    <w:p w14:paraId="6AD03027" w14:textId="7B640893" w:rsidR="003D5FB5" w:rsidRPr="00B30175" w:rsidRDefault="003D5FB5" w:rsidP="003D5FB5">
      <w:pPr>
        <w:jc w:val="center"/>
        <w:rPr>
          <w:rFonts w:ascii="Times New Roman" w:hAnsi="Times New Roman"/>
          <w:sz w:val="20"/>
          <w:szCs w:val="20"/>
        </w:rPr>
      </w:pPr>
    </w:p>
    <w:p w14:paraId="09E412A7" w14:textId="0DAC47D2" w:rsidR="003D5FB5" w:rsidRPr="00B30175" w:rsidRDefault="003D5FB5" w:rsidP="00843D79">
      <w:pPr>
        <w:rPr>
          <w:rFonts w:ascii="Times New Roman" w:hAnsi="Times New Roman"/>
          <w:sz w:val="20"/>
          <w:szCs w:val="20"/>
        </w:rPr>
      </w:pPr>
    </w:p>
    <w:p w14:paraId="7D95D7D2" w14:textId="77777777" w:rsidR="00133783" w:rsidRPr="00B30175" w:rsidRDefault="00133783" w:rsidP="003D5FB5">
      <w:pPr>
        <w:rPr>
          <w:rFonts w:ascii="Times New Roman" w:hAnsi="Times New Roman"/>
          <w:sz w:val="20"/>
          <w:szCs w:val="20"/>
        </w:rPr>
      </w:pPr>
    </w:p>
    <w:p w14:paraId="34927BE3" w14:textId="77777777" w:rsidR="00133783" w:rsidRPr="00B30175" w:rsidRDefault="00133783" w:rsidP="003D5FB5">
      <w:pPr>
        <w:rPr>
          <w:rFonts w:ascii="Times New Roman" w:hAnsi="Times New Roman"/>
          <w:sz w:val="20"/>
          <w:szCs w:val="20"/>
        </w:rPr>
      </w:pPr>
    </w:p>
    <w:p w14:paraId="203E0283" w14:textId="77777777" w:rsidR="00133783" w:rsidRPr="00B30175" w:rsidRDefault="00133783" w:rsidP="003D5FB5">
      <w:pPr>
        <w:rPr>
          <w:rFonts w:ascii="Times New Roman" w:hAnsi="Times New Roman"/>
          <w:sz w:val="20"/>
          <w:szCs w:val="20"/>
        </w:rPr>
      </w:pPr>
    </w:p>
    <w:p w14:paraId="59D7C25D" w14:textId="77777777" w:rsidR="00133783" w:rsidRPr="00B30175" w:rsidRDefault="00133783" w:rsidP="003D5FB5">
      <w:pPr>
        <w:rPr>
          <w:rFonts w:ascii="Times New Roman" w:hAnsi="Times New Roman"/>
          <w:sz w:val="20"/>
          <w:szCs w:val="20"/>
        </w:rPr>
      </w:pPr>
    </w:p>
    <w:p w14:paraId="0017E5A5" w14:textId="77777777" w:rsidR="00133783" w:rsidRPr="00B30175" w:rsidRDefault="00133783" w:rsidP="003D5FB5">
      <w:pPr>
        <w:rPr>
          <w:rFonts w:ascii="Times New Roman" w:hAnsi="Times New Roman"/>
          <w:sz w:val="20"/>
          <w:szCs w:val="20"/>
        </w:rPr>
      </w:pPr>
    </w:p>
    <w:p w14:paraId="19BCA945" w14:textId="77777777" w:rsidR="00133783" w:rsidRPr="00B30175" w:rsidRDefault="00133783" w:rsidP="003D5FB5">
      <w:pPr>
        <w:rPr>
          <w:rFonts w:ascii="Times New Roman" w:hAnsi="Times New Roman"/>
          <w:sz w:val="20"/>
          <w:szCs w:val="20"/>
        </w:rPr>
      </w:pPr>
    </w:p>
    <w:p w14:paraId="72ED78A6" w14:textId="77777777" w:rsidR="00133783" w:rsidRPr="00B30175" w:rsidRDefault="00133783" w:rsidP="003D5FB5">
      <w:pPr>
        <w:rPr>
          <w:rFonts w:ascii="Times New Roman" w:hAnsi="Times New Roman"/>
          <w:sz w:val="20"/>
          <w:szCs w:val="20"/>
        </w:rPr>
      </w:pPr>
    </w:p>
    <w:p w14:paraId="2AAA01F2" w14:textId="77777777" w:rsidR="00133783" w:rsidRPr="00B30175" w:rsidRDefault="00133783" w:rsidP="003D5FB5">
      <w:pPr>
        <w:rPr>
          <w:rFonts w:ascii="Times New Roman" w:hAnsi="Times New Roman"/>
          <w:sz w:val="20"/>
          <w:szCs w:val="20"/>
        </w:rPr>
      </w:pPr>
    </w:p>
    <w:p w14:paraId="031D629D" w14:textId="77777777" w:rsidR="00133783" w:rsidRPr="00B30175" w:rsidRDefault="00133783" w:rsidP="003D5FB5">
      <w:pPr>
        <w:rPr>
          <w:rFonts w:ascii="Times New Roman" w:hAnsi="Times New Roman"/>
          <w:sz w:val="20"/>
          <w:szCs w:val="20"/>
        </w:rPr>
      </w:pPr>
    </w:p>
    <w:p w14:paraId="1A7F49B0" w14:textId="77777777" w:rsidR="00133783" w:rsidRPr="00B30175" w:rsidRDefault="00133783" w:rsidP="003D5FB5">
      <w:pPr>
        <w:rPr>
          <w:rFonts w:ascii="Times New Roman" w:hAnsi="Times New Roman"/>
          <w:sz w:val="20"/>
          <w:szCs w:val="20"/>
        </w:rPr>
      </w:pPr>
    </w:p>
    <w:p w14:paraId="04BC17C0" w14:textId="77777777" w:rsidR="00133783" w:rsidRPr="00B30175" w:rsidRDefault="00133783" w:rsidP="003D5FB5">
      <w:pPr>
        <w:rPr>
          <w:rFonts w:ascii="Times New Roman" w:hAnsi="Times New Roman"/>
          <w:sz w:val="20"/>
          <w:szCs w:val="20"/>
        </w:rPr>
      </w:pPr>
    </w:p>
    <w:p w14:paraId="5EDC85B5" w14:textId="77777777" w:rsidR="00133783" w:rsidRPr="00B30175" w:rsidRDefault="00133783" w:rsidP="003D5FB5">
      <w:pPr>
        <w:rPr>
          <w:rFonts w:ascii="Times New Roman" w:hAnsi="Times New Roman"/>
          <w:sz w:val="20"/>
          <w:szCs w:val="20"/>
        </w:rPr>
      </w:pPr>
    </w:p>
    <w:p w14:paraId="6CB2325A" w14:textId="77777777" w:rsidR="00133783" w:rsidRPr="00B30175" w:rsidRDefault="00133783" w:rsidP="003D5FB5">
      <w:pPr>
        <w:rPr>
          <w:rFonts w:ascii="Times New Roman" w:hAnsi="Times New Roman"/>
          <w:sz w:val="20"/>
          <w:szCs w:val="20"/>
        </w:rPr>
      </w:pPr>
    </w:p>
    <w:p w14:paraId="16741E07" w14:textId="77777777" w:rsidR="00133783" w:rsidRPr="00B30175" w:rsidRDefault="00133783" w:rsidP="003D5FB5">
      <w:pPr>
        <w:rPr>
          <w:rFonts w:ascii="Times New Roman" w:hAnsi="Times New Roman"/>
          <w:sz w:val="20"/>
          <w:szCs w:val="20"/>
        </w:rPr>
      </w:pPr>
    </w:p>
    <w:p w14:paraId="73F4D5E8" w14:textId="77777777" w:rsidR="00B30175" w:rsidRDefault="00B30175" w:rsidP="003D5FB5">
      <w:pPr>
        <w:rPr>
          <w:rFonts w:ascii="Times New Roman" w:hAnsi="Times New Roman"/>
          <w:sz w:val="20"/>
          <w:szCs w:val="20"/>
        </w:rPr>
      </w:pPr>
    </w:p>
    <w:p w14:paraId="46AF8CFA" w14:textId="77777777" w:rsidR="00B30175" w:rsidRDefault="00B30175" w:rsidP="003D5FB5">
      <w:pPr>
        <w:rPr>
          <w:rFonts w:ascii="Times New Roman" w:hAnsi="Times New Roman"/>
          <w:sz w:val="20"/>
          <w:szCs w:val="20"/>
        </w:rPr>
      </w:pPr>
    </w:p>
    <w:p w14:paraId="040DAF18" w14:textId="77777777" w:rsidR="00B30175" w:rsidRDefault="00B30175" w:rsidP="003D5FB5">
      <w:pPr>
        <w:rPr>
          <w:rFonts w:ascii="Times New Roman" w:hAnsi="Times New Roman"/>
          <w:sz w:val="20"/>
          <w:szCs w:val="20"/>
        </w:rPr>
      </w:pPr>
    </w:p>
    <w:p w14:paraId="358CAF16" w14:textId="77777777" w:rsidR="00B30175" w:rsidRDefault="00B30175" w:rsidP="003D5FB5">
      <w:pPr>
        <w:rPr>
          <w:rFonts w:ascii="Times New Roman" w:hAnsi="Times New Roman"/>
          <w:sz w:val="20"/>
          <w:szCs w:val="20"/>
        </w:rPr>
      </w:pPr>
    </w:p>
    <w:p w14:paraId="3B228437" w14:textId="1C02E15F" w:rsidR="003D5FB5" w:rsidRPr="00B30175" w:rsidRDefault="003D5FB5" w:rsidP="003D5FB5">
      <w:pPr>
        <w:rPr>
          <w:rFonts w:ascii="Times New Roman" w:hAnsi="Times New Roman"/>
          <w:sz w:val="20"/>
          <w:szCs w:val="20"/>
        </w:rPr>
      </w:pPr>
      <w:r w:rsidRPr="00B30175">
        <w:rPr>
          <w:rFonts w:ascii="Times New Roman" w:hAnsi="Times New Roman"/>
          <w:sz w:val="20"/>
          <w:szCs w:val="20"/>
        </w:rPr>
        <w:t>PURPOSE:</w:t>
      </w:r>
    </w:p>
    <w:p w14:paraId="5F247CF4" w14:textId="3D975DA8" w:rsidR="00843D79" w:rsidRPr="00B30175" w:rsidRDefault="003D5FB5" w:rsidP="003D5FB5">
      <w:pPr>
        <w:rPr>
          <w:rFonts w:ascii="Times New Roman" w:hAnsi="Times New Roman"/>
          <w:sz w:val="20"/>
          <w:szCs w:val="20"/>
        </w:rPr>
      </w:pPr>
      <w:r w:rsidRPr="00B30175">
        <w:rPr>
          <w:rFonts w:ascii="Times New Roman" w:hAnsi="Times New Roman"/>
          <w:sz w:val="20"/>
          <w:szCs w:val="20"/>
        </w:rPr>
        <w:t>This Lab Specific Biosafety Manual should be prepared to provide the laboratory personnel at your lab with the information necessary to protect them and the surrounding environment from hazards associated with the use of biological materials in your lab. The guidelines which follow should provide a means for evaluating the risks of work involving biological materials and introduce the proper handling practices that will assist to minimize the risk of an occupational acquired infection. History has shown that if not handled appropriately, infectious agents can be transmitted to laboratory employees, and rarely, to people outside of the laboratory.</w:t>
      </w:r>
    </w:p>
    <w:p w14:paraId="673D04E9" w14:textId="557D8BDF" w:rsidR="00133783" w:rsidRPr="00B30175" w:rsidRDefault="003D5FB5" w:rsidP="003D5FB5">
      <w:pPr>
        <w:rPr>
          <w:rFonts w:ascii="Times New Roman" w:hAnsi="Times New Roman"/>
          <w:sz w:val="20"/>
          <w:szCs w:val="20"/>
        </w:rPr>
      </w:pPr>
      <w:r w:rsidRPr="00B30175">
        <w:rPr>
          <w:rFonts w:ascii="Times New Roman" w:hAnsi="Times New Roman"/>
          <w:sz w:val="20"/>
          <w:szCs w:val="20"/>
        </w:rPr>
        <w:t xml:space="preserve">All Lab personnel working in your lab should read, </w:t>
      </w:r>
      <w:r w:rsidR="00133783" w:rsidRPr="00B30175">
        <w:rPr>
          <w:rFonts w:ascii="Times New Roman" w:hAnsi="Times New Roman"/>
          <w:sz w:val="20"/>
          <w:szCs w:val="20"/>
        </w:rPr>
        <w:t>understand,</w:t>
      </w:r>
      <w:r w:rsidRPr="00B30175">
        <w:rPr>
          <w:rFonts w:ascii="Times New Roman" w:hAnsi="Times New Roman"/>
          <w:sz w:val="20"/>
          <w:szCs w:val="20"/>
        </w:rPr>
        <w:t xml:space="preserve"> and sign this document as part of their training process</w:t>
      </w:r>
      <w:r w:rsidR="00133783" w:rsidRPr="00B30175">
        <w:rPr>
          <w:rFonts w:ascii="Times New Roman" w:hAnsi="Times New Roman"/>
          <w:sz w:val="20"/>
          <w:szCs w:val="20"/>
        </w:rPr>
        <w:t xml:space="preserve"> when they first join your lab</w:t>
      </w:r>
      <w:r w:rsidRPr="00B30175">
        <w:rPr>
          <w:rFonts w:ascii="Times New Roman" w:hAnsi="Times New Roman"/>
          <w:sz w:val="20"/>
          <w:szCs w:val="20"/>
        </w:rPr>
        <w:t>.</w:t>
      </w:r>
      <w:r w:rsidR="00133783" w:rsidRPr="00B30175">
        <w:rPr>
          <w:rFonts w:ascii="Times New Roman" w:hAnsi="Times New Roman"/>
          <w:sz w:val="20"/>
          <w:szCs w:val="20"/>
        </w:rPr>
        <w:t xml:space="preserve"> Maintain an updated copy of this electronically or hard copy with the PI or Lab Manager</w:t>
      </w:r>
      <w:r w:rsidR="00FB25D8" w:rsidRPr="00B30175">
        <w:rPr>
          <w:rFonts w:ascii="Times New Roman" w:hAnsi="Times New Roman"/>
          <w:sz w:val="20"/>
          <w:szCs w:val="20"/>
        </w:rPr>
        <w:t>. Document should be updated whenever there is a major change in the procedure or agents used in the lab.</w:t>
      </w:r>
    </w:p>
    <w:p w14:paraId="16815732" w14:textId="4D2A6CA2" w:rsidR="00133783" w:rsidRPr="00B30175" w:rsidRDefault="00133783" w:rsidP="003D5FB5">
      <w:pPr>
        <w:rPr>
          <w:rFonts w:ascii="Times New Roman" w:hAnsi="Times New Roman"/>
          <w:sz w:val="20"/>
          <w:szCs w:val="20"/>
        </w:rPr>
      </w:pPr>
      <w:r w:rsidRPr="00B30175">
        <w:rPr>
          <w:rFonts w:ascii="Times New Roman" w:hAnsi="Times New Roman"/>
          <w:b/>
          <w:bCs/>
          <w:sz w:val="20"/>
          <w:szCs w:val="20"/>
        </w:rPr>
        <w:t xml:space="preserve">Submit a copy of this with your IBC New Protocol Registration Form for the committee to review.  </w:t>
      </w:r>
    </w:p>
    <w:p w14:paraId="15DA7DD3" w14:textId="0838C87C" w:rsidR="00843D79" w:rsidRPr="00B30175" w:rsidRDefault="00843D79" w:rsidP="00843D79">
      <w:pPr>
        <w:rPr>
          <w:rFonts w:ascii="Times New Roman" w:hAnsi="Times New Roman"/>
          <w:sz w:val="20"/>
          <w:szCs w:val="20"/>
        </w:rPr>
      </w:pPr>
    </w:p>
    <w:p w14:paraId="30DC7D35" w14:textId="77777777" w:rsidR="00FB25D8" w:rsidRPr="00B30175" w:rsidRDefault="00FB25D8" w:rsidP="00843D79">
      <w:pPr>
        <w:rPr>
          <w:rFonts w:ascii="Times New Roman" w:hAnsi="Times New Roman"/>
          <w:color w:val="00853E"/>
          <w:sz w:val="20"/>
          <w:szCs w:val="20"/>
        </w:rPr>
      </w:pPr>
    </w:p>
    <w:p w14:paraId="41818649" w14:textId="4F263F97" w:rsidR="003D5FB5" w:rsidRPr="00B30175" w:rsidRDefault="003D5FB5" w:rsidP="00843D79">
      <w:pPr>
        <w:rPr>
          <w:rFonts w:ascii="Times New Roman" w:hAnsi="Times New Roman"/>
          <w:sz w:val="20"/>
          <w:szCs w:val="20"/>
        </w:rPr>
      </w:pPr>
      <w:r w:rsidRPr="00B30175">
        <w:rPr>
          <w:rFonts w:ascii="Times New Roman" w:hAnsi="Times New Roman"/>
          <w:color w:val="00853E"/>
          <w:sz w:val="20"/>
          <w:szCs w:val="20"/>
        </w:rPr>
        <w:t xml:space="preserve">PI </w:t>
      </w:r>
      <w:r w:rsidR="00133783" w:rsidRPr="00B30175">
        <w:rPr>
          <w:rFonts w:ascii="Times New Roman" w:hAnsi="Times New Roman"/>
          <w:color w:val="00853E"/>
          <w:sz w:val="20"/>
          <w:szCs w:val="20"/>
        </w:rPr>
        <w:t>Name</w:t>
      </w:r>
      <w:r w:rsidR="00133783" w:rsidRPr="00B30175">
        <w:rPr>
          <w:rFonts w:ascii="Times New Roman" w:hAnsi="Times New Roman"/>
          <w:sz w:val="20"/>
          <w:szCs w:val="20"/>
        </w:rPr>
        <w:t>: _____________________________________________________________________</w:t>
      </w:r>
    </w:p>
    <w:p w14:paraId="41B9BBCB" w14:textId="0D663EEE" w:rsidR="003D5FB5" w:rsidRPr="00B30175" w:rsidRDefault="003D5FB5" w:rsidP="00843D79">
      <w:pPr>
        <w:rPr>
          <w:rFonts w:ascii="Times New Roman" w:hAnsi="Times New Roman"/>
          <w:sz w:val="20"/>
          <w:szCs w:val="20"/>
        </w:rPr>
      </w:pPr>
    </w:p>
    <w:p w14:paraId="2688DE52" w14:textId="5B7B6E83" w:rsidR="003D5FB5" w:rsidRPr="00B30175" w:rsidRDefault="00FB25D8" w:rsidP="00843D79">
      <w:pPr>
        <w:rPr>
          <w:rFonts w:ascii="Times New Roman" w:hAnsi="Times New Roman"/>
          <w:sz w:val="20"/>
          <w:szCs w:val="20"/>
        </w:rPr>
      </w:pPr>
      <w:r w:rsidRPr="00B30175">
        <w:rPr>
          <w:rFonts w:ascii="Times New Roman" w:hAnsi="Times New Roman"/>
          <w:color w:val="00853E"/>
          <w:sz w:val="20"/>
          <w:szCs w:val="20"/>
        </w:rPr>
        <w:t>Department</w:t>
      </w:r>
      <w:r w:rsidRPr="00B30175">
        <w:rPr>
          <w:rFonts w:ascii="Times New Roman" w:hAnsi="Times New Roman"/>
          <w:sz w:val="20"/>
          <w:szCs w:val="20"/>
        </w:rPr>
        <w:t>: _</w:t>
      </w:r>
      <w:r w:rsidR="00133783" w:rsidRPr="00B30175">
        <w:rPr>
          <w:rFonts w:ascii="Times New Roman" w:hAnsi="Times New Roman"/>
          <w:sz w:val="20"/>
          <w:szCs w:val="20"/>
        </w:rPr>
        <w:t>_________________________________________________________</w:t>
      </w:r>
    </w:p>
    <w:p w14:paraId="3677C24A" w14:textId="2B655DFC" w:rsidR="003D5FB5" w:rsidRPr="00B30175" w:rsidRDefault="003D5FB5" w:rsidP="00843D79">
      <w:pPr>
        <w:rPr>
          <w:rFonts w:ascii="Times New Roman" w:hAnsi="Times New Roman"/>
          <w:sz w:val="20"/>
          <w:szCs w:val="20"/>
        </w:rPr>
      </w:pPr>
    </w:p>
    <w:p w14:paraId="6960C3C7" w14:textId="0EA9D837" w:rsidR="003D5FB5" w:rsidRPr="00B30175" w:rsidRDefault="00133783" w:rsidP="00843D79">
      <w:pPr>
        <w:rPr>
          <w:rFonts w:ascii="Times New Roman" w:hAnsi="Times New Roman"/>
          <w:sz w:val="20"/>
          <w:szCs w:val="20"/>
        </w:rPr>
      </w:pPr>
      <w:r w:rsidRPr="00B30175">
        <w:rPr>
          <w:rFonts w:ascii="Times New Roman" w:hAnsi="Times New Roman"/>
          <w:color w:val="00853E"/>
          <w:sz w:val="20"/>
          <w:szCs w:val="20"/>
        </w:rPr>
        <w:t>Building:</w:t>
      </w:r>
      <w:r w:rsidRPr="00B30175">
        <w:rPr>
          <w:rFonts w:ascii="Times New Roman" w:hAnsi="Times New Roman"/>
          <w:sz w:val="20"/>
          <w:szCs w:val="20"/>
        </w:rPr>
        <w:t xml:space="preserve"> ____________________________________________________________</w:t>
      </w:r>
    </w:p>
    <w:p w14:paraId="3370E3C4" w14:textId="0CDE93DF" w:rsidR="003D5FB5" w:rsidRPr="00B30175" w:rsidRDefault="003D5FB5" w:rsidP="00843D79">
      <w:pPr>
        <w:rPr>
          <w:rFonts w:ascii="Times New Roman" w:hAnsi="Times New Roman"/>
          <w:sz w:val="20"/>
          <w:szCs w:val="20"/>
        </w:rPr>
      </w:pPr>
    </w:p>
    <w:p w14:paraId="51DB984B" w14:textId="189D7356" w:rsidR="003D5FB5" w:rsidRPr="00B30175" w:rsidRDefault="00133783" w:rsidP="00843D79">
      <w:pPr>
        <w:rPr>
          <w:rFonts w:ascii="Times New Roman" w:hAnsi="Times New Roman"/>
          <w:sz w:val="20"/>
          <w:szCs w:val="20"/>
        </w:rPr>
      </w:pPr>
      <w:r w:rsidRPr="00B30175">
        <w:rPr>
          <w:rFonts w:ascii="Times New Roman" w:hAnsi="Times New Roman"/>
          <w:color w:val="00853E"/>
          <w:sz w:val="20"/>
          <w:szCs w:val="20"/>
        </w:rPr>
        <w:t>Rooms</w:t>
      </w:r>
      <w:r w:rsidRPr="00B30175">
        <w:rPr>
          <w:rFonts w:ascii="Times New Roman" w:hAnsi="Times New Roman"/>
          <w:sz w:val="20"/>
          <w:szCs w:val="20"/>
        </w:rPr>
        <w:t>: _______________________________________________________________</w:t>
      </w:r>
    </w:p>
    <w:p w14:paraId="747E4AC6" w14:textId="46838919" w:rsidR="003D5FB5" w:rsidRPr="00B30175" w:rsidRDefault="003D5FB5" w:rsidP="00843D79">
      <w:pPr>
        <w:rPr>
          <w:rFonts w:ascii="Times New Roman" w:hAnsi="Times New Roman"/>
          <w:sz w:val="20"/>
          <w:szCs w:val="20"/>
        </w:rPr>
      </w:pPr>
    </w:p>
    <w:p w14:paraId="3F2F61E5" w14:textId="7125B3F5" w:rsidR="00B30175" w:rsidRDefault="00B30175" w:rsidP="00843D79">
      <w:pPr>
        <w:rPr>
          <w:rFonts w:ascii="Times New Roman" w:hAnsi="Times New Roman"/>
          <w:sz w:val="20"/>
          <w:szCs w:val="20"/>
        </w:rPr>
      </w:pPr>
    </w:p>
    <w:p w14:paraId="4E75BD75" w14:textId="15F20A4C" w:rsidR="00B30175" w:rsidRDefault="00B30175" w:rsidP="00843D79">
      <w:pPr>
        <w:rPr>
          <w:rFonts w:ascii="Times New Roman" w:hAnsi="Times New Roman"/>
          <w:sz w:val="20"/>
          <w:szCs w:val="20"/>
        </w:rPr>
      </w:pPr>
    </w:p>
    <w:p w14:paraId="0181C275" w14:textId="6A0DA27F" w:rsidR="00B30175" w:rsidRDefault="00B30175" w:rsidP="00843D79">
      <w:pPr>
        <w:rPr>
          <w:rFonts w:ascii="Times New Roman" w:hAnsi="Times New Roman"/>
          <w:sz w:val="20"/>
          <w:szCs w:val="20"/>
        </w:rPr>
      </w:pPr>
    </w:p>
    <w:p w14:paraId="281FD17C" w14:textId="67B43DD6" w:rsidR="00B30175" w:rsidRDefault="00B30175" w:rsidP="00843D79">
      <w:pPr>
        <w:rPr>
          <w:rFonts w:ascii="Times New Roman" w:hAnsi="Times New Roman"/>
          <w:sz w:val="20"/>
          <w:szCs w:val="20"/>
        </w:rPr>
      </w:pPr>
    </w:p>
    <w:p w14:paraId="08B53900" w14:textId="2B586AF3" w:rsidR="00B30175" w:rsidRDefault="00B30175" w:rsidP="00843D79">
      <w:pPr>
        <w:rPr>
          <w:rFonts w:ascii="Times New Roman" w:hAnsi="Times New Roman"/>
          <w:sz w:val="20"/>
          <w:szCs w:val="20"/>
        </w:rPr>
      </w:pPr>
    </w:p>
    <w:sdt>
      <w:sdtPr>
        <w:rPr>
          <w:rFonts w:ascii="Times New Roman" w:hAnsi="Times New Roman"/>
          <w:b/>
          <w:bCs/>
          <w:sz w:val="20"/>
          <w:szCs w:val="20"/>
        </w:rPr>
        <w:id w:val="-715576834"/>
        <w:docPartObj>
          <w:docPartGallery w:val="Table of Contents"/>
          <w:docPartUnique/>
        </w:docPartObj>
      </w:sdtPr>
      <w:sdtEndPr>
        <w:rPr>
          <w:b w:val="0"/>
          <w:bCs w:val="0"/>
        </w:rPr>
      </w:sdtEndPr>
      <w:sdtContent>
        <w:p w14:paraId="6E4A23DB" w14:textId="77777777" w:rsidR="00FB25D8" w:rsidRPr="00B30175" w:rsidRDefault="00FB25D8" w:rsidP="00843D79">
          <w:pPr>
            <w:rPr>
              <w:rFonts w:ascii="Times New Roman" w:hAnsi="Times New Roman"/>
              <w:b/>
              <w:bCs/>
              <w:sz w:val="20"/>
              <w:szCs w:val="20"/>
            </w:rPr>
          </w:pPr>
        </w:p>
        <w:p w14:paraId="2AD6D84D" w14:textId="15BC27A8" w:rsidR="00843D79" w:rsidRPr="00B30175" w:rsidRDefault="00843D79" w:rsidP="00843D79">
          <w:pPr>
            <w:rPr>
              <w:rFonts w:ascii="Times New Roman" w:hAnsi="Times New Roman"/>
              <w:b/>
              <w:sz w:val="20"/>
              <w:szCs w:val="20"/>
            </w:rPr>
          </w:pPr>
          <w:r w:rsidRPr="00B30175">
            <w:rPr>
              <w:rFonts w:ascii="Times New Roman" w:hAnsi="Times New Roman"/>
              <w:sz w:val="20"/>
              <w:szCs w:val="20"/>
            </w:rPr>
            <w:t>Contents</w:t>
          </w:r>
        </w:p>
        <w:p w14:paraId="67CF53FB" w14:textId="23F2FE00" w:rsidR="00940F5D" w:rsidRDefault="00843D79">
          <w:pPr>
            <w:pStyle w:val="TOC1"/>
            <w:tabs>
              <w:tab w:val="right" w:leader="dot" w:pos="9620"/>
            </w:tabs>
            <w:rPr>
              <w:rFonts w:asciiTheme="minorHAnsi" w:eastAsiaTheme="minorEastAsia" w:hAnsiTheme="minorHAnsi" w:cstheme="minorBidi"/>
              <w:noProof/>
            </w:rPr>
          </w:pPr>
          <w:r w:rsidRPr="00B30175">
            <w:rPr>
              <w:rFonts w:ascii="Times New Roman" w:hAnsi="Times New Roman"/>
              <w:sz w:val="20"/>
              <w:szCs w:val="20"/>
            </w:rPr>
            <w:fldChar w:fldCharType="begin"/>
          </w:r>
          <w:r w:rsidRPr="00B30175">
            <w:rPr>
              <w:rFonts w:ascii="Times New Roman" w:hAnsi="Times New Roman"/>
              <w:sz w:val="20"/>
              <w:szCs w:val="20"/>
            </w:rPr>
            <w:instrText xml:space="preserve"> TOC \o "1-3" \h \z \u </w:instrText>
          </w:r>
          <w:r w:rsidRPr="00B30175">
            <w:rPr>
              <w:rFonts w:ascii="Times New Roman" w:hAnsi="Times New Roman"/>
              <w:sz w:val="20"/>
              <w:szCs w:val="20"/>
            </w:rPr>
            <w:fldChar w:fldCharType="separate"/>
          </w:r>
          <w:hyperlink w:anchor="_Toc102975749" w:history="1">
            <w:r w:rsidR="00940F5D" w:rsidRPr="00197051">
              <w:rPr>
                <w:rStyle w:val="Hyperlink"/>
                <w:rFonts w:ascii="Times New Roman" w:hAnsi="Times New Roman"/>
                <w:noProof/>
              </w:rPr>
              <w:t>I. INTRODUCTION AND DESCRIPTION OF RESEARCH</w:t>
            </w:r>
            <w:r w:rsidR="00940F5D">
              <w:rPr>
                <w:noProof/>
                <w:webHidden/>
              </w:rPr>
              <w:tab/>
            </w:r>
            <w:r w:rsidR="00940F5D">
              <w:rPr>
                <w:noProof/>
                <w:webHidden/>
              </w:rPr>
              <w:fldChar w:fldCharType="begin"/>
            </w:r>
            <w:r w:rsidR="00940F5D">
              <w:rPr>
                <w:noProof/>
                <w:webHidden/>
              </w:rPr>
              <w:instrText xml:space="preserve"> PAGEREF _Toc102975749 \h </w:instrText>
            </w:r>
            <w:r w:rsidR="00940F5D">
              <w:rPr>
                <w:noProof/>
                <w:webHidden/>
              </w:rPr>
            </w:r>
            <w:r w:rsidR="00940F5D">
              <w:rPr>
                <w:noProof/>
                <w:webHidden/>
              </w:rPr>
              <w:fldChar w:fldCharType="separate"/>
            </w:r>
            <w:r w:rsidR="00940F5D">
              <w:rPr>
                <w:noProof/>
                <w:webHidden/>
              </w:rPr>
              <w:t>3</w:t>
            </w:r>
            <w:r w:rsidR="00940F5D">
              <w:rPr>
                <w:noProof/>
                <w:webHidden/>
              </w:rPr>
              <w:fldChar w:fldCharType="end"/>
            </w:r>
          </w:hyperlink>
        </w:p>
        <w:p w14:paraId="17D5A225" w14:textId="4D3AD1B8" w:rsidR="00940F5D" w:rsidRDefault="00971920">
          <w:pPr>
            <w:pStyle w:val="TOC1"/>
            <w:tabs>
              <w:tab w:val="right" w:leader="dot" w:pos="9620"/>
            </w:tabs>
            <w:rPr>
              <w:rFonts w:asciiTheme="minorHAnsi" w:eastAsiaTheme="minorEastAsia" w:hAnsiTheme="minorHAnsi" w:cstheme="minorBidi"/>
              <w:noProof/>
            </w:rPr>
          </w:pPr>
          <w:hyperlink w:anchor="_Toc102975750" w:history="1">
            <w:r w:rsidR="00940F5D" w:rsidRPr="00197051">
              <w:rPr>
                <w:rStyle w:val="Hyperlink"/>
                <w:rFonts w:ascii="Times New Roman" w:hAnsi="Times New Roman"/>
                <w:noProof/>
              </w:rPr>
              <w:t>II. LABORATORY SIGNAGE</w:t>
            </w:r>
            <w:r w:rsidR="00940F5D">
              <w:rPr>
                <w:noProof/>
                <w:webHidden/>
              </w:rPr>
              <w:tab/>
            </w:r>
            <w:r w:rsidR="00940F5D">
              <w:rPr>
                <w:noProof/>
                <w:webHidden/>
              </w:rPr>
              <w:fldChar w:fldCharType="begin"/>
            </w:r>
            <w:r w:rsidR="00940F5D">
              <w:rPr>
                <w:noProof/>
                <w:webHidden/>
              </w:rPr>
              <w:instrText xml:space="preserve"> PAGEREF _Toc102975750 \h </w:instrText>
            </w:r>
            <w:r w:rsidR="00940F5D">
              <w:rPr>
                <w:noProof/>
                <w:webHidden/>
              </w:rPr>
            </w:r>
            <w:r w:rsidR="00940F5D">
              <w:rPr>
                <w:noProof/>
                <w:webHidden/>
              </w:rPr>
              <w:fldChar w:fldCharType="separate"/>
            </w:r>
            <w:r w:rsidR="00940F5D">
              <w:rPr>
                <w:noProof/>
                <w:webHidden/>
              </w:rPr>
              <w:t>3</w:t>
            </w:r>
            <w:r w:rsidR="00940F5D">
              <w:rPr>
                <w:noProof/>
                <w:webHidden/>
              </w:rPr>
              <w:fldChar w:fldCharType="end"/>
            </w:r>
          </w:hyperlink>
        </w:p>
        <w:p w14:paraId="79BA36BC" w14:textId="07819799" w:rsidR="00940F5D" w:rsidRDefault="00971920">
          <w:pPr>
            <w:pStyle w:val="TOC1"/>
            <w:tabs>
              <w:tab w:val="right" w:leader="dot" w:pos="9620"/>
            </w:tabs>
            <w:rPr>
              <w:rFonts w:asciiTheme="minorHAnsi" w:eastAsiaTheme="minorEastAsia" w:hAnsiTheme="minorHAnsi" w:cstheme="minorBidi"/>
              <w:noProof/>
            </w:rPr>
          </w:pPr>
          <w:hyperlink w:anchor="_Toc102975751" w:history="1">
            <w:r w:rsidR="00940F5D" w:rsidRPr="00197051">
              <w:rPr>
                <w:rStyle w:val="Hyperlink"/>
                <w:rFonts w:ascii="Times New Roman" w:hAnsi="Times New Roman"/>
                <w:noProof/>
              </w:rPr>
              <w:t>III. USE OF BIOLOGICAL SAFETY CABINET</w:t>
            </w:r>
            <w:r w:rsidR="00940F5D">
              <w:rPr>
                <w:noProof/>
                <w:webHidden/>
              </w:rPr>
              <w:tab/>
            </w:r>
            <w:r w:rsidR="00940F5D">
              <w:rPr>
                <w:noProof/>
                <w:webHidden/>
              </w:rPr>
              <w:fldChar w:fldCharType="begin"/>
            </w:r>
            <w:r w:rsidR="00940F5D">
              <w:rPr>
                <w:noProof/>
                <w:webHidden/>
              </w:rPr>
              <w:instrText xml:space="preserve"> PAGEREF _Toc102975751 \h </w:instrText>
            </w:r>
            <w:r w:rsidR="00940F5D">
              <w:rPr>
                <w:noProof/>
                <w:webHidden/>
              </w:rPr>
            </w:r>
            <w:r w:rsidR="00940F5D">
              <w:rPr>
                <w:noProof/>
                <w:webHidden/>
              </w:rPr>
              <w:fldChar w:fldCharType="separate"/>
            </w:r>
            <w:r w:rsidR="00940F5D">
              <w:rPr>
                <w:noProof/>
                <w:webHidden/>
              </w:rPr>
              <w:t>4</w:t>
            </w:r>
            <w:r w:rsidR="00940F5D">
              <w:rPr>
                <w:noProof/>
                <w:webHidden/>
              </w:rPr>
              <w:fldChar w:fldCharType="end"/>
            </w:r>
          </w:hyperlink>
        </w:p>
        <w:p w14:paraId="77D2CD91" w14:textId="7B66CC58" w:rsidR="00940F5D" w:rsidRDefault="00971920">
          <w:pPr>
            <w:pStyle w:val="TOC1"/>
            <w:tabs>
              <w:tab w:val="right" w:leader="dot" w:pos="9620"/>
            </w:tabs>
            <w:rPr>
              <w:rFonts w:asciiTheme="minorHAnsi" w:eastAsiaTheme="minorEastAsia" w:hAnsiTheme="minorHAnsi" w:cstheme="minorBidi"/>
              <w:noProof/>
            </w:rPr>
          </w:pPr>
          <w:hyperlink w:anchor="_Toc102975752" w:history="1">
            <w:r w:rsidR="00940F5D" w:rsidRPr="00197051">
              <w:rPr>
                <w:rStyle w:val="Hyperlink"/>
                <w:rFonts w:ascii="Times New Roman" w:hAnsi="Times New Roman"/>
                <w:noProof/>
              </w:rPr>
              <w:t>IV. USE AND DISPOSAL OF SHARPS</w:t>
            </w:r>
            <w:r w:rsidR="00940F5D">
              <w:rPr>
                <w:noProof/>
                <w:webHidden/>
              </w:rPr>
              <w:tab/>
            </w:r>
            <w:r w:rsidR="00940F5D">
              <w:rPr>
                <w:noProof/>
                <w:webHidden/>
              </w:rPr>
              <w:fldChar w:fldCharType="begin"/>
            </w:r>
            <w:r w:rsidR="00940F5D">
              <w:rPr>
                <w:noProof/>
                <w:webHidden/>
              </w:rPr>
              <w:instrText xml:space="preserve"> PAGEREF _Toc102975752 \h </w:instrText>
            </w:r>
            <w:r w:rsidR="00940F5D">
              <w:rPr>
                <w:noProof/>
                <w:webHidden/>
              </w:rPr>
            </w:r>
            <w:r w:rsidR="00940F5D">
              <w:rPr>
                <w:noProof/>
                <w:webHidden/>
              </w:rPr>
              <w:fldChar w:fldCharType="separate"/>
            </w:r>
            <w:r w:rsidR="00940F5D">
              <w:rPr>
                <w:noProof/>
                <w:webHidden/>
              </w:rPr>
              <w:t>5</w:t>
            </w:r>
            <w:r w:rsidR="00940F5D">
              <w:rPr>
                <w:noProof/>
                <w:webHidden/>
              </w:rPr>
              <w:fldChar w:fldCharType="end"/>
            </w:r>
          </w:hyperlink>
        </w:p>
        <w:p w14:paraId="6D253CDE" w14:textId="49397E96" w:rsidR="00940F5D" w:rsidRDefault="00971920">
          <w:pPr>
            <w:pStyle w:val="TOC1"/>
            <w:tabs>
              <w:tab w:val="right" w:leader="dot" w:pos="9620"/>
            </w:tabs>
            <w:rPr>
              <w:rFonts w:asciiTheme="minorHAnsi" w:eastAsiaTheme="minorEastAsia" w:hAnsiTheme="minorHAnsi" w:cstheme="minorBidi"/>
              <w:noProof/>
            </w:rPr>
          </w:pPr>
          <w:hyperlink w:anchor="_Toc102975753" w:history="1">
            <w:r w:rsidR="00940F5D" w:rsidRPr="00197051">
              <w:rPr>
                <w:rStyle w:val="Hyperlink"/>
                <w:rFonts w:ascii="Times New Roman" w:hAnsi="Times New Roman"/>
                <w:noProof/>
              </w:rPr>
              <w:t>VI. SPILL RESPONSE PROCEDURES</w:t>
            </w:r>
            <w:r w:rsidR="00940F5D">
              <w:rPr>
                <w:noProof/>
                <w:webHidden/>
              </w:rPr>
              <w:tab/>
            </w:r>
            <w:r w:rsidR="00940F5D">
              <w:rPr>
                <w:noProof/>
                <w:webHidden/>
              </w:rPr>
              <w:fldChar w:fldCharType="begin"/>
            </w:r>
            <w:r w:rsidR="00940F5D">
              <w:rPr>
                <w:noProof/>
                <w:webHidden/>
              </w:rPr>
              <w:instrText xml:space="preserve"> PAGEREF _Toc102975753 \h </w:instrText>
            </w:r>
            <w:r w:rsidR="00940F5D">
              <w:rPr>
                <w:noProof/>
                <w:webHidden/>
              </w:rPr>
            </w:r>
            <w:r w:rsidR="00940F5D">
              <w:rPr>
                <w:noProof/>
                <w:webHidden/>
              </w:rPr>
              <w:fldChar w:fldCharType="separate"/>
            </w:r>
            <w:r w:rsidR="00940F5D">
              <w:rPr>
                <w:noProof/>
                <w:webHidden/>
              </w:rPr>
              <w:t>5</w:t>
            </w:r>
            <w:r w:rsidR="00940F5D">
              <w:rPr>
                <w:noProof/>
                <w:webHidden/>
              </w:rPr>
              <w:fldChar w:fldCharType="end"/>
            </w:r>
          </w:hyperlink>
        </w:p>
        <w:p w14:paraId="489D00F7" w14:textId="34C9670A" w:rsidR="00940F5D" w:rsidRDefault="00971920">
          <w:pPr>
            <w:pStyle w:val="TOC1"/>
            <w:tabs>
              <w:tab w:val="right" w:leader="dot" w:pos="9620"/>
            </w:tabs>
            <w:rPr>
              <w:rFonts w:asciiTheme="minorHAnsi" w:eastAsiaTheme="minorEastAsia" w:hAnsiTheme="minorHAnsi" w:cstheme="minorBidi"/>
              <w:noProof/>
            </w:rPr>
          </w:pPr>
          <w:hyperlink w:anchor="_Toc102975754" w:history="1">
            <w:r w:rsidR="00940F5D" w:rsidRPr="00197051">
              <w:rPr>
                <w:rStyle w:val="Hyperlink"/>
                <w:rFonts w:ascii="Times New Roman" w:hAnsi="Times New Roman"/>
                <w:noProof/>
              </w:rPr>
              <w:t>VII. WASTE DISPOSAL PROCEDURES</w:t>
            </w:r>
            <w:r w:rsidR="00940F5D">
              <w:rPr>
                <w:noProof/>
                <w:webHidden/>
              </w:rPr>
              <w:tab/>
            </w:r>
            <w:r w:rsidR="00940F5D">
              <w:rPr>
                <w:noProof/>
                <w:webHidden/>
              </w:rPr>
              <w:fldChar w:fldCharType="begin"/>
            </w:r>
            <w:r w:rsidR="00940F5D">
              <w:rPr>
                <w:noProof/>
                <w:webHidden/>
              </w:rPr>
              <w:instrText xml:space="preserve"> PAGEREF _Toc102975754 \h </w:instrText>
            </w:r>
            <w:r w:rsidR="00940F5D">
              <w:rPr>
                <w:noProof/>
                <w:webHidden/>
              </w:rPr>
            </w:r>
            <w:r w:rsidR="00940F5D">
              <w:rPr>
                <w:noProof/>
                <w:webHidden/>
              </w:rPr>
              <w:fldChar w:fldCharType="separate"/>
            </w:r>
            <w:r w:rsidR="00940F5D">
              <w:rPr>
                <w:noProof/>
                <w:webHidden/>
              </w:rPr>
              <w:t>6</w:t>
            </w:r>
            <w:r w:rsidR="00940F5D">
              <w:rPr>
                <w:noProof/>
                <w:webHidden/>
              </w:rPr>
              <w:fldChar w:fldCharType="end"/>
            </w:r>
          </w:hyperlink>
        </w:p>
        <w:p w14:paraId="4A3AE85C" w14:textId="030423EC" w:rsidR="00940F5D" w:rsidRDefault="00971920">
          <w:pPr>
            <w:pStyle w:val="TOC1"/>
            <w:tabs>
              <w:tab w:val="right" w:leader="dot" w:pos="9620"/>
            </w:tabs>
            <w:rPr>
              <w:rFonts w:asciiTheme="minorHAnsi" w:eastAsiaTheme="minorEastAsia" w:hAnsiTheme="minorHAnsi" w:cstheme="minorBidi"/>
              <w:noProof/>
            </w:rPr>
          </w:pPr>
          <w:hyperlink w:anchor="_Toc102975755" w:history="1">
            <w:r w:rsidR="00940F5D" w:rsidRPr="00197051">
              <w:rPr>
                <w:rStyle w:val="Hyperlink"/>
                <w:rFonts w:ascii="Times New Roman" w:hAnsi="Times New Roman"/>
                <w:noProof/>
              </w:rPr>
              <w:t>Contact Risk Management Services (940.565.2109 or askRMS@UNT.edu)</w:t>
            </w:r>
            <w:r w:rsidR="00940F5D">
              <w:rPr>
                <w:noProof/>
                <w:webHidden/>
              </w:rPr>
              <w:tab/>
            </w:r>
            <w:r w:rsidR="00940F5D">
              <w:rPr>
                <w:noProof/>
                <w:webHidden/>
              </w:rPr>
              <w:fldChar w:fldCharType="begin"/>
            </w:r>
            <w:r w:rsidR="00940F5D">
              <w:rPr>
                <w:noProof/>
                <w:webHidden/>
              </w:rPr>
              <w:instrText xml:space="preserve"> PAGEREF _Toc102975755 \h </w:instrText>
            </w:r>
            <w:r w:rsidR="00940F5D">
              <w:rPr>
                <w:noProof/>
                <w:webHidden/>
              </w:rPr>
            </w:r>
            <w:r w:rsidR="00940F5D">
              <w:rPr>
                <w:noProof/>
                <w:webHidden/>
              </w:rPr>
              <w:fldChar w:fldCharType="separate"/>
            </w:r>
            <w:r w:rsidR="00940F5D">
              <w:rPr>
                <w:noProof/>
                <w:webHidden/>
              </w:rPr>
              <w:t>6</w:t>
            </w:r>
            <w:r w:rsidR="00940F5D">
              <w:rPr>
                <w:noProof/>
                <w:webHidden/>
              </w:rPr>
              <w:fldChar w:fldCharType="end"/>
            </w:r>
          </w:hyperlink>
        </w:p>
        <w:p w14:paraId="50F0E916" w14:textId="3002A19A" w:rsidR="00940F5D" w:rsidRDefault="00971920">
          <w:pPr>
            <w:pStyle w:val="TOC1"/>
            <w:tabs>
              <w:tab w:val="right" w:leader="dot" w:pos="9620"/>
            </w:tabs>
            <w:rPr>
              <w:rFonts w:asciiTheme="minorHAnsi" w:eastAsiaTheme="minorEastAsia" w:hAnsiTheme="minorHAnsi" w:cstheme="minorBidi"/>
              <w:noProof/>
            </w:rPr>
          </w:pPr>
          <w:hyperlink w:anchor="_Toc102975756" w:history="1">
            <w:r w:rsidR="00940F5D" w:rsidRPr="00197051">
              <w:rPr>
                <w:rStyle w:val="Hyperlink"/>
                <w:rFonts w:ascii="Times New Roman" w:hAnsi="Times New Roman"/>
                <w:noProof/>
              </w:rPr>
              <w:t>VIII. EMERGENCY PROCEDURES</w:t>
            </w:r>
            <w:r w:rsidR="00940F5D">
              <w:rPr>
                <w:noProof/>
                <w:webHidden/>
              </w:rPr>
              <w:tab/>
            </w:r>
            <w:r w:rsidR="00940F5D">
              <w:rPr>
                <w:noProof/>
                <w:webHidden/>
              </w:rPr>
              <w:fldChar w:fldCharType="begin"/>
            </w:r>
            <w:r w:rsidR="00940F5D">
              <w:rPr>
                <w:noProof/>
                <w:webHidden/>
              </w:rPr>
              <w:instrText xml:space="preserve"> PAGEREF _Toc102975756 \h </w:instrText>
            </w:r>
            <w:r w:rsidR="00940F5D">
              <w:rPr>
                <w:noProof/>
                <w:webHidden/>
              </w:rPr>
            </w:r>
            <w:r w:rsidR="00940F5D">
              <w:rPr>
                <w:noProof/>
                <w:webHidden/>
              </w:rPr>
              <w:fldChar w:fldCharType="separate"/>
            </w:r>
            <w:r w:rsidR="00940F5D">
              <w:rPr>
                <w:noProof/>
                <w:webHidden/>
              </w:rPr>
              <w:t>7</w:t>
            </w:r>
            <w:r w:rsidR="00940F5D">
              <w:rPr>
                <w:noProof/>
                <w:webHidden/>
              </w:rPr>
              <w:fldChar w:fldCharType="end"/>
            </w:r>
          </w:hyperlink>
        </w:p>
        <w:p w14:paraId="452ADEC3" w14:textId="29656803" w:rsidR="00940F5D" w:rsidRDefault="00971920">
          <w:pPr>
            <w:pStyle w:val="TOC1"/>
            <w:tabs>
              <w:tab w:val="right" w:leader="dot" w:pos="9620"/>
            </w:tabs>
            <w:rPr>
              <w:rFonts w:asciiTheme="minorHAnsi" w:eastAsiaTheme="minorEastAsia" w:hAnsiTheme="minorHAnsi" w:cstheme="minorBidi"/>
              <w:noProof/>
            </w:rPr>
          </w:pPr>
          <w:hyperlink w:anchor="_Toc102975757" w:history="1">
            <w:r w:rsidR="00940F5D" w:rsidRPr="00197051">
              <w:rPr>
                <w:rStyle w:val="Hyperlink"/>
                <w:rFonts w:ascii="Times New Roman" w:hAnsi="Times New Roman"/>
                <w:noProof/>
              </w:rPr>
              <w:t>EMERGENCY CONTACTS</w:t>
            </w:r>
            <w:r w:rsidR="00940F5D">
              <w:rPr>
                <w:noProof/>
                <w:webHidden/>
              </w:rPr>
              <w:tab/>
            </w:r>
            <w:r w:rsidR="00940F5D">
              <w:rPr>
                <w:noProof/>
                <w:webHidden/>
              </w:rPr>
              <w:fldChar w:fldCharType="begin"/>
            </w:r>
            <w:r w:rsidR="00940F5D">
              <w:rPr>
                <w:noProof/>
                <w:webHidden/>
              </w:rPr>
              <w:instrText xml:space="preserve"> PAGEREF _Toc102975757 \h </w:instrText>
            </w:r>
            <w:r w:rsidR="00940F5D">
              <w:rPr>
                <w:noProof/>
                <w:webHidden/>
              </w:rPr>
            </w:r>
            <w:r w:rsidR="00940F5D">
              <w:rPr>
                <w:noProof/>
                <w:webHidden/>
              </w:rPr>
              <w:fldChar w:fldCharType="separate"/>
            </w:r>
            <w:r w:rsidR="00940F5D">
              <w:rPr>
                <w:noProof/>
                <w:webHidden/>
              </w:rPr>
              <w:t>8</w:t>
            </w:r>
            <w:r w:rsidR="00940F5D">
              <w:rPr>
                <w:noProof/>
                <w:webHidden/>
              </w:rPr>
              <w:fldChar w:fldCharType="end"/>
            </w:r>
          </w:hyperlink>
        </w:p>
        <w:p w14:paraId="18B0BCA7" w14:textId="32499BAD" w:rsidR="00940F5D" w:rsidRDefault="00971920">
          <w:pPr>
            <w:pStyle w:val="TOC1"/>
            <w:tabs>
              <w:tab w:val="right" w:leader="dot" w:pos="9620"/>
            </w:tabs>
            <w:rPr>
              <w:rFonts w:asciiTheme="minorHAnsi" w:eastAsiaTheme="minorEastAsia" w:hAnsiTheme="minorHAnsi" w:cstheme="minorBidi"/>
              <w:noProof/>
            </w:rPr>
          </w:pPr>
          <w:hyperlink w:anchor="_Toc102975758" w:history="1">
            <w:r w:rsidR="00940F5D" w:rsidRPr="00197051">
              <w:rPr>
                <w:rStyle w:val="Hyperlink"/>
                <w:rFonts w:ascii="Times New Roman" w:hAnsi="Times New Roman"/>
                <w:noProof/>
              </w:rPr>
              <w:t>VIII POST EXPOSURE FACT SHEET</w:t>
            </w:r>
            <w:r w:rsidR="00940F5D">
              <w:rPr>
                <w:noProof/>
                <w:webHidden/>
              </w:rPr>
              <w:tab/>
            </w:r>
            <w:r w:rsidR="00940F5D">
              <w:rPr>
                <w:noProof/>
                <w:webHidden/>
              </w:rPr>
              <w:fldChar w:fldCharType="begin"/>
            </w:r>
            <w:r w:rsidR="00940F5D">
              <w:rPr>
                <w:noProof/>
                <w:webHidden/>
              </w:rPr>
              <w:instrText xml:space="preserve"> PAGEREF _Toc102975758 \h </w:instrText>
            </w:r>
            <w:r w:rsidR="00940F5D">
              <w:rPr>
                <w:noProof/>
                <w:webHidden/>
              </w:rPr>
            </w:r>
            <w:r w:rsidR="00940F5D">
              <w:rPr>
                <w:noProof/>
                <w:webHidden/>
              </w:rPr>
              <w:fldChar w:fldCharType="separate"/>
            </w:r>
            <w:r w:rsidR="00940F5D">
              <w:rPr>
                <w:noProof/>
                <w:webHidden/>
              </w:rPr>
              <w:t>8</w:t>
            </w:r>
            <w:r w:rsidR="00940F5D">
              <w:rPr>
                <w:noProof/>
                <w:webHidden/>
              </w:rPr>
              <w:fldChar w:fldCharType="end"/>
            </w:r>
          </w:hyperlink>
        </w:p>
        <w:p w14:paraId="4F421607" w14:textId="629C0ABD" w:rsidR="00940F5D" w:rsidRDefault="00971920">
          <w:pPr>
            <w:pStyle w:val="TOC1"/>
            <w:tabs>
              <w:tab w:val="right" w:leader="dot" w:pos="9620"/>
            </w:tabs>
            <w:rPr>
              <w:rFonts w:asciiTheme="minorHAnsi" w:eastAsiaTheme="minorEastAsia" w:hAnsiTheme="minorHAnsi" w:cstheme="minorBidi"/>
              <w:noProof/>
            </w:rPr>
          </w:pPr>
          <w:hyperlink w:anchor="_Toc102975759" w:history="1">
            <w:r w:rsidR="00940F5D" w:rsidRPr="00197051">
              <w:rPr>
                <w:rStyle w:val="Hyperlink"/>
                <w:rFonts w:ascii="Times New Roman" w:hAnsi="Times New Roman"/>
                <w:noProof/>
              </w:rPr>
              <w:t>X. TRANSFER OR TRANSPORT OF BIOHAZARDOUS MATERIAL</w:t>
            </w:r>
            <w:r w:rsidR="00940F5D">
              <w:rPr>
                <w:noProof/>
                <w:webHidden/>
              </w:rPr>
              <w:tab/>
            </w:r>
            <w:r w:rsidR="00940F5D">
              <w:rPr>
                <w:noProof/>
                <w:webHidden/>
              </w:rPr>
              <w:fldChar w:fldCharType="begin"/>
            </w:r>
            <w:r w:rsidR="00940F5D">
              <w:rPr>
                <w:noProof/>
                <w:webHidden/>
              </w:rPr>
              <w:instrText xml:space="preserve"> PAGEREF _Toc102975759 \h </w:instrText>
            </w:r>
            <w:r w:rsidR="00940F5D">
              <w:rPr>
                <w:noProof/>
                <w:webHidden/>
              </w:rPr>
            </w:r>
            <w:r w:rsidR="00940F5D">
              <w:rPr>
                <w:noProof/>
                <w:webHidden/>
              </w:rPr>
              <w:fldChar w:fldCharType="separate"/>
            </w:r>
            <w:r w:rsidR="00940F5D">
              <w:rPr>
                <w:noProof/>
                <w:webHidden/>
              </w:rPr>
              <w:t>9</w:t>
            </w:r>
            <w:r w:rsidR="00940F5D">
              <w:rPr>
                <w:noProof/>
                <w:webHidden/>
              </w:rPr>
              <w:fldChar w:fldCharType="end"/>
            </w:r>
          </w:hyperlink>
        </w:p>
        <w:p w14:paraId="3553EFB2" w14:textId="51565140" w:rsidR="00940F5D" w:rsidRDefault="00971920">
          <w:pPr>
            <w:pStyle w:val="TOC1"/>
            <w:tabs>
              <w:tab w:val="right" w:leader="dot" w:pos="9620"/>
            </w:tabs>
            <w:rPr>
              <w:rFonts w:asciiTheme="minorHAnsi" w:eastAsiaTheme="minorEastAsia" w:hAnsiTheme="minorHAnsi" w:cstheme="minorBidi"/>
              <w:noProof/>
            </w:rPr>
          </w:pPr>
          <w:hyperlink w:anchor="_Toc102975760" w:history="1">
            <w:r w:rsidR="00940F5D" w:rsidRPr="00197051">
              <w:rPr>
                <w:rStyle w:val="Hyperlink"/>
                <w:rFonts w:ascii="Times New Roman" w:hAnsi="Times New Roman"/>
                <w:noProof/>
              </w:rPr>
              <w:t>XI. SAFE HANDLING OF CRYOGENIC LIQUIDS</w:t>
            </w:r>
            <w:r w:rsidR="00940F5D">
              <w:rPr>
                <w:noProof/>
                <w:webHidden/>
              </w:rPr>
              <w:tab/>
            </w:r>
            <w:r w:rsidR="00940F5D">
              <w:rPr>
                <w:noProof/>
                <w:webHidden/>
              </w:rPr>
              <w:fldChar w:fldCharType="begin"/>
            </w:r>
            <w:r w:rsidR="00940F5D">
              <w:rPr>
                <w:noProof/>
                <w:webHidden/>
              </w:rPr>
              <w:instrText xml:space="preserve"> PAGEREF _Toc102975760 \h </w:instrText>
            </w:r>
            <w:r w:rsidR="00940F5D">
              <w:rPr>
                <w:noProof/>
                <w:webHidden/>
              </w:rPr>
            </w:r>
            <w:r w:rsidR="00940F5D">
              <w:rPr>
                <w:noProof/>
                <w:webHidden/>
              </w:rPr>
              <w:fldChar w:fldCharType="separate"/>
            </w:r>
            <w:r w:rsidR="00940F5D">
              <w:rPr>
                <w:noProof/>
                <w:webHidden/>
              </w:rPr>
              <w:t>10</w:t>
            </w:r>
            <w:r w:rsidR="00940F5D">
              <w:rPr>
                <w:noProof/>
                <w:webHidden/>
              </w:rPr>
              <w:fldChar w:fldCharType="end"/>
            </w:r>
          </w:hyperlink>
        </w:p>
        <w:p w14:paraId="701F61BE" w14:textId="65028CDB" w:rsidR="00940F5D" w:rsidRDefault="00971920">
          <w:pPr>
            <w:pStyle w:val="TOC1"/>
            <w:tabs>
              <w:tab w:val="right" w:leader="dot" w:pos="9620"/>
            </w:tabs>
            <w:rPr>
              <w:rFonts w:asciiTheme="minorHAnsi" w:eastAsiaTheme="minorEastAsia" w:hAnsiTheme="minorHAnsi" w:cstheme="minorBidi"/>
              <w:noProof/>
            </w:rPr>
          </w:pPr>
          <w:hyperlink w:anchor="_Toc102975761" w:history="1">
            <w:r w:rsidR="00940F5D" w:rsidRPr="00197051">
              <w:rPr>
                <w:rStyle w:val="Hyperlink"/>
                <w:rFonts w:ascii="Times New Roman" w:hAnsi="Times New Roman"/>
                <w:noProof/>
              </w:rPr>
              <w:t>IX. WORKING WITH ANIMALS (delete section if not applicable)</w:t>
            </w:r>
            <w:r w:rsidR="00940F5D">
              <w:rPr>
                <w:noProof/>
                <w:webHidden/>
              </w:rPr>
              <w:tab/>
            </w:r>
            <w:r w:rsidR="00940F5D">
              <w:rPr>
                <w:noProof/>
                <w:webHidden/>
              </w:rPr>
              <w:fldChar w:fldCharType="begin"/>
            </w:r>
            <w:r w:rsidR="00940F5D">
              <w:rPr>
                <w:noProof/>
                <w:webHidden/>
              </w:rPr>
              <w:instrText xml:space="preserve"> PAGEREF _Toc102975761 \h </w:instrText>
            </w:r>
            <w:r w:rsidR="00940F5D">
              <w:rPr>
                <w:noProof/>
                <w:webHidden/>
              </w:rPr>
            </w:r>
            <w:r w:rsidR="00940F5D">
              <w:rPr>
                <w:noProof/>
                <w:webHidden/>
              </w:rPr>
              <w:fldChar w:fldCharType="separate"/>
            </w:r>
            <w:r w:rsidR="00940F5D">
              <w:rPr>
                <w:noProof/>
                <w:webHidden/>
              </w:rPr>
              <w:t>10</w:t>
            </w:r>
            <w:r w:rsidR="00940F5D">
              <w:rPr>
                <w:noProof/>
                <w:webHidden/>
              </w:rPr>
              <w:fldChar w:fldCharType="end"/>
            </w:r>
          </w:hyperlink>
        </w:p>
        <w:p w14:paraId="7EF5AD4E" w14:textId="4435EDB9" w:rsidR="00940F5D" w:rsidRDefault="00971920">
          <w:pPr>
            <w:pStyle w:val="TOC1"/>
            <w:tabs>
              <w:tab w:val="right" w:leader="dot" w:pos="9620"/>
            </w:tabs>
            <w:rPr>
              <w:rFonts w:asciiTheme="minorHAnsi" w:eastAsiaTheme="minorEastAsia" w:hAnsiTheme="minorHAnsi" w:cstheme="minorBidi"/>
              <w:noProof/>
            </w:rPr>
          </w:pPr>
          <w:hyperlink w:anchor="_Toc102975762" w:history="1">
            <w:r w:rsidR="00940F5D" w:rsidRPr="00197051">
              <w:rPr>
                <w:rStyle w:val="Hyperlink"/>
                <w:rFonts w:ascii="Times New Roman" w:hAnsi="Times New Roman"/>
                <w:noProof/>
              </w:rPr>
              <w:t>IX. WORKING WITH HUMAN SUBJECT (delete if not applicable)</w:t>
            </w:r>
            <w:r w:rsidR="00940F5D">
              <w:rPr>
                <w:noProof/>
                <w:webHidden/>
              </w:rPr>
              <w:tab/>
            </w:r>
            <w:r w:rsidR="00940F5D">
              <w:rPr>
                <w:noProof/>
                <w:webHidden/>
              </w:rPr>
              <w:fldChar w:fldCharType="begin"/>
            </w:r>
            <w:r w:rsidR="00940F5D">
              <w:rPr>
                <w:noProof/>
                <w:webHidden/>
              </w:rPr>
              <w:instrText xml:space="preserve"> PAGEREF _Toc102975762 \h </w:instrText>
            </w:r>
            <w:r w:rsidR="00940F5D">
              <w:rPr>
                <w:noProof/>
                <w:webHidden/>
              </w:rPr>
            </w:r>
            <w:r w:rsidR="00940F5D">
              <w:rPr>
                <w:noProof/>
                <w:webHidden/>
              </w:rPr>
              <w:fldChar w:fldCharType="separate"/>
            </w:r>
            <w:r w:rsidR="00940F5D">
              <w:rPr>
                <w:noProof/>
                <w:webHidden/>
              </w:rPr>
              <w:t>11</w:t>
            </w:r>
            <w:r w:rsidR="00940F5D">
              <w:rPr>
                <w:noProof/>
                <w:webHidden/>
              </w:rPr>
              <w:fldChar w:fldCharType="end"/>
            </w:r>
          </w:hyperlink>
        </w:p>
        <w:p w14:paraId="32069022" w14:textId="70B680B5" w:rsidR="00940F5D" w:rsidRDefault="00971920">
          <w:pPr>
            <w:pStyle w:val="TOC1"/>
            <w:tabs>
              <w:tab w:val="right" w:leader="dot" w:pos="9620"/>
            </w:tabs>
            <w:rPr>
              <w:rFonts w:asciiTheme="minorHAnsi" w:eastAsiaTheme="minorEastAsia" w:hAnsiTheme="minorHAnsi" w:cstheme="minorBidi"/>
              <w:noProof/>
            </w:rPr>
          </w:pPr>
          <w:hyperlink w:anchor="_Toc102975763" w:history="1">
            <w:r w:rsidR="00940F5D" w:rsidRPr="00197051">
              <w:rPr>
                <w:rStyle w:val="Hyperlink"/>
                <w:rFonts w:ascii="Times New Roman" w:hAnsi="Times New Roman"/>
                <w:noProof/>
              </w:rPr>
              <w:t>X. LAB-SPECIFIC TRAINING RUBRIC and DOCUMENTATION</w:t>
            </w:r>
            <w:r w:rsidR="00940F5D">
              <w:rPr>
                <w:noProof/>
                <w:webHidden/>
              </w:rPr>
              <w:tab/>
            </w:r>
            <w:r w:rsidR="00940F5D">
              <w:rPr>
                <w:noProof/>
                <w:webHidden/>
              </w:rPr>
              <w:fldChar w:fldCharType="begin"/>
            </w:r>
            <w:r w:rsidR="00940F5D">
              <w:rPr>
                <w:noProof/>
                <w:webHidden/>
              </w:rPr>
              <w:instrText xml:space="preserve"> PAGEREF _Toc102975763 \h </w:instrText>
            </w:r>
            <w:r w:rsidR="00940F5D">
              <w:rPr>
                <w:noProof/>
                <w:webHidden/>
              </w:rPr>
            </w:r>
            <w:r w:rsidR="00940F5D">
              <w:rPr>
                <w:noProof/>
                <w:webHidden/>
              </w:rPr>
              <w:fldChar w:fldCharType="separate"/>
            </w:r>
            <w:r w:rsidR="00940F5D">
              <w:rPr>
                <w:noProof/>
                <w:webHidden/>
              </w:rPr>
              <w:t>11</w:t>
            </w:r>
            <w:r w:rsidR="00940F5D">
              <w:rPr>
                <w:noProof/>
                <w:webHidden/>
              </w:rPr>
              <w:fldChar w:fldCharType="end"/>
            </w:r>
          </w:hyperlink>
        </w:p>
        <w:p w14:paraId="40D43980" w14:textId="401CAAF3" w:rsidR="00940F5D" w:rsidRDefault="00971920">
          <w:pPr>
            <w:pStyle w:val="TOC1"/>
            <w:tabs>
              <w:tab w:val="right" w:leader="dot" w:pos="9620"/>
            </w:tabs>
            <w:rPr>
              <w:rFonts w:asciiTheme="minorHAnsi" w:eastAsiaTheme="minorEastAsia" w:hAnsiTheme="minorHAnsi" w:cstheme="minorBidi"/>
              <w:noProof/>
            </w:rPr>
          </w:pPr>
          <w:hyperlink w:anchor="_Toc102975764" w:history="1">
            <w:r w:rsidR="00940F5D" w:rsidRPr="00197051">
              <w:rPr>
                <w:rStyle w:val="Hyperlink"/>
                <w:rFonts w:ascii="Times New Roman" w:hAnsi="Times New Roman"/>
                <w:noProof/>
              </w:rPr>
              <w:t>Appendix 3. Principal Investigator’s Protocol Registration Record:</w:t>
            </w:r>
            <w:r w:rsidR="00940F5D">
              <w:rPr>
                <w:noProof/>
                <w:webHidden/>
              </w:rPr>
              <w:tab/>
            </w:r>
            <w:r w:rsidR="00940F5D">
              <w:rPr>
                <w:noProof/>
                <w:webHidden/>
              </w:rPr>
              <w:fldChar w:fldCharType="begin"/>
            </w:r>
            <w:r w:rsidR="00940F5D">
              <w:rPr>
                <w:noProof/>
                <w:webHidden/>
              </w:rPr>
              <w:instrText xml:space="preserve"> PAGEREF _Toc102975764 \h </w:instrText>
            </w:r>
            <w:r w:rsidR="00940F5D">
              <w:rPr>
                <w:noProof/>
                <w:webHidden/>
              </w:rPr>
            </w:r>
            <w:r w:rsidR="00940F5D">
              <w:rPr>
                <w:noProof/>
                <w:webHidden/>
              </w:rPr>
              <w:fldChar w:fldCharType="separate"/>
            </w:r>
            <w:r w:rsidR="00940F5D">
              <w:rPr>
                <w:noProof/>
                <w:webHidden/>
              </w:rPr>
              <w:t>12</w:t>
            </w:r>
            <w:r w:rsidR="00940F5D">
              <w:rPr>
                <w:noProof/>
                <w:webHidden/>
              </w:rPr>
              <w:fldChar w:fldCharType="end"/>
            </w:r>
          </w:hyperlink>
        </w:p>
        <w:p w14:paraId="28AEB27A" w14:textId="6B963F46" w:rsidR="00940F5D" w:rsidRDefault="00971920">
          <w:pPr>
            <w:pStyle w:val="TOC1"/>
            <w:tabs>
              <w:tab w:val="right" w:leader="dot" w:pos="9620"/>
            </w:tabs>
            <w:rPr>
              <w:rFonts w:asciiTheme="minorHAnsi" w:eastAsiaTheme="minorEastAsia" w:hAnsiTheme="minorHAnsi" w:cstheme="minorBidi"/>
              <w:noProof/>
            </w:rPr>
          </w:pPr>
          <w:hyperlink w:anchor="_Toc102975765" w:history="1">
            <w:r w:rsidR="00940F5D" w:rsidRPr="00197051">
              <w:rPr>
                <w:rStyle w:val="Hyperlink"/>
                <w:rFonts w:ascii="Times New Roman" w:hAnsi="Times New Roman"/>
                <w:noProof/>
              </w:rPr>
              <w:t>XI:  SOPs</w:t>
            </w:r>
            <w:r w:rsidR="00940F5D">
              <w:rPr>
                <w:noProof/>
                <w:webHidden/>
              </w:rPr>
              <w:tab/>
            </w:r>
            <w:r w:rsidR="00940F5D">
              <w:rPr>
                <w:noProof/>
                <w:webHidden/>
              </w:rPr>
              <w:fldChar w:fldCharType="begin"/>
            </w:r>
            <w:r w:rsidR="00940F5D">
              <w:rPr>
                <w:noProof/>
                <w:webHidden/>
              </w:rPr>
              <w:instrText xml:space="preserve"> PAGEREF _Toc102975765 \h </w:instrText>
            </w:r>
            <w:r w:rsidR="00940F5D">
              <w:rPr>
                <w:noProof/>
                <w:webHidden/>
              </w:rPr>
            </w:r>
            <w:r w:rsidR="00940F5D">
              <w:rPr>
                <w:noProof/>
                <w:webHidden/>
              </w:rPr>
              <w:fldChar w:fldCharType="separate"/>
            </w:r>
            <w:r w:rsidR="00940F5D">
              <w:rPr>
                <w:noProof/>
                <w:webHidden/>
              </w:rPr>
              <w:t>13</w:t>
            </w:r>
            <w:r w:rsidR="00940F5D">
              <w:rPr>
                <w:noProof/>
                <w:webHidden/>
              </w:rPr>
              <w:fldChar w:fldCharType="end"/>
            </w:r>
          </w:hyperlink>
        </w:p>
        <w:p w14:paraId="5101B707" w14:textId="1B3D1B0D" w:rsidR="00940F5D" w:rsidRDefault="00971920">
          <w:pPr>
            <w:pStyle w:val="TOC1"/>
            <w:tabs>
              <w:tab w:val="right" w:leader="dot" w:pos="9620"/>
            </w:tabs>
            <w:rPr>
              <w:rFonts w:asciiTheme="minorHAnsi" w:eastAsiaTheme="minorEastAsia" w:hAnsiTheme="minorHAnsi" w:cstheme="minorBidi"/>
              <w:noProof/>
            </w:rPr>
          </w:pPr>
          <w:hyperlink w:anchor="_Toc102975766" w:history="1">
            <w:r w:rsidR="00940F5D" w:rsidRPr="00197051">
              <w:rPr>
                <w:rStyle w:val="Hyperlink"/>
                <w:rFonts w:ascii="Times New Roman" w:hAnsi="Times New Roman"/>
                <w:noProof/>
              </w:rPr>
              <w:t>XII:  Risk Assessment</w:t>
            </w:r>
            <w:r w:rsidR="00940F5D">
              <w:rPr>
                <w:noProof/>
                <w:webHidden/>
              </w:rPr>
              <w:tab/>
            </w:r>
            <w:r w:rsidR="00940F5D">
              <w:rPr>
                <w:noProof/>
                <w:webHidden/>
              </w:rPr>
              <w:fldChar w:fldCharType="begin"/>
            </w:r>
            <w:r w:rsidR="00940F5D">
              <w:rPr>
                <w:noProof/>
                <w:webHidden/>
              </w:rPr>
              <w:instrText xml:space="preserve"> PAGEREF _Toc102975766 \h </w:instrText>
            </w:r>
            <w:r w:rsidR="00940F5D">
              <w:rPr>
                <w:noProof/>
                <w:webHidden/>
              </w:rPr>
            </w:r>
            <w:r w:rsidR="00940F5D">
              <w:rPr>
                <w:noProof/>
                <w:webHidden/>
              </w:rPr>
              <w:fldChar w:fldCharType="separate"/>
            </w:r>
            <w:r w:rsidR="00940F5D">
              <w:rPr>
                <w:noProof/>
                <w:webHidden/>
              </w:rPr>
              <w:t>13</w:t>
            </w:r>
            <w:r w:rsidR="00940F5D">
              <w:rPr>
                <w:noProof/>
                <w:webHidden/>
              </w:rPr>
              <w:fldChar w:fldCharType="end"/>
            </w:r>
          </w:hyperlink>
        </w:p>
        <w:p w14:paraId="49D77709" w14:textId="1D1F1DDF" w:rsidR="00940F5D" w:rsidRDefault="00971920">
          <w:pPr>
            <w:pStyle w:val="TOC1"/>
            <w:tabs>
              <w:tab w:val="right" w:leader="dot" w:pos="9620"/>
            </w:tabs>
            <w:rPr>
              <w:rFonts w:asciiTheme="minorHAnsi" w:eastAsiaTheme="minorEastAsia" w:hAnsiTheme="minorHAnsi" w:cstheme="minorBidi"/>
              <w:noProof/>
            </w:rPr>
          </w:pPr>
          <w:hyperlink w:anchor="_Toc102975767" w:history="1">
            <w:r w:rsidR="00940F5D" w:rsidRPr="00197051">
              <w:rPr>
                <w:rStyle w:val="Hyperlink"/>
                <w:rFonts w:ascii="Times New Roman" w:hAnsi="Times New Roman"/>
                <w:noProof/>
              </w:rPr>
              <w:t>Disclaimer</w:t>
            </w:r>
            <w:r w:rsidR="00940F5D">
              <w:rPr>
                <w:noProof/>
                <w:webHidden/>
              </w:rPr>
              <w:tab/>
            </w:r>
            <w:r w:rsidR="00940F5D">
              <w:rPr>
                <w:noProof/>
                <w:webHidden/>
              </w:rPr>
              <w:fldChar w:fldCharType="begin"/>
            </w:r>
            <w:r w:rsidR="00940F5D">
              <w:rPr>
                <w:noProof/>
                <w:webHidden/>
              </w:rPr>
              <w:instrText xml:space="preserve"> PAGEREF _Toc102975767 \h </w:instrText>
            </w:r>
            <w:r w:rsidR="00940F5D">
              <w:rPr>
                <w:noProof/>
                <w:webHidden/>
              </w:rPr>
            </w:r>
            <w:r w:rsidR="00940F5D">
              <w:rPr>
                <w:noProof/>
                <w:webHidden/>
              </w:rPr>
              <w:fldChar w:fldCharType="separate"/>
            </w:r>
            <w:r w:rsidR="00940F5D">
              <w:rPr>
                <w:noProof/>
                <w:webHidden/>
              </w:rPr>
              <w:t>17</w:t>
            </w:r>
            <w:r w:rsidR="00940F5D">
              <w:rPr>
                <w:noProof/>
                <w:webHidden/>
              </w:rPr>
              <w:fldChar w:fldCharType="end"/>
            </w:r>
          </w:hyperlink>
        </w:p>
        <w:p w14:paraId="69FE78E5" w14:textId="00A4468D" w:rsidR="00940F5D" w:rsidRDefault="00971920">
          <w:pPr>
            <w:pStyle w:val="TOC1"/>
            <w:tabs>
              <w:tab w:val="right" w:leader="dot" w:pos="9620"/>
            </w:tabs>
            <w:rPr>
              <w:rFonts w:asciiTheme="minorHAnsi" w:eastAsiaTheme="minorEastAsia" w:hAnsiTheme="minorHAnsi" w:cstheme="minorBidi"/>
              <w:noProof/>
            </w:rPr>
          </w:pPr>
          <w:hyperlink w:anchor="_Toc102975768" w:history="1">
            <w:r w:rsidR="00940F5D" w:rsidRPr="00197051">
              <w:rPr>
                <w:rStyle w:val="Hyperlink"/>
                <w:rFonts w:ascii="Times New Roman" w:hAnsi="Times New Roman"/>
                <w:noProof/>
              </w:rPr>
              <w:t>Appendix 1. For Reference: BMBL BSL-1 and BSL-2 Laboratory Criteria</w:t>
            </w:r>
            <w:r w:rsidR="00940F5D">
              <w:rPr>
                <w:noProof/>
                <w:webHidden/>
              </w:rPr>
              <w:tab/>
            </w:r>
            <w:r w:rsidR="00940F5D">
              <w:rPr>
                <w:noProof/>
                <w:webHidden/>
              </w:rPr>
              <w:fldChar w:fldCharType="begin"/>
            </w:r>
            <w:r w:rsidR="00940F5D">
              <w:rPr>
                <w:noProof/>
                <w:webHidden/>
              </w:rPr>
              <w:instrText xml:space="preserve"> PAGEREF _Toc102975768 \h </w:instrText>
            </w:r>
            <w:r w:rsidR="00940F5D">
              <w:rPr>
                <w:noProof/>
                <w:webHidden/>
              </w:rPr>
            </w:r>
            <w:r w:rsidR="00940F5D">
              <w:rPr>
                <w:noProof/>
                <w:webHidden/>
              </w:rPr>
              <w:fldChar w:fldCharType="separate"/>
            </w:r>
            <w:r w:rsidR="00940F5D">
              <w:rPr>
                <w:noProof/>
                <w:webHidden/>
              </w:rPr>
              <w:t>17</w:t>
            </w:r>
            <w:r w:rsidR="00940F5D">
              <w:rPr>
                <w:noProof/>
                <w:webHidden/>
              </w:rPr>
              <w:fldChar w:fldCharType="end"/>
            </w:r>
          </w:hyperlink>
        </w:p>
        <w:p w14:paraId="6270E738" w14:textId="446ABFE7" w:rsidR="00940F5D" w:rsidRDefault="00971920">
          <w:pPr>
            <w:pStyle w:val="TOC1"/>
            <w:tabs>
              <w:tab w:val="right" w:leader="dot" w:pos="9620"/>
            </w:tabs>
            <w:rPr>
              <w:rFonts w:asciiTheme="minorHAnsi" w:eastAsiaTheme="minorEastAsia" w:hAnsiTheme="minorHAnsi" w:cstheme="minorBidi"/>
              <w:noProof/>
            </w:rPr>
          </w:pPr>
          <w:hyperlink w:anchor="_Toc102975769" w:history="1">
            <w:r w:rsidR="00940F5D" w:rsidRPr="00197051">
              <w:rPr>
                <w:rStyle w:val="Hyperlink"/>
                <w:rFonts w:ascii="Times New Roman" w:hAnsi="Times New Roman"/>
                <w:noProof/>
              </w:rPr>
              <w:t>Appendix 2: REFERENCES</w:t>
            </w:r>
            <w:r w:rsidR="00940F5D">
              <w:rPr>
                <w:noProof/>
                <w:webHidden/>
              </w:rPr>
              <w:tab/>
            </w:r>
            <w:r w:rsidR="00940F5D">
              <w:rPr>
                <w:noProof/>
                <w:webHidden/>
              </w:rPr>
              <w:fldChar w:fldCharType="begin"/>
            </w:r>
            <w:r w:rsidR="00940F5D">
              <w:rPr>
                <w:noProof/>
                <w:webHidden/>
              </w:rPr>
              <w:instrText xml:space="preserve"> PAGEREF _Toc102975769 \h </w:instrText>
            </w:r>
            <w:r w:rsidR="00940F5D">
              <w:rPr>
                <w:noProof/>
                <w:webHidden/>
              </w:rPr>
            </w:r>
            <w:r w:rsidR="00940F5D">
              <w:rPr>
                <w:noProof/>
                <w:webHidden/>
              </w:rPr>
              <w:fldChar w:fldCharType="separate"/>
            </w:r>
            <w:r w:rsidR="00940F5D">
              <w:rPr>
                <w:noProof/>
                <w:webHidden/>
              </w:rPr>
              <w:t>25</w:t>
            </w:r>
            <w:r w:rsidR="00940F5D">
              <w:rPr>
                <w:noProof/>
                <w:webHidden/>
              </w:rPr>
              <w:fldChar w:fldCharType="end"/>
            </w:r>
          </w:hyperlink>
        </w:p>
        <w:p w14:paraId="20633D1E" w14:textId="761C73F2" w:rsidR="00940F5D" w:rsidRDefault="00971920">
          <w:pPr>
            <w:pStyle w:val="TOC1"/>
            <w:tabs>
              <w:tab w:val="right" w:leader="dot" w:pos="9620"/>
            </w:tabs>
            <w:rPr>
              <w:rFonts w:asciiTheme="minorHAnsi" w:eastAsiaTheme="minorEastAsia" w:hAnsiTheme="minorHAnsi" w:cstheme="minorBidi"/>
              <w:noProof/>
            </w:rPr>
          </w:pPr>
          <w:hyperlink w:anchor="_Toc102975770" w:history="1">
            <w:r w:rsidR="00940F5D" w:rsidRPr="00197051">
              <w:rPr>
                <w:rStyle w:val="Hyperlink"/>
                <w:rFonts w:ascii="Times New Roman" w:hAnsi="Times New Roman"/>
                <w:noProof/>
              </w:rPr>
              <w:t>Appendix 3: AGENT SUMMARY STATEMENT (OPTIONAL)</w:t>
            </w:r>
            <w:r w:rsidR="00940F5D">
              <w:rPr>
                <w:noProof/>
                <w:webHidden/>
              </w:rPr>
              <w:tab/>
            </w:r>
            <w:r w:rsidR="00940F5D">
              <w:rPr>
                <w:noProof/>
                <w:webHidden/>
              </w:rPr>
              <w:fldChar w:fldCharType="begin"/>
            </w:r>
            <w:r w:rsidR="00940F5D">
              <w:rPr>
                <w:noProof/>
                <w:webHidden/>
              </w:rPr>
              <w:instrText xml:space="preserve"> PAGEREF _Toc102975770 \h </w:instrText>
            </w:r>
            <w:r w:rsidR="00940F5D">
              <w:rPr>
                <w:noProof/>
                <w:webHidden/>
              </w:rPr>
            </w:r>
            <w:r w:rsidR="00940F5D">
              <w:rPr>
                <w:noProof/>
                <w:webHidden/>
              </w:rPr>
              <w:fldChar w:fldCharType="separate"/>
            </w:r>
            <w:r w:rsidR="00940F5D">
              <w:rPr>
                <w:noProof/>
                <w:webHidden/>
              </w:rPr>
              <w:t>27</w:t>
            </w:r>
            <w:r w:rsidR="00940F5D">
              <w:rPr>
                <w:noProof/>
                <w:webHidden/>
              </w:rPr>
              <w:fldChar w:fldCharType="end"/>
            </w:r>
          </w:hyperlink>
        </w:p>
        <w:p w14:paraId="56B02676" w14:textId="1A2C5F59" w:rsidR="00843D79" w:rsidRPr="00B30175" w:rsidRDefault="00843D79" w:rsidP="00843D79">
          <w:pPr>
            <w:rPr>
              <w:rFonts w:ascii="Times New Roman" w:hAnsi="Times New Roman"/>
              <w:sz w:val="20"/>
              <w:szCs w:val="20"/>
            </w:rPr>
          </w:pPr>
          <w:r w:rsidRPr="00B30175">
            <w:rPr>
              <w:rFonts w:ascii="Times New Roman" w:hAnsi="Times New Roman"/>
              <w:sz w:val="20"/>
              <w:szCs w:val="20"/>
            </w:rPr>
            <w:fldChar w:fldCharType="end"/>
          </w:r>
        </w:p>
      </w:sdtContent>
    </w:sdt>
    <w:p w14:paraId="7A4F87E6" w14:textId="73FE9280" w:rsidR="006D4435" w:rsidRPr="00B30175" w:rsidRDefault="006D4435" w:rsidP="001658D2">
      <w:pPr>
        <w:jc w:val="center"/>
        <w:rPr>
          <w:rFonts w:ascii="Times New Roman" w:hAnsi="Times New Roman"/>
          <w:b/>
          <w:color w:val="FF0000"/>
          <w:sz w:val="20"/>
          <w:szCs w:val="20"/>
        </w:rPr>
      </w:pPr>
      <w:r w:rsidRPr="00B30175">
        <w:rPr>
          <w:rFonts w:ascii="Times New Roman" w:hAnsi="Times New Roman"/>
          <w:b/>
          <w:color w:val="FF0000"/>
          <w:sz w:val="20"/>
          <w:szCs w:val="20"/>
        </w:rPr>
        <w:t>Text in RED and sections that do not apply to your lab should be edited</w:t>
      </w:r>
      <w:r w:rsidR="001658D2" w:rsidRPr="00B30175">
        <w:rPr>
          <w:rFonts w:ascii="Times New Roman" w:hAnsi="Times New Roman"/>
          <w:b/>
          <w:color w:val="FF0000"/>
          <w:sz w:val="20"/>
          <w:szCs w:val="20"/>
        </w:rPr>
        <w:t xml:space="preserve"> or deleted</w:t>
      </w:r>
      <w:r w:rsidRPr="00B30175">
        <w:rPr>
          <w:rFonts w:ascii="Times New Roman" w:hAnsi="Times New Roman"/>
          <w:b/>
          <w:color w:val="FF0000"/>
          <w:sz w:val="20"/>
          <w:szCs w:val="20"/>
        </w:rPr>
        <w:t>!  Comments should also be deleted prior to submission</w:t>
      </w:r>
      <w:r w:rsidR="001658D2" w:rsidRPr="00B30175">
        <w:rPr>
          <w:rFonts w:ascii="Times New Roman" w:hAnsi="Times New Roman"/>
          <w:b/>
          <w:color w:val="FF0000"/>
          <w:sz w:val="20"/>
          <w:szCs w:val="20"/>
        </w:rPr>
        <w:t>, including this one</w:t>
      </w:r>
      <w:r w:rsidRPr="00B30175">
        <w:rPr>
          <w:rFonts w:ascii="Times New Roman" w:hAnsi="Times New Roman"/>
          <w:b/>
          <w:color w:val="FF0000"/>
          <w:sz w:val="20"/>
          <w:szCs w:val="20"/>
        </w:rPr>
        <w:t>.</w:t>
      </w:r>
    </w:p>
    <w:p w14:paraId="7BA1C716" w14:textId="0234B3D8" w:rsidR="006D4435" w:rsidRPr="00B30175" w:rsidRDefault="006D4435" w:rsidP="00843D79">
      <w:pPr>
        <w:rPr>
          <w:rFonts w:ascii="Times New Roman" w:hAnsi="Times New Roman"/>
          <w:sz w:val="20"/>
          <w:szCs w:val="20"/>
        </w:rPr>
      </w:pPr>
    </w:p>
    <w:p w14:paraId="3EC06FE2" w14:textId="4543AADD" w:rsidR="00843D79" w:rsidRPr="00B30175" w:rsidRDefault="00843D79" w:rsidP="00843D79">
      <w:pPr>
        <w:rPr>
          <w:rFonts w:ascii="Times New Roman" w:hAnsi="Times New Roman"/>
          <w:sz w:val="20"/>
          <w:szCs w:val="20"/>
        </w:rPr>
      </w:pPr>
      <w:r w:rsidRPr="00B30175">
        <w:rPr>
          <w:rFonts w:ascii="Times New Roman" w:hAnsi="Times New Roman"/>
          <w:sz w:val="20"/>
          <w:szCs w:val="20"/>
        </w:rPr>
        <w:br w:type="page"/>
      </w:r>
    </w:p>
    <w:p w14:paraId="5687B4AF" w14:textId="77777777" w:rsidR="00843D79" w:rsidRPr="00B30175" w:rsidRDefault="00843D79" w:rsidP="00843D79">
      <w:pPr>
        <w:pStyle w:val="Heading1"/>
        <w:rPr>
          <w:rFonts w:ascii="Times New Roman" w:hAnsi="Times New Roman" w:cs="Times New Roman"/>
          <w:sz w:val="20"/>
          <w:szCs w:val="20"/>
        </w:rPr>
      </w:pPr>
      <w:bookmarkStart w:id="1" w:name="_Ref264978860"/>
      <w:bookmarkStart w:id="2" w:name="_Toc102975749"/>
      <w:r w:rsidRPr="00B30175">
        <w:rPr>
          <w:rFonts w:ascii="Times New Roman" w:hAnsi="Times New Roman" w:cs="Times New Roman"/>
          <w:sz w:val="20"/>
          <w:szCs w:val="20"/>
        </w:rPr>
        <w:lastRenderedPageBreak/>
        <w:t>I. INTRODUCTION AND DESCRIPTION OF RESEARCH</w:t>
      </w:r>
      <w:bookmarkEnd w:id="1"/>
      <w:bookmarkEnd w:id="2"/>
    </w:p>
    <w:p w14:paraId="2F2B7E75" w14:textId="77777777" w:rsidR="00843D79" w:rsidRPr="00B30175" w:rsidRDefault="00843D79" w:rsidP="00843D79">
      <w:pPr>
        <w:rPr>
          <w:rFonts w:ascii="Times New Roman" w:hAnsi="Times New Roman"/>
          <w:sz w:val="20"/>
          <w:szCs w:val="20"/>
        </w:rPr>
      </w:pPr>
    </w:p>
    <w:p w14:paraId="329F2306" w14:textId="77777777" w:rsidR="00E114BA" w:rsidRPr="00B30175" w:rsidRDefault="00E114BA" w:rsidP="00843D79">
      <w:pPr>
        <w:rPr>
          <w:rFonts w:ascii="Times New Roman" w:hAnsi="Times New Roman"/>
          <w:color w:val="FF0000"/>
          <w:sz w:val="20"/>
          <w:szCs w:val="20"/>
          <w:highlight w:val="yellow"/>
        </w:rPr>
      </w:pPr>
      <w:r w:rsidRPr="00B30175">
        <w:rPr>
          <w:rFonts w:ascii="Times New Roman" w:hAnsi="Times New Roman"/>
          <w:color w:val="FF0000"/>
          <w:sz w:val="20"/>
          <w:szCs w:val="20"/>
          <w:highlight w:val="yellow"/>
        </w:rPr>
        <w:t>Text in RED is meant to be modified by the PI.</w:t>
      </w:r>
    </w:p>
    <w:p w14:paraId="1E0F72D3" w14:textId="77777777" w:rsidR="00E114BA" w:rsidRPr="00B30175" w:rsidRDefault="00E114BA" w:rsidP="00843D79">
      <w:pPr>
        <w:rPr>
          <w:rFonts w:ascii="Times New Roman" w:hAnsi="Times New Roman"/>
          <w:color w:val="FF0000"/>
          <w:sz w:val="20"/>
          <w:szCs w:val="20"/>
          <w:highlight w:val="yellow"/>
        </w:rPr>
      </w:pPr>
    </w:p>
    <w:p w14:paraId="51B4D3BB" w14:textId="2F20D6A5" w:rsidR="00843D79" w:rsidRPr="00B30175" w:rsidRDefault="00843D79" w:rsidP="00843D79">
      <w:pPr>
        <w:rPr>
          <w:rFonts w:ascii="Times New Roman" w:hAnsi="Times New Roman"/>
          <w:color w:val="FF0000"/>
          <w:sz w:val="20"/>
          <w:szCs w:val="20"/>
        </w:rPr>
      </w:pPr>
      <w:r w:rsidRPr="00B30175">
        <w:rPr>
          <w:rFonts w:ascii="Times New Roman" w:hAnsi="Times New Roman"/>
          <w:color w:val="FF0000"/>
          <w:sz w:val="20"/>
          <w:szCs w:val="20"/>
          <w:highlight w:val="yellow"/>
        </w:rPr>
        <w:t xml:space="preserve">Insert description of research.  </w:t>
      </w:r>
      <w:r w:rsidR="00012006" w:rsidRPr="00B30175">
        <w:rPr>
          <w:rFonts w:ascii="Times New Roman" w:hAnsi="Times New Roman"/>
          <w:color w:val="FF0000"/>
          <w:sz w:val="20"/>
          <w:szCs w:val="20"/>
          <w:highlight w:val="yellow"/>
        </w:rPr>
        <w:t xml:space="preserve">This should be </w:t>
      </w:r>
      <w:r w:rsidR="00FB25D8" w:rsidRPr="00B30175">
        <w:rPr>
          <w:rFonts w:ascii="Times New Roman" w:hAnsi="Times New Roman"/>
          <w:color w:val="FF0000"/>
          <w:sz w:val="20"/>
          <w:szCs w:val="20"/>
          <w:highlight w:val="yellow"/>
        </w:rPr>
        <w:t>thorough</w:t>
      </w:r>
      <w:r w:rsidR="00012006" w:rsidRPr="00B30175">
        <w:rPr>
          <w:rFonts w:ascii="Times New Roman" w:hAnsi="Times New Roman"/>
          <w:color w:val="FF0000"/>
          <w:sz w:val="20"/>
          <w:szCs w:val="20"/>
          <w:highlight w:val="yellow"/>
        </w:rPr>
        <w:t xml:space="preserve"> (i.e., not just one or two sentences!)</w:t>
      </w:r>
    </w:p>
    <w:p w14:paraId="212B86ED" w14:textId="77777777" w:rsidR="00843D79" w:rsidRPr="00B30175" w:rsidRDefault="00843D79" w:rsidP="00843D79">
      <w:pPr>
        <w:rPr>
          <w:rFonts w:ascii="Times New Roman" w:hAnsi="Times New Roman"/>
          <w:sz w:val="20"/>
          <w:szCs w:val="20"/>
        </w:rPr>
      </w:pPr>
    </w:p>
    <w:p w14:paraId="1DE3EB58" w14:textId="77777777" w:rsidR="00843D79" w:rsidRPr="00B30175" w:rsidRDefault="00843D79" w:rsidP="00843D79">
      <w:pPr>
        <w:rPr>
          <w:rFonts w:ascii="Times New Roman" w:hAnsi="Times New Roman"/>
          <w:sz w:val="20"/>
          <w:szCs w:val="20"/>
        </w:rPr>
      </w:pPr>
    </w:p>
    <w:p w14:paraId="4BC8601E" w14:textId="77777777" w:rsidR="00843D79" w:rsidRPr="00B30175" w:rsidRDefault="00843D79" w:rsidP="00843D79">
      <w:pPr>
        <w:rPr>
          <w:rFonts w:ascii="Times New Roman" w:hAnsi="Times New Roman"/>
          <w:sz w:val="20"/>
          <w:szCs w:val="20"/>
        </w:rPr>
      </w:pPr>
    </w:p>
    <w:p w14:paraId="611C2DDF" w14:textId="77777777" w:rsidR="00843D79" w:rsidRPr="00B30175" w:rsidRDefault="00843D79" w:rsidP="00843D79">
      <w:pPr>
        <w:rPr>
          <w:rFonts w:ascii="Times New Roman" w:hAnsi="Times New Roman"/>
          <w:sz w:val="20"/>
          <w:szCs w:val="20"/>
        </w:rPr>
      </w:pPr>
    </w:p>
    <w:p w14:paraId="1118AF16" w14:textId="77777777" w:rsidR="00843D79" w:rsidRPr="00B30175" w:rsidRDefault="00843D79" w:rsidP="00843D79">
      <w:pPr>
        <w:rPr>
          <w:rFonts w:ascii="Times New Roman" w:hAnsi="Times New Roman"/>
          <w:sz w:val="20"/>
          <w:szCs w:val="20"/>
        </w:rPr>
      </w:pPr>
    </w:p>
    <w:p w14:paraId="7B01A81E" w14:textId="77777777" w:rsidR="00843D79" w:rsidRPr="00B30175" w:rsidRDefault="00843D79" w:rsidP="00843D79">
      <w:pPr>
        <w:rPr>
          <w:rFonts w:ascii="Times New Roman" w:hAnsi="Times New Roman"/>
          <w:b/>
          <w:sz w:val="20"/>
          <w:szCs w:val="20"/>
          <w:u w:val="single"/>
        </w:rPr>
      </w:pPr>
      <w:r w:rsidRPr="00B30175">
        <w:rPr>
          <w:rFonts w:ascii="Times New Roman" w:hAnsi="Times New Roman"/>
          <w:b/>
          <w:sz w:val="20"/>
          <w:szCs w:val="20"/>
          <w:u w:val="single"/>
        </w:rPr>
        <w:t>Biological agents/organisms used:</w:t>
      </w:r>
    </w:p>
    <w:p w14:paraId="099B91E5" w14:textId="74EA9181" w:rsidR="00843D79" w:rsidRPr="00B30175" w:rsidRDefault="00843D79" w:rsidP="00843D79">
      <w:pPr>
        <w:rPr>
          <w:rFonts w:ascii="Times New Roman" w:hAnsi="Times New Roman"/>
          <w:sz w:val="20"/>
          <w:szCs w:val="20"/>
        </w:rPr>
      </w:pPr>
      <w:r w:rsidRPr="00B30175">
        <w:rPr>
          <w:rFonts w:ascii="Times New Roman" w:hAnsi="Times New Roman"/>
          <w:color w:val="FF0000"/>
          <w:sz w:val="20"/>
          <w:szCs w:val="20"/>
          <w:highlight w:val="yellow"/>
        </w:rPr>
        <w:t>(</w:t>
      </w:r>
      <w:r w:rsidR="00FB25D8" w:rsidRPr="00B30175">
        <w:rPr>
          <w:rFonts w:ascii="Times New Roman" w:hAnsi="Times New Roman"/>
          <w:color w:val="FF0000"/>
          <w:sz w:val="20"/>
          <w:szCs w:val="20"/>
          <w:highlight w:val="yellow"/>
        </w:rPr>
        <w:t>Include</w:t>
      </w:r>
      <w:r w:rsidRPr="00B30175">
        <w:rPr>
          <w:rFonts w:ascii="Times New Roman" w:hAnsi="Times New Roman"/>
          <w:color w:val="FF0000"/>
          <w:sz w:val="20"/>
          <w:szCs w:val="20"/>
          <w:highlight w:val="yellow"/>
        </w:rPr>
        <w:t xml:space="preserve"> bacterial, viral, fungal, recombinant, human/non-human primate unfixed tissues or cells)</w:t>
      </w:r>
    </w:p>
    <w:p w14:paraId="3038AF92" w14:textId="77777777" w:rsidR="00843D79" w:rsidRPr="00B30175" w:rsidRDefault="00843D79" w:rsidP="00843D79">
      <w:pPr>
        <w:rPr>
          <w:rFonts w:ascii="Times New Roman" w:hAnsi="Times New Roman"/>
          <w:sz w:val="20"/>
          <w:szCs w:val="20"/>
        </w:rPr>
      </w:pPr>
    </w:p>
    <w:p w14:paraId="09B4426B" w14:textId="77777777" w:rsidR="00843D79" w:rsidRPr="00B30175" w:rsidRDefault="00843D79" w:rsidP="00843D79">
      <w:pPr>
        <w:rPr>
          <w:rFonts w:ascii="Times New Roman" w:hAnsi="Times New Roman"/>
          <w:i/>
          <w:color w:val="FF0000"/>
          <w:sz w:val="20"/>
          <w:szCs w:val="20"/>
        </w:rPr>
      </w:pPr>
      <w:r w:rsidRPr="00B30175">
        <w:rPr>
          <w:rFonts w:ascii="Times New Roman" w:hAnsi="Times New Roman"/>
          <w:i/>
          <w:color w:val="FF0000"/>
          <w:sz w:val="20"/>
          <w:szCs w:val="20"/>
        </w:rPr>
        <w:t>List organisms/biohazards here</w:t>
      </w:r>
    </w:p>
    <w:p w14:paraId="29AE8644" w14:textId="77777777" w:rsidR="00843D79" w:rsidRPr="00B30175" w:rsidRDefault="00843D79" w:rsidP="00843D79">
      <w:pPr>
        <w:pStyle w:val="ListParagraph"/>
        <w:rPr>
          <w:rFonts w:ascii="Times New Roman" w:hAnsi="Times New Roman"/>
          <w:sz w:val="20"/>
          <w:szCs w:val="20"/>
        </w:rPr>
      </w:pPr>
    </w:p>
    <w:tbl>
      <w:tblPr>
        <w:tblW w:w="105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170"/>
        <w:gridCol w:w="1260"/>
        <w:gridCol w:w="1260"/>
        <w:gridCol w:w="1080"/>
        <w:gridCol w:w="1000"/>
        <w:gridCol w:w="787"/>
        <w:gridCol w:w="627"/>
        <w:gridCol w:w="646"/>
        <w:gridCol w:w="1350"/>
      </w:tblGrid>
      <w:tr w:rsidR="00FB25D8" w:rsidRPr="00B30175" w14:paraId="677B41B1" w14:textId="77777777" w:rsidTr="00FB25D8">
        <w:trPr>
          <w:trHeight w:val="300"/>
        </w:trPr>
        <w:tc>
          <w:tcPr>
            <w:tcW w:w="1350" w:type="dxa"/>
            <w:vMerge w:val="restart"/>
            <w:shd w:val="clear" w:color="000000" w:fill="FFFFFF"/>
            <w:vAlign w:val="center"/>
            <w:hideMark/>
          </w:tcPr>
          <w:p w14:paraId="25822B16" w14:textId="77777777" w:rsidR="00FB25D8" w:rsidRPr="00B30175" w:rsidRDefault="00FB25D8" w:rsidP="00A41386">
            <w:pPr>
              <w:jc w:val="center"/>
              <w:rPr>
                <w:rFonts w:ascii="Times New Roman" w:hAnsi="Times New Roman"/>
                <w:b/>
                <w:bCs/>
                <w:color w:val="000000"/>
                <w:sz w:val="16"/>
                <w:szCs w:val="16"/>
                <w:u w:val="single"/>
              </w:rPr>
            </w:pPr>
            <w:r w:rsidRPr="00B30175">
              <w:rPr>
                <w:rFonts w:ascii="Times New Roman" w:hAnsi="Times New Roman"/>
                <w:b/>
                <w:bCs/>
                <w:sz w:val="16"/>
                <w:szCs w:val="16"/>
                <w:u w:val="single"/>
              </w:rPr>
              <w:t>Type of Biological Material</w:t>
            </w:r>
          </w:p>
        </w:tc>
        <w:tc>
          <w:tcPr>
            <w:tcW w:w="1170" w:type="dxa"/>
            <w:vMerge w:val="restart"/>
            <w:shd w:val="clear" w:color="000000" w:fill="FFFFFF"/>
          </w:tcPr>
          <w:p w14:paraId="0DBBB4E0" w14:textId="77777777" w:rsidR="00FB25D8" w:rsidRPr="00B30175" w:rsidRDefault="00FB25D8" w:rsidP="00A41386">
            <w:pPr>
              <w:jc w:val="center"/>
              <w:rPr>
                <w:rFonts w:ascii="Times New Roman" w:hAnsi="Times New Roman"/>
                <w:b/>
                <w:bCs/>
                <w:sz w:val="16"/>
                <w:szCs w:val="16"/>
                <w:u w:val="single"/>
              </w:rPr>
            </w:pPr>
            <w:r w:rsidRPr="00B30175">
              <w:rPr>
                <w:rFonts w:ascii="Times New Roman" w:hAnsi="Times New Roman"/>
                <w:b/>
                <w:bCs/>
                <w:sz w:val="16"/>
                <w:szCs w:val="16"/>
                <w:u w:val="single"/>
              </w:rPr>
              <w:t>Genetically Modified?</w:t>
            </w:r>
          </w:p>
        </w:tc>
        <w:tc>
          <w:tcPr>
            <w:tcW w:w="1260" w:type="dxa"/>
            <w:vMerge w:val="restart"/>
            <w:shd w:val="clear" w:color="000000" w:fill="FFFFFF"/>
          </w:tcPr>
          <w:p w14:paraId="7516AC98" w14:textId="77777777" w:rsidR="00FB25D8" w:rsidRPr="00B30175" w:rsidRDefault="00FB25D8" w:rsidP="00A41386">
            <w:pPr>
              <w:jc w:val="center"/>
              <w:rPr>
                <w:rFonts w:ascii="Times New Roman" w:hAnsi="Times New Roman"/>
                <w:b/>
                <w:bCs/>
                <w:sz w:val="16"/>
                <w:szCs w:val="16"/>
                <w:u w:val="single"/>
              </w:rPr>
            </w:pPr>
          </w:p>
          <w:p w14:paraId="01E83E68" w14:textId="77777777" w:rsidR="00FB25D8" w:rsidRPr="00B30175" w:rsidRDefault="00FB25D8" w:rsidP="00A41386">
            <w:pPr>
              <w:jc w:val="center"/>
              <w:rPr>
                <w:rFonts w:ascii="Times New Roman" w:hAnsi="Times New Roman"/>
                <w:b/>
                <w:bCs/>
                <w:sz w:val="16"/>
                <w:szCs w:val="16"/>
                <w:u w:val="single"/>
              </w:rPr>
            </w:pPr>
            <w:r w:rsidRPr="00B30175">
              <w:rPr>
                <w:rFonts w:ascii="Times New Roman" w:hAnsi="Times New Roman"/>
                <w:b/>
                <w:bCs/>
                <w:sz w:val="16"/>
                <w:szCs w:val="16"/>
                <w:u w:val="single"/>
              </w:rPr>
              <w:t>Insert (attach diagrams or link below)</w:t>
            </w:r>
          </w:p>
        </w:tc>
        <w:tc>
          <w:tcPr>
            <w:tcW w:w="1260" w:type="dxa"/>
            <w:vMerge w:val="restart"/>
            <w:shd w:val="clear" w:color="000000" w:fill="FFFFFF"/>
            <w:noWrap/>
            <w:vAlign w:val="center"/>
            <w:hideMark/>
          </w:tcPr>
          <w:p w14:paraId="45AEC092" w14:textId="77777777" w:rsidR="00FB25D8" w:rsidRPr="00B30175" w:rsidRDefault="00FB25D8" w:rsidP="00A41386">
            <w:pPr>
              <w:jc w:val="center"/>
              <w:rPr>
                <w:rFonts w:ascii="Times New Roman" w:hAnsi="Times New Roman"/>
                <w:b/>
                <w:bCs/>
                <w:color w:val="000000"/>
                <w:sz w:val="16"/>
                <w:szCs w:val="16"/>
                <w:u w:val="single"/>
              </w:rPr>
            </w:pPr>
            <w:r w:rsidRPr="00B30175">
              <w:rPr>
                <w:rFonts w:ascii="Times New Roman" w:hAnsi="Times New Roman"/>
                <w:b/>
                <w:bCs/>
                <w:sz w:val="16"/>
                <w:szCs w:val="16"/>
                <w:u w:val="single"/>
              </w:rPr>
              <w:t>Location(s) Used or Stored</w:t>
            </w:r>
          </w:p>
        </w:tc>
        <w:tc>
          <w:tcPr>
            <w:tcW w:w="1080" w:type="dxa"/>
            <w:vMerge w:val="restart"/>
            <w:shd w:val="clear" w:color="000000" w:fill="FFFFFF"/>
            <w:noWrap/>
            <w:vAlign w:val="center"/>
            <w:hideMark/>
          </w:tcPr>
          <w:p w14:paraId="5C1E81FF" w14:textId="77777777" w:rsidR="00FB25D8" w:rsidRPr="00B30175" w:rsidRDefault="00FB25D8" w:rsidP="00A41386">
            <w:pPr>
              <w:jc w:val="center"/>
              <w:rPr>
                <w:rFonts w:ascii="Times New Roman" w:hAnsi="Times New Roman"/>
                <w:b/>
                <w:bCs/>
                <w:color w:val="000000"/>
                <w:sz w:val="16"/>
                <w:szCs w:val="16"/>
                <w:u w:val="single"/>
              </w:rPr>
            </w:pPr>
            <w:r w:rsidRPr="00B30175">
              <w:rPr>
                <w:rFonts w:ascii="Times New Roman" w:hAnsi="Times New Roman"/>
                <w:b/>
                <w:bCs/>
                <w:color w:val="000000"/>
                <w:sz w:val="16"/>
                <w:szCs w:val="16"/>
                <w:u w:val="single"/>
              </w:rPr>
              <w:t>Quantity (mg/ml/</w:t>
            </w:r>
          </w:p>
          <w:p w14:paraId="196E0621" w14:textId="77777777" w:rsidR="00FB25D8" w:rsidRPr="00B30175" w:rsidRDefault="00FB25D8" w:rsidP="00A41386">
            <w:pPr>
              <w:jc w:val="center"/>
              <w:rPr>
                <w:rFonts w:ascii="Times New Roman" w:hAnsi="Times New Roman"/>
                <w:b/>
                <w:bCs/>
                <w:color w:val="000000"/>
                <w:sz w:val="16"/>
                <w:szCs w:val="16"/>
                <w:u w:val="single"/>
              </w:rPr>
            </w:pPr>
            <w:r w:rsidRPr="00B30175">
              <w:rPr>
                <w:rFonts w:ascii="Times New Roman" w:hAnsi="Times New Roman"/>
                <w:b/>
                <w:bCs/>
                <w:color w:val="000000"/>
                <w:sz w:val="16"/>
                <w:szCs w:val="16"/>
                <w:u w:val="single"/>
              </w:rPr>
              <w:t>vials)</w:t>
            </w:r>
          </w:p>
        </w:tc>
        <w:tc>
          <w:tcPr>
            <w:tcW w:w="3060" w:type="dxa"/>
            <w:gridSpan w:val="4"/>
            <w:shd w:val="clear" w:color="000000" w:fill="FFFFFF"/>
            <w:vAlign w:val="center"/>
            <w:hideMark/>
          </w:tcPr>
          <w:p w14:paraId="2CEDE872" w14:textId="77777777" w:rsidR="00FB25D8" w:rsidRPr="00B30175" w:rsidRDefault="00FB25D8" w:rsidP="00A41386">
            <w:pPr>
              <w:jc w:val="center"/>
              <w:rPr>
                <w:rFonts w:ascii="Times New Roman" w:hAnsi="Times New Roman"/>
                <w:b/>
                <w:bCs/>
                <w:color w:val="000000"/>
                <w:sz w:val="16"/>
                <w:szCs w:val="16"/>
                <w:u w:val="single"/>
              </w:rPr>
            </w:pPr>
            <w:r w:rsidRPr="00B30175">
              <w:rPr>
                <w:rFonts w:ascii="Times New Roman" w:hAnsi="Times New Roman"/>
                <w:b/>
                <w:bCs/>
                <w:sz w:val="16"/>
                <w:szCs w:val="16"/>
                <w:u w:val="single"/>
              </w:rPr>
              <w:t>Pathogen</w:t>
            </w:r>
          </w:p>
        </w:tc>
        <w:tc>
          <w:tcPr>
            <w:tcW w:w="1350" w:type="dxa"/>
            <w:shd w:val="clear" w:color="000000" w:fill="FFFFFF"/>
            <w:vAlign w:val="center"/>
            <w:hideMark/>
          </w:tcPr>
          <w:p w14:paraId="3DFB29B1" w14:textId="77777777" w:rsidR="00FB25D8" w:rsidRPr="00B30175" w:rsidRDefault="00FB25D8" w:rsidP="00A41386">
            <w:pPr>
              <w:jc w:val="center"/>
              <w:rPr>
                <w:rFonts w:ascii="Times New Roman" w:hAnsi="Times New Roman"/>
                <w:b/>
                <w:bCs/>
                <w:color w:val="000000"/>
                <w:sz w:val="16"/>
                <w:szCs w:val="16"/>
                <w:u w:val="single"/>
              </w:rPr>
            </w:pPr>
            <w:r w:rsidRPr="00B30175">
              <w:rPr>
                <w:rFonts w:ascii="Times New Roman" w:hAnsi="Times New Roman"/>
                <w:b/>
                <w:bCs/>
                <w:sz w:val="16"/>
                <w:szCs w:val="16"/>
                <w:u w:val="single"/>
              </w:rPr>
              <w:t>Drug resistance with potential for increased pathogenicity?</w:t>
            </w:r>
          </w:p>
        </w:tc>
      </w:tr>
      <w:tr w:rsidR="00FB25D8" w:rsidRPr="00B30175" w14:paraId="3CFC56F6" w14:textId="77777777" w:rsidTr="00FB25D8">
        <w:trPr>
          <w:trHeight w:val="420"/>
        </w:trPr>
        <w:tc>
          <w:tcPr>
            <w:tcW w:w="1350" w:type="dxa"/>
            <w:vMerge/>
            <w:vAlign w:val="center"/>
            <w:hideMark/>
          </w:tcPr>
          <w:p w14:paraId="7E940DB2" w14:textId="77777777" w:rsidR="00FB25D8" w:rsidRPr="00B30175" w:rsidRDefault="00FB25D8" w:rsidP="00A41386">
            <w:pPr>
              <w:jc w:val="center"/>
              <w:rPr>
                <w:rFonts w:ascii="Times New Roman" w:hAnsi="Times New Roman"/>
                <w:b/>
                <w:bCs/>
                <w:color w:val="000000"/>
                <w:sz w:val="16"/>
                <w:szCs w:val="16"/>
                <w:u w:val="single"/>
              </w:rPr>
            </w:pPr>
          </w:p>
        </w:tc>
        <w:tc>
          <w:tcPr>
            <w:tcW w:w="1170" w:type="dxa"/>
            <w:vMerge/>
          </w:tcPr>
          <w:p w14:paraId="10DE632C" w14:textId="77777777" w:rsidR="00FB25D8" w:rsidRPr="00B30175" w:rsidRDefault="00FB25D8" w:rsidP="00A41386">
            <w:pPr>
              <w:jc w:val="center"/>
              <w:rPr>
                <w:rFonts w:ascii="Times New Roman" w:hAnsi="Times New Roman"/>
                <w:b/>
                <w:bCs/>
                <w:color w:val="000000"/>
                <w:sz w:val="16"/>
                <w:szCs w:val="16"/>
                <w:u w:val="single"/>
              </w:rPr>
            </w:pPr>
          </w:p>
        </w:tc>
        <w:tc>
          <w:tcPr>
            <w:tcW w:w="1260" w:type="dxa"/>
            <w:vMerge/>
          </w:tcPr>
          <w:p w14:paraId="3E8F4C0D" w14:textId="77777777" w:rsidR="00FB25D8" w:rsidRPr="00B30175" w:rsidRDefault="00FB25D8" w:rsidP="00A41386">
            <w:pPr>
              <w:jc w:val="center"/>
              <w:rPr>
                <w:rFonts w:ascii="Times New Roman" w:hAnsi="Times New Roman"/>
                <w:b/>
                <w:bCs/>
                <w:color w:val="000000"/>
                <w:sz w:val="16"/>
                <w:szCs w:val="16"/>
                <w:u w:val="single"/>
              </w:rPr>
            </w:pPr>
          </w:p>
        </w:tc>
        <w:tc>
          <w:tcPr>
            <w:tcW w:w="1260" w:type="dxa"/>
            <w:vMerge/>
            <w:vAlign w:val="center"/>
            <w:hideMark/>
          </w:tcPr>
          <w:p w14:paraId="1A6569FD" w14:textId="77777777" w:rsidR="00FB25D8" w:rsidRPr="00B30175" w:rsidRDefault="00FB25D8" w:rsidP="00A41386">
            <w:pPr>
              <w:jc w:val="center"/>
              <w:rPr>
                <w:rFonts w:ascii="Times New Roman" w:hAnsi="Times New Roman"/>
                <w:b/>
                <w:bCs/>
                <w:color w:val="000000"/>
                <w:sz w:val="16"/>
                <w:szCs w:val="16"/>
                <w:u w:val="single"/>
              </w:rPr>
            </w:pPr>
          </w:p>
        </w:tc>
        <w:tc>
          <w:tcPr>
            <w:tcW w:w="1080" w:type="dxa"/>
            <w:vMerge/>
            <w:shd w:val="clear" w:color="000000" w:fill="FFFFFF"/>
            <w:noWrap/>
            <w:vAlign w:val="center"/>
            <w:hideMark/>
          </w:tcPr>
          <w:p w14:paraId="3F9FCB87" w14:textId="77777777" w:rsidR="00FB25D8" w:rsidRPr="00B30175" w:rsidRDefault="00FB25D8" w:rsidP="00A41386">
            <w:pPr>
              <w:jc w:val="center"/>
              <w:rPr>
                <w:rFonts w:ascii="Times New Roman" w:hAnsi="Times New Roman"/>
                <w:b/>
                <w:bCs/>
                <w:color w:val="000000"/>
                <w:sz w:val="16"/>
                <w:szCs w:val="16"/>
                <w:u w:val="single"/>
              </w:rPr>
            </w:pPr>
          </w:p>
        </w:tc>
        <w:tc>
          <w:tcPr>
            <w:tcW w:w="1000" w:type="dxa"/>
            <w:shd w:val="clear" w:color="auto" w:fill="auto"/>
            <w:noWrap/>
            <w:vAlign w:val="center"/>
            <w:hideMark/>
          </w:tcPr>
          <w:p w14:paraId="704FD1DB" w14:textId="77777777" w:rsidR="00FB25D8" w:rsidRPr="00B30175" w:rsidRDefault="00FB25D8" w:rsidP="00A41386">
            <w:pPr>
              <w:jc w:val="center"/>
              <w:rPr>
                <w:rFonts w:ascii="Times New Roman" w:hAnsi="Times New Roman"/>
                <w:b/>
                <w:bCs/>
                <w:color w:val="000000"/>
                <w:sz w:val="16"/>
                <w:szCs w:val="16"/>
                <w:u w:val="single"/>
              </w:rPr>
            </w:pPr>
            <w:r w:rsidRPr="00B30175">
              <w:rPr>
                <w:rFonts w:ascii="Times New Roman" w:hAnsi="Times New Roman"/>
                <w:b/>
                <w:bCs/>
                <w:color w:val="000000"/>
                <w:sz w:val="16"/>
                <w:szCs w:val="16"/>
                <w:u w:val="single"/>
              </w:rPr>
              <w:t>Human</w:t>
            </w:r>
          </w:p>
        </w:tc>
        <w:tc>
          <w:tcPr>
            <w:tcW w:w="787" w:type="dxa"/>
            <w:shd w:val="clear" w:color="auto" w:fill="auto"/>
            <w:noWrap/>
            <w:vAlign w:val="center"/>
            <w:hideMark/>
          </w:tcPr>
          <w:p w14:paraId="4132BA44" w14:textId="77777777" w:rsidR="00FB25D8" w:rsidRPr="00B30175" w:rsidRDefault="00FB25D8" w:rsidP="00A41386">
            <w:pPr>
              <w:jc w:val="center"/>
              <w:rPr>
                <w:rFonts w:ascii="Times New Roman" w:hAnsi="Times New Roman"/>
                <w:b/>
                <w:bCs/>
                <w:color w:val="000000"/>
                <w:sz w:val="16"/>
                <w:szCs w:val="16"/>
                <w:u w:val="single"/>
              </w:rPr>
            </w:pPr>
            <w:r w:rsidRPr="00B30175">
              <w:rPr>
                <w:rFonts w:ascii="Times New Roman" w:hAnsi="Times New Roman"/>
                <w:b/>
                <w:bCs/>
                <w:color w:val="000000"/>
                <w:sz w:val="16"/>
                <w:szCs w:val="16"/>
                <w:u w:val="single"/>
              </w:rPr>
              <w:t>Animal</w:t>
            </w:r>
          </w:p>
        </w:tc>
        <w:tc>
          <w:tcPr>
            <w:tcW w:w="627" w:type="dxa"/>
            <w:shd w:val="clear" w:color="auto" w:fill="auto"/>
            <w:noWrap/>
            <w:vAlign w:val="center"/>
            <w:hideMark/>
          </w:tcPr>
          <w:p w14:paraId="52209858" w14:textId="77777777" w:rsidR="00FB25D8" w:rsidRPr="00B30175" w:rsidRDefault="00FB25D8" w:rsidP="00A41386">
            <w:pPr>
              <w:jc w:val="center"/>
              <w:rPr>
                <w:rFonts w:ascii="Times New Roman" w:hAnsi="Times New Roman"/>
                <w:b/>
                <w:bCs/>
                <w:color w:val="000000"/>
                <w:sz w:val="16"/>
                <w:szCs w:val="16"/>
                <w:u w:val="single"/>
              </w:rPr>
            </w:pPr>
            <w:r w:rsidRPr="00B30175">
              <w:rPr>
                <w:rFonts w:ascii="Times New Roman" w:hAnsi="Times New Roman"/>
                <w:b/>
                <w:bCs/>
                <w:color w:val="000000"/>
                <w:sz w:val="16"/>
                <w:szCs w:val="16"/>
                <w:u w:val="single"/>
              </w:rPr>
              <w:t>Plant</w:t>
            </w:r>
          </w:p>
        </w:tc>
        <w:tc>
          <w:tcPr>
            <w:tcW w:w="646" w:type="dxa"/>
            <w:shd w:val="clear" w:color="auto" w:fill="auto"/>
            <w:noWrap/>
            <w:vAlign w:val="center"/>
            <w:hideMark/>
          </w:tcPr>
          <w:p w14:paraId="47815969" w14:textId="77777777" w:rsidR="00FB25D8" w:rsidRPr="00B30175" w:rsidRDefault="00FB25D8" w:rsidP="00A41386">
            <w:pPr>
              <w:jc w:val="center"/>
              <w:rPr>
                <w:rFonts w:ascii="Times New Roman" w:hAnsi="Times New Roman"/>
                <w:b/>
                <w:bCs/>
                <w:color w:val="000000"/>
                <w:sz w:val="16"/>
                <w:szCs w:val="16"/>
                <w:u w:val="single"/>
              </w:rPr>
            </w:pPr>
            <w:r w:rsidRPr="00B30175">
              <w:rPr>
                <w:rFonts w:ascii="Times New Roman" w:hAnsi="Times New Roman"/>
                <w:b/>
                <w:bCs/>
                <w:color w:val="000000"/>
                <w:sz w:val="16"/>
                <w:szCs w:val="16"/>
                <w:u w:val="single"/>
              </w:rPr>
              <w:t>N/A</w:t>
            </w:r>
          </w:p>
        </w:tc>
        <w:tc>
          <w:tcPr>
            <w:tcW w:w="1350" w:type="dxa"/>
            <w:shd w:val="clear" w:color="auto" w:fill="auto"/>
            <w:noWrap/>
            <w:vAlign w:val="center"/>
          </w:tcPr>
          <w:p w14:paraId="484FEB22" w14:textId="77777777" w:rsidR="00FB25D8" w:rsidRPr="00B30175" w:rsidRDefault="00FB25D8" w:rsidP="00A41386">
            <w:pPr>
              <w:jc w:val="center"/>
              <w:rPr>
                <w:rFonts w:ascii="Times New Roman" w:hAnsi="Times New Roman"/>
                <w:b/>
                <w:bCs/>
                <w:color w:val="000000"/>
                <w:sz w:val="16"/>
                <w:szCs w:val="16"/>
                <w:u w:val="single"/>
              </w:rPr>
            </w:pPr>
          </w:p>
        </w:tc>
      </w:tr>
      <w:tr w:rsidR="00FB25D8" w:rsidRPr="00B30175" w14:paraId="2D9CD7DD" w14:textId="77777777" w:rsidTr="00FB25D8">
        <w:trPr>
          <w:trHeight w:val="300"/>
        </w:trPr>
        <w:tc>
          <w:tcPr>
            <w:tcW w:w="1350" w:type="dxa"/>
            <w:shd w:val="clear" w:color="auto" w:fill="auto"/>
            <w:noWrap/>
            <w:vAlign w:val="center"/>
            <w:hideMark/>
          </w:tcPr>
          <w:p w14:paraId="37A0EC84" w14:textId="77777777" w:rsidR="00FB25D8" w:rsidRPr="00B30175" w:rsidRDefault="00FB25D8" w:rsidP="00A41386">
            <w:pPr>
              <w:rPr>
                <w:rFonts w:ascii="Times New Roman" w:hAnsi="Times New Roman"/>
                <w:color w:val="000000"/>
                <w:sz w:val="16"/>
                <w:szCs w:val="16"/>
              </w:rPr>
            </w:pPr>
            <w:r w:rsidRPr="00B30175">
              <w:rPr>
                <w:rFonts w:ascii="Times New Roman" w:hAnsi="Times New Roman"/>
                <w:color w:val="000000"/>
                <w:sz w:val="16"/>
                <w:szCs w:val="16"/>
              </w:rPr>
              <w:t> </w:t>
            </w:r>
          </w:p>
        </w:tc>
        <w:tc>
          <w:tcPr>
            <w:tcW w:w="1170" w:type="dxa"/>
          </w:tcPr>
          <w:p w14:paraId="339E52EE" w14:textId="77777777" w:rsidR="00FB25D8" w:rsidRPr="00B30175" w:rsidRDefault="00FB25D8" w:rsidP="00A41386">
            <w:pPr>
              <w:jc w:val="center"/>
              <w:rPr>
                <w:rFonts w:ascii="Times New Roman" w:hAnsi="Times New Roman"/>
                <w:color w:val="000000"/>
                <w:sz w:val="16"/>
                <w:szCs w:val="16"/>
              </w:rPr>
            </w:pPr>
          </w:p>
        </w:tc>
        <w:tc>
          <w:tcPr>
            <w:tcW w:w="1260" w:type="dxa"/>
          </w:tcPr>
          <w:p w14:paraId="5BE0392B" w14:textId="77777777" w:rsidR="00FB25D8" w:rsidRPr="00B30175" w:rsidRDefault="00FB25D8" w:rsidP="00A41386">
            <w:pPr>
              <w:jc w:val="center"/>
              <w:rPr>
                <w:rFonts w:ascii="Times New Roman" w:hAnsi="Times New Roman"/>
                <w:color w:val="000000"/>
                <w:sz w:val="16"/>
                <w:szCs w:val="16"/>
              </w:rPr>
            </w:pPr>
          </w:p>
        </w:tc>
        <w:tc>
          <w:tcPr>
            <w:tcW w:w="1260" w:type="dxa"/>
            <w:shd w:val="clear" w:color="auto" w:fill="auto"/>
            <w:noWrap/>
            <w:vAlign w:val="center"/>
            <w:hideMark/>
          </w:tcPr>
          <w:p w14:paraId="43FE161D"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1080" w:type="dxa"/>
            <w:shd w:val="clear" w:color="auto" w:fill="auto"/>
            <w:noWrap/>
            <w:vAlign w:val="center"/>
            <w:hideMark/>
          </w:tcPr>
          <w:p w14:paraId="05A33B2B"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1000" w:type="dxa"/>
            <w:shd w:val="clear" w:color="auto" w:fill="auto"/>
            <w:noWrap/>
            <w:vAlign w:val="center"/>
            <w:hideMark/>
          </w:tcPr>
          <w:p w14:paraId="622191EC"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787" w:type="dxa"/>
            <w:shd w:val="clear" w:color="auto" w:fill="auto"/>
            <w:noWrap/>
            <w:vAlign w:val="center"/>
            <w:hideMark/>
          </w:tcPr>
          <w:p w14:paraId="3CE7F881"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627" w:type="dxa"/>
            <w:shd w:val="clear" w:color="auto" w:fill="auto"/>
            <w:noWrap/>
            <w:vAlign w:val="center"/>
            <w:hideMark/>
          </w:tcPr>
          <w:p w14:paraId="2A354AAD"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646" w:type="dxa"/>
            <w:shd w:val="clear" w:color="auto" w:fill="auto"/>
            <w:noWrap/>
            <w:vAlign w:val="center"/>
            <w:hideMark/>
          </w:tcPr>
          <w:p w14:paraId="597E9235"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1350" w:type="dxa"/>
            <w:shd w:val="clear" w:color="auto" w:fill="auto"/>
            <w:noWrap/>
            <w:vAlign w:val="center"/>
          </w:tcPr>
          <w:p w14:paraId="67BBE068" w14:textId="77777777" w:rsidR="00FB25D8" w:rsidRPr="00B30175" w:rsidRDefault="00FB25D8" w:rsidP="00A41386">
            <w:pPr>
              <w:jc w:val="center"/>
              <w:rPr>
                <w:rFonts w:ascii="Times New Roman" w:hAnsi="Times New Roman"/>
                <w:color w:val="000000"/>
                <w:sz w:val="16"/>
                <w:szCs w:val="16"/>
              </w:rPr>
            </w:pPr>
          </w:p>
        </w:tc>
      </w:tr>
      <w:tr w:rsidR="00FB25D8" w:rsidRPr="00B30175" w14:paraId="0B51CA45" w14:textId="77777777" w:rsidTr="00FB25D8">
        <w:trPr>
          <w:trHeight w:val="300"/>
        </w:trPr>
        <w:tc>
          <w:tcPr>
            <w:tcW w:w="1350" w:type="dxa"/>
            <w:shd w:val="clear" w:color="auto" w:fill="auto"/>
            <w:noWrap/>
            <w:vAlign w:val="center"/>
            <w:hideMark/>
          </w:tcPr>
          <w:p w14:paraId="75120A34" w14:textId="77777777" w:rsidR="00FB25D8" w:rsidRPr="00B30175" w:rsidRDefault="00FB25D8" w:rsidP="00A41386">
            <w:pPr>
              <w:rPr>
                <w:rFonts w:ascii="Times New Roman" w:hAnsi="Times New Roman"/>
                <w:color w:val="000000"/>
                <w:sz w:val="16"/>
                <w:szCs w:val="16"/>
              </w:rPr>
            </w:pPr>
            <w:r w:rsidRPr="00B30175">
              <w:rPr>
                <w:rFonts w:ascii="Times New Roman" w:hAnsi="Times New Roman"/>
                <w:color w:val="000000"/>
                <w:sz w:val="16"/>
                <w:szCs w:val="16"/>
              </w:rPr>
              <w:t> </w:t>
            </w:r>
          </w:p>
        </w:tc>
        <w:tc>
          <w:tcPr>
            <w:tcW w:w="1170" w:type="dxa"/>
          </w:tcPr>
          <w:p w14:paraId="501E73B0" w14:textId="77777777" w:rsidR="00FB25D8" w:rsidRPr="00B30175" w:rsidRDefault="00FB25D8" w:rsidP="00A41386">
            <w:pPr>
              <w:jc w:val="center"/>
              <w:rPr>
                <w:rFonts w:ascii="Times New Roman" w:hAnsi="Times New Roman"/>
                <w:color w:val="000000"/>
                <w:sz w:val="16"/>
                <w:szCs w:val="16"/>
              </w:rPr>
            </w:pPr>
          </w:p>
        </w:tc>
        <w:tc>
          <w:tcPr>
            <w:tcW w:w="1260" w:type="dxa"/>
          </w:tcPr>
          <w:p w14:paraId="3B48F816" w14:textId="77777777" w:rsidR="00FB25D8" w:rsidRPr="00B30175" w:rsidRDefault="00FB25D8" w:rsidP="00A41386">
            <w:pPr>
              <w:jc w:val="center"/>
              <w:rPr>
                <w:rFonts w:ascii="Times New Roman" w:hAnsi="Times New Roman"/>
                <w:color w:val="000000"/>
                <w:sz w:val="16"/>
                <w:szCs w:val="16"/>
              </w:rPr>
            </w:pPr>
          </w:p>
        </w:tc>
        <w:tc>
          <w:tcPr>
            <w:tcW w:w="1260" w:type="dxa"/>
            <w:shd w:val="clear" w:color="auto" w:fill="auto"/>
            <w:noWrap/>
            <w:vAlign w:val="center"/>
            <w:hideMark/>
          </w:tcPr>
          <w:p w14:paraId="796232F7"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1080" w:type="dxa"/>
            <w:shd w:val="clear" w:color="auto" w:fill="auto"/>
            <w:noWrap/>
            <w:vAlign w:val="center"/>
            <w:hideMark/>
          </w:tcPr>
          <w:p w14:paraId="474A18CE"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1000" w:type="dxa"/>
            <w:shd w:val="clear" w:color="auto" w:fill="auto"/>
            <w:noWrap/>
            <w:vAlign w:val="center"/>
            <w:hideMark/>
          </w:tcPr>
          <w:p w14:paraId="00A6600C" w14:textId="77777777" w:rsidR="00FB25D8" w:rsidRPr="00B30175" w:rsidRDefault="00FB25D8" w:rsidP="00A41386">
            <w:pPr>
              <w:rPr>
                <w:rFonts w:ascii="Times New Roman" w:hAnsi="Times New Roman"/>
                <w:color w:val="000000"/>
                <w:sz w:val="16"/>
                <w:szCs w:val="16"/>
              </w:rPr>
            </w:pPr>
            <w:r w:rsidRPr="00B30175">
              <w:rPr>
                <w:rFonts w:ascii="Times New Roman" w:hAnsi="Times New Roman"/>
                <w:color w:val="000000"/>
                <w:sz w:val="16"/>
                <w:szCs w:val="16"/>
              </w:rPr>
              <w:t> </w:t>
            </w:r>
          </w:p>
        </w:tc>
        <w:tc>
          <w:tcPr>
            <w:tcW w:w="787" w:type="dxa"/>
            <w:shd w:val="clear" w:color="auto" w:fill="auto"/>
            <w:noWrap/>
            <w:vAlign w:val="center"/>
            <w:hideMark/>
          </w:tcPr>
          <w:p w14:paraId="09BF4B3C"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627" w:type="dxa"/>
            <w:shd w:val="clear" w:color="auto" w:fill="auto"/>
            <w:noWrap/>
            <w:vAlign w:val="center"/>
            <w:hideMark/>
          </w:tcPr>
          <w:p w14:paraId="0AB5E9FC"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646" w:type="dxa"/>
            <w:shd w:val="clear" w:color="auto" w:fill="auto"/>
            <w:noWrap/>
            <w:vAlign w:val="center"/>
            <w:hideMark/>
          </w:tcPr>
          <w:p w14:paraId="7FDE1576" w14:textId="77777777" w:rsidR="00FB25D8" w:rsidRPr="00B30175" w:rsidRDefault="00FB25D8" w:rsidP="00A41386">
            <w:pPr>
              <w:rPr>
                <w:rFonts w:ascii="Times New Roman" w:hAnsi="Times New Roman"/>
                <w:color w:val="000000"/>
                <w:sz w:val="16"/>
                <w:szCs w:val="16"/>
              </w:rPr>
            </w:pPr>
            <w:r w:rsidRPr="00B30175">
              <w:rPr>
                <w:rFonts w:ascii="Times New Roman" w:hAnsi="Times New Roman"/>
                <w:color w:val="000000"/>
                <w:sz w:val="16"/>
                <w:szCs w:val="16"/>
              </w:rPr>
              <w:t> </w:t>
            </w:r>
          </w:p>
        </w:tc>
        <w:tc>
          <w:tcPr>
            <w:tcW w:w="1350" w:type="dxa"/>
            <w:shd w:val="clear" w:color="auto" w:fill="auto"/>
            <w:noWrap/>
            <w:vAlign w:val="center"/>
          </w:tcPr>
          <w:p w14:paraId="05EA5F2C" w14:textId="77777777" w:rsidR="00FB25D8" w:rsidRPr="00B30175" w:rsidRDefault="00FB25D8" w:rsidP="00A41386">
            <w:pPr>
              <w:rPr>
                <w:rFonts w:ascii="Times New Roman" w:hAnsi="Times New Roman"/>
                <w:color w:val="000000"/>
                <w:sz w:val="16"/>
                <w:szCs w:val="16"/>
              </w:rPr>
            </w:pPr>
          </w:p>
        </w:tc>
      </w:tr>
      <w:tr w:rsidR="00FB25D8" w:rsidRPr="00B30175" w14:paraId="1CC845C7" w14:textId="77777777" w:rsidTr="00FB25D8">
        <w:trPr>
          <w:trHeight w:val="300"/>
        </w:trPr>
        <w:tc>
          <w:tcPr>
            <w:tcW w:w="1350" w:type="dxa"/>
            <w:shd w:val="clear" w:color="auto" w:fill="auto"/>
            <w:noWrap/>
            <w:vAlign w:val="center"/>
            <w:hideMark/>
          </w:tcPr>
          <w:p w14:paraId="5BC95DC8" w14:textId="77777777" w:rsidR="00FB25D8" w:rsidRPr="00B30175" w:rsidRDefault="00FB25D8" w:rsidP="00A41386">
            <w:pPr>
              <w:rPr>
                <w:rFonts w:ascii="Times New Roman" w:hAnsi="Times New Roman"/>
                <w:color w:val="000000"/>
                <w:sz w:val="16"/>
                <w:szCs w:val="16"/>
              </w:rPr>
            </w:pPr>
            <w:r w:rsidRPr="00B30175">
              <w:rPr>
                <w:rFonts w:ascii="Times New Roman" w:hAnsi="Times New Roman"/>
                <w:color w:val="000000"/>
                <w:sz w:val="16"/>
                <w:szCs w:val="16"/>
              </w:rPr>
              <w:t> </w:t>
            </w:r>
          </w:p>
        </w:tc>
        <w:tc>
          <w:tcPr>
            <w:tcW w:w="1170" w:type="dxa"/>
          </w:tcPr>
          <w:p w14:paraId="571F9BA5" w14:textId="77777777" w:rsidR="00FB25D8" w:rsidRPr="00B30175" w:rsidRDefault="00FB25D8" w:rsidP="00A41386">
            <w:pPr>
              <w:jc w:val="center"/>
              <w:rPr>
                <w:rFonts w:ascii="Times New Roman" w:hAnsi="Times New Roman"/>
                <w:color w:val="000000"/>
                <w:sz w:val="16"/>
                <w:szCs w:val="16"/>
              </w:rPr>
            </w:pPr>
          </w:p>
        </w:tc>
        <w:tc>
          <w:tcPr>
            <w:tcW w:w="1260" w:type="dxa"/>
          </w:tcPr>
          <w:p w14:paraId="72A2E88C" w14:textId="77777777" w:rsidR="00FB25D8" w:rsidRPr="00B30175" w:rsidRDefault="00FB25D8" w:rsidP="00A41386">
            <w:pPr>
              <w:jc w:val="center"/>
              <w:rPr>
                <w:rFonts w:ascii="Times New Roman" w:hAnsi="Times New Roman"/>
                <w:color w:val="000000"/>
                <w:sz w:val="16"/>
                <w:szCs w:val="16"/>
              </w:rPr>
            </w:pPr>
          </w:p>
        </w:tc>
        <w:tc>
          <w:tcPr>
            <w:tcW w:w="1260" w:type="dxa"/>
            <w:shd w:val="clear" w:color="auto" w:fill="auto"/>
            <w:noWrap/>
            <w:vAlign w:val="center"/>
            <w:hideMark/>
          </w:tcPr>
          <w:p w14:paraId="6EC03A5E"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1080" w:type="dxa"/>
            <w:shd w:val="clear" w:color="auto" w:fill="auto"/>
            <w:noWrap/>
            <w:vAlign w:val="center"/>
            <w:hideMark/>
          </w:tcPr>
          <w:p w14:paraId="5F8C1D8F"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1000" w:type="dxa"/>
            <w:shd w:val="clear" w:color="auto" w:fill="auto"/>
            <w:noWrap/>
            <w:vAlign w:val="center"/>
            <w:hideMark/>
          </w:tcPr>
          <w:p w14:paraId="1D56E911"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787" w:type="dxa"/>
            <w:shd w:val="clear" w:color="auto" w:fill="auto"/>
            <w:noWrap/>
            <w:vAlign w:val="center"/>
            <w:hideMark/>
          </w:tcPr>
          <w:p w14:paraId="2A37FD28"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627" w:type="dxa"/>
            <w:shd w:val="clear" w:color="auto" w:fill="auto"/>
            <w:noWrap/>
            <w:vAlign w:val="center"/>
            <w:hideMark/>
          </w:tcPr>
          <w:p w14:paraId="40F7A20D"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646" w:type="dxa"/>
            <w:shd w:val="clear" w:color="auto" w:fill="auto"/>
            <w:noWrap/>
            <w:vAlign w:val="center"/>
            <w:hideMark/>
          </w:tcPr>
          <w:p w14:paraId="7710A13D"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1350" w:type="dxa"/>
            <w:shd w:val="clear" w:color="auto" w:fill="auto"/>
            <w:noWrap/>
            <w:vAlign w:val="center"/>
          </w:tcPr>
          <w:p w14:paraId="54069D2A" w14:textId="77777777" w:rsidR="00FB25D8" w:rsidRPr="00B30175" w:rsidRDefault="00FB25D8" w:rsidP="00A41386">
            <w:pPr>
              <w:jc w:val="center"/>
              <w:rPr>
                <w:rFonts w:ascii="Times New Roman" w:hAnsi="Times New Roman"/>
                <w:color w:val="000000"/>
                <w:sz w:val="16"/>
                <w:szCs w:val="16"/>
              </w:rPr>
            </w:pPr>
          </w:p>
        </w:tc>
      </w:tr>
      <w:tr w:rsidR="00FB25D8" w:rsidRPr="00B30175" w14:paraId="60EC7376" w14:textId="77777777" w:rsidTr="00FB25D8">
        <w:trPr>
          <w:trHeight w:val="300"/>
        </w:trPr>
        <w:tc>
          <w:tcPr>
            <w:tcW w:w="1350" w:type="dxa"/>
            <w:shd w:val="clear" w:color="auto" w:fill="auto"/>
            <w:noWrap/>
            <w:vAlign w:val="center"/>
            <w:hideMark/>
          </w:tcPr>
          <w:p w14:paraId="4A299DE3" w14:textId="77777777" w:rsidR="00FB25D8" w:rsidRPr="00B30175" w:rsidRDefault="00FB25D8" w:rsidP="00A41386">
            <w:pPr>
              <w:rPr>
                <w:rFonts w:ascii="Times New Roman" w:hAnsi="Times New Roman"/>
                <w:color w:val="000000"/>
                <w:sz w:val="16"/>
                <w:szCs w:val="16"/>
              </w:rPr>
            </w:pPr>
            <w:r w:rsidRPr="00B30175">
              <w:rPr>
                <w:rFonts w:ascii="Times New Roman" w:hAnsi="Times New Roman"/>
                <w:color w:val="000000"/>
                <w:sz w:val="16"/>
                <w:szCs w:val="16"/>
              </w:rPr>
              <w:t> </w:t>
            </w:r>
          </w:p>
        </w:tc>
        <w:tc>
          <w:tcPr>
            <w:tcW w:w="1170" w:type="dxa"/>
          </w:tcPr>
          <w:p w14:paraId="399AE8F4" w14:textId="77777777" w:rsidR="00FB25D8" w:rsidRPr="00B30175" w:rsidRDefault="00FB25D8" w:rsidP="00A41386">
            <w:pPr>
              <w:jc w:val="center"/>
              <w:rPr>
                <w:rFonts w:ascii="Times New Roman" w:hAnsi="Times New Roman"/>
                <w:color w:val="000000"/>
                <w:sz w:val="16"/>
                <w:szCs w:val="16"/>
              </w:rPr>
            </w:pPr>
          </w:p>
        </w:tc>
        <w:tc>
          <w:tcPr>
            <w:tcW w:w="1260" w:type="dxa"/>
          </w:tcPr>
          <w:p w14:paraId="06E7AA2B" w14:textId="77777777" w:rsidR="00FB25D8" w:rsidRPr="00B30175" w:rsidRDefault="00FB25D8" w:rsidP="00A41386">
            <w:pPr>
              <w:jc w:val="center"/>
              <w:rPr>
                <w:rFonts w:ascii="Times New Roman" w:hAnsi="Times New Roman"/>
                <w:color w:val="000000"/>
                <w:sz w:val="16"/>
                <w:szCs w:val="16"/>
              </w:rPr>
            </w:pPr>
          </w:p>
        </w:tc>
        <w:tc>
          <w:tcPr>
            <w:tcW w:w="1260" w:type="dxa"/>
            <w:shd w:val="clear" w:color="auto" w:fill="auto"/>
            <w:noWrap/>
            <w:vAlign w:val="center"/>
            <w:hideMark/>
          </w:tcPr>
          <w:p w14:paraId="0077D8B7"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1080" w:type="dxa"/>
            <w:shd w:val="clear" w:color="auto" w:fill="auto"/>
            <w:noWrap/>
            <w:vAlign w:val="center"/>
            <w:hideMark/>
          </w:tcPr>
          <w:p w14:paraId="10C19496"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1000" w:type="dxa"/>
            <w:shd w:val="clear" w:color="auto" w:fill="auto"/>
            <w:noWrap/>
            <w:vAlign w:val="center"/>
            <w:hideMark/>
          </w:tcPr>
          <w:p w14:paraId="6D6E097E"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787" w:type="dxa"/>
            <w:shd w:val="clear" w:color="auto" w:fill="auto"/>
            <w:noWrap/>
            <w:vAlign w:val="center"/>
            <w:hideMark/>
          </w:tcPr>
          <w:p w14:paraId="316F2BA9"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627" w:type="dxa"/>
            <w:shd w:val="clear" w:color="auto" w:fill="auto"/>
            <w:noWrap/>
            <w:vAlign w:val="center"/>
            <w:hideMark/>
          </w:tcPr>
          <w:p w14:paraId="10EABE73"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646" w:type="dxa"/>
            <w:shd w:val="clear" w:color="auto" w:fill="auto"/>
            <w:noWrap/>
            <w:vAlign w:val="center"/>
            <w:hideMark/>
          </w:tcPr>
          <w:p w14:paraId="18990344"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1350" w:type="dxa"/>
            <w:shd w:val="clear" w:color="auto" w:fill="auto"/>
            <w:noWrap/>
            <w:vAlign w:val="center"/>
          </w:tcPr>
          <w:p w14:paraId="411F181A" w14:textId="77777777" w:rsidR="00FB25D8" w:rsidRPr="00B30175" w:rsidRDefault="00FB25D8" w:rsidP="00A41386">
            <w:pPr>
              <w:jc w:val="center"/>
              <w:rPr>
                <w:rFonts w:ascii="Times New Roman" w:hAnsi="Times New Roman"/>
                <w:color w:val="000000"/>
                <w:sz w:val="16"/>
                <w:szCs w:val="16"/>
              </w:rPr>
            </w:pPr>
          </w:p>
        </w:tc>
      </w:tr>
      <w:tr w:rsidR="00FB25D8" w:rsidRPr="00B30175" w14:paraId="1F5C7D04" w14:textId="77777777" w:rsidTr="00FB25D8">
        <w:trPr>
          <w:trHeight w:val="300"/>
        </w:trPr>
        <w:tc>
          <w:tcPr>
            <w:tcW w:w="1350" w:type="dxa"/>
            <w:shd w:val="clear" w:color="auto" w:fill="auto"/>
            <w:noWrap/>
            <w:vAlign w:val="center"/>
            <w:hideMark/>
          </w:tcPr>
          <w:p w14:paraId="6A1663C9" w14:textId="77777777" w:rsidR="00FB25D8" w:rsidRPr="00B30175" w:rsidRDefault="00FB25D8" w:rsidP="00A41386">
            <w:pPr>
              <w:rPr>
                <w:rFonts w:ascii="Times New Roman" w:hAnsi="Times New Roman"/>
                <w:color w:val="000000"/>
                <w:sz w:val="16"/>
                <w:szCs w:val="16"/>
              </w:rPr>
            </w:pPr>
            <w:r w:rsidRPr="00B30175">
              <w:rPr>
                <w:rFonts w:ascii="Times New Roman" w:hAnsi="Times New Roman"/>
                <w:color w:val="000000"/>
                <w:sz w:val="16"/>
                <w:szCs w:val="16"/>
              </w:rPr>
              <w:t> </w:t>
            </w:r>
          </w:p>
        </w:tc>
        <w:tc>
          <w:tcPr>
            <w:tcW w:w="1170" w:type="dxa"/>
          </w:tcPr>
          <w:p w14:paraId="77FF01C3" w14:textId="77777777" w:rsidR="00FB25D8" w:rsidRPr="00B30175" w:rsidRDefault="00FB25D8" w:rsidP="00A41386">
            <w:pPr>
              <w:jc w:val="center"/>
              <w:rPr>
                <w:rFonts w:ascii="Times New Roman" w:hAnsi="Times New Roman"/>
                <w:color w:val="000000"/>
                <w:sz w:val="16"/>
                <w:szCs w:val="16"/>
              </w:rPr>
            </w:pPr>
          </w:p>
        </w:tc>
        <w:tc>
          <w:tcPr>
            <w:tcW w:w="1260" w:type="dxa"/>
          </w:tcPr>
          <w:p w14:paraId="0CF39DB0" w14:textId="77777777" w:rsidR="00FB25D8" w:rsidRPr="00B30175" w:rsidRDefault="00FB25D8" w:rsidP="00A41386">
            <w:pPr>
              <w:jc w:val="center"/>
              <w:rPr>
                <w:rFonts w:ascii="Times New Roman" w:hAnsi="Times New Roman"/>
                <w:color w:val="000000"/>
                <w:sz w:val="16"/>
                <w:szCs w:val="16"/>
              </w:rPr>
            </w:pPr>
          </w:p>
        </w:tc>
        <w:tc>
          <w:tcPr>
            <w:tcW w:w="1260" w:type="dxa"/>
            <w:shd w:val="clear" w:color="auto" w:fill="auto"/>
            <w:noWrap/>
            <w:vAlign w:val="center"/>
            <w:hideMark/>
          </w:tcPr>
          <w:p w14:paraId="78F5288C"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1080" w:type="dxa"/>
            <w:shd w:val="clear" w:color="auto" w:fill="auto"/>
            <w:noWrap/>
            <w:vAlign w:val="center"/>
            <w:hideMark/>
          </w:tcPr>
          <w:p w14:paraId="70218B3A"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1000" w:type="dxa"/>
            <w:shd w:val="clear" w:color="auto" w:fill="auto"/>
            <w:noWrap/>
            <w:vAlign w:val="center"/>
            <w:hideMark/>
          </w:tcPr>
          <w:p w14:paraId="51E72063" w14:textId="77777777" w:rsidR="00FB25D8" w:rsidRPr="00B30175" w:rsidRDefault="00FB25D8" w:rsidP="00A41386">
            <w:pPr>
              <w:rPr>
                <w:rFonts w:ascii="Times New Roman" w:hAnsi="Times New Roman"/>
                <w:color w:val="000000"/>
                <w:sz w:val="16"/>
                <w:szCs w:val="16"/>
              </w:rPr>
            </w:pPr>
            <w:r w:rsidRPr="00B30175">
              <w:rPr>
                <w:rFonts w:ascii="Times New Roman" w:hAnsi="Times New Roman"/>
                <w:color w:val="000000"/>
                <w:sz w:val="16"/>
                <w:szCs w:val="16"/>
              </w:rPr>
              <w:t> </w:t>
            </w:r>
          </w:p>
        </w:tc>
        <w:tc>
          <w:tcPr>
            <w:tcW w:w="787" w:type="dxa"/>
            <w:shd w:val="clear" w:color="auto" w:fill="auto"/>
            <w:noWrap/>
            <w:vAlign w:val="center"/>
            <w:hideMark/>
          </w:tcPr>
          <w:p w14:paraId="2AD25A98"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627" w:type="dxa"/>
            <w:shd w:val="clear" w:color="auto" w:fill="auto"/>
            <w:noWrap/>
            <w:vAlign w:val="center"/>
            <w:hideMark/>
          </w:tcPr>
          <w:p w14:paraId="62EA50E2"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646" w:type="dxa"/>
            <w:shd w:val="clear" w:color="auto" w:fill="auto"/>
            <w:noWrap/>
            <w:vAlign w:val="center"/>
            <w:hideMark/>
          </w:tcPr>
          <w:p w14:paraId="522DDBDF" w14:textId="77777777" w:rsidR="00FB25D8" w:rsidRPr="00B30175" w:rsidRDefault="00FB25D8" w:rsidP="00A41386">
            <w:pPr>
              <w:rPr>
                <w:rFonts w:ascii="Times New Roman" w:hAnsi="Times New Roman"/>
                <w:color w:val="000000"/>
                <w:sz w:val="16"/>
                <w:szCs w:val="16"/>
              </w:rPr>
            </w:pPr>
            <w:r w:rsidRPr="00B30175">
              <w:rPr>
                <w:rFonts w:ascii="Times New Roman" w:hAnsi="Times New Roman"/>
                <w:color w:val="000000"/>
                <w:sz w:val="16"/>
                <w:szCs w:val="16"/>
              </w:rPr>
              <w:t> </w:t>
            </w:r>
          </w:p>
        </w:tc>
        <w:tc>
          <w:tcPr>
            <w:tcW w:w="1350" w:type="dxa"/>
            <w:shd w:val="clear" w:color="auto" w:fill="auto"/>
            <w:noWrap/>
            <w:vAlign w:val="center"/>
          </w:tcPr>
          <w:p w14:paraId="4458D7D2" w14:textId="77777777" w:rsidR="00FB25D8" w:rsidRPr="00B30175" w:rsidRDefault="00FB25D8" w:rsidP="00A41386">
            <w:pPr>
              <w:rPr>
                <w:rFonts w:ascii="Times New Roman" w:hAnsi="Times New Roman"/>
                <w:color w:val="000000"/>
                <w:sz w:val="16"/>
                <w:szCs w:val="16"/>
              </w:rPr>
            </w:pPr>
          </w:p>
        </w:tc>
      </w:tr>
      <w:tr w:rsidR="00FB25D8" w:rsidRPr="00B30175" w14:paraId="79D2BD6B" w14:textId="77777777" w:rsidTr="00FB25D8">
        <w:trPr>
          <w:trHeight w:val="300"/>
        </w:trPr>
        <w:tc>
          <w:tcPr>
            <w:tcW w:w="1350" w:type="dxa"/>
            <w:shd w:val="clear" w:color="auto" w:fill="auto"/>
            <w:noWrap/>
            <w:vAlign w:val="center"/>
            <w:hideMark/>
          </w:tcPr>
          <w:p w14:paraId="3A34C13E" w14:textId="77777777" w:rsidR="00FB25D8" w:rsidRPr="00B30175" w:rsidRDefault="00FB25D8" w:rsidP="00A41386">
            <w:pPr>
              <w:rPr>
                <w:rFonts w:ascii="Times New Roman" w:hAnsi="Times New Roman"/>
                <w:color w:val="000000"/>
                <w:sz w:val="16"/>
                <w:szCs w:val="16"/>
              </w:rPr>
            </w:pPr>
            <w:r w:rsidRPr="00B30175">
              <w:rPr>
                <w:rFonts w:ascii="Times New Roman" w:hAnsi="Times New Roman"/>
                <w:color w:val="000000"/>
                <w:sz w:val="16"/>
                <w:szCs w:val="16"/>
              </w:rPr>
              <w:t> </w:t>
            </w:r>
          </w:p>
        </w:tc>
        <w:tc>
          <w:tcPr>
            <w:tcW w:w="1170" w:type="dxa"/>
          </w:tcPr>
          <w:p w14:paraId="14E6499C" w14:textId="77777777" w:rsidR="00FB25D8" w:rsidRPr="00B30175" w:rsidRDefault="00FB25D8" w:rsidP="00A41386">
            <w:pPr>
              <w:jc w:val="center"/>
              <w:rPr>
                <w:rFonts w:ascii="Times New Roman" w:hAnsi="Times New Roman"/>
                <w:color w:val="000000"/>
                <w:sz w:val="16"/>
                <w:szCs w:val="16"/>
              </w:rPr>
            </w:pPr>
          </w:p>
        </w:tc>
        <w:tc>
          <w:tcPr>
            <w:tcW w:w="1260" w:type="dxa"/>
          </w:tcPr>
          <w:p w14:paraId="61A2903B" w14:textId="77777777" w:rsidR="00FB25D8" w:rsidRPr="00B30175" w:rsidRDefault="00FB25D8" w:rsidP="00A41386">
            <w:pPr>
              <w:jc w:val="center"/>
              <w:rPr>
                <w:rFonts w:ascii="Times New Roman" w:hAnsi="Times New Roman"/>
                <w:color w:val="000000"/>
                <w:sz w:val="16"/>
                <w:szCs w:val="16"/>
              </w:rPr>
            </w:pPr>
          </w:p>
        </w:tc>
        <w:tc>
          <w:tcPr>
            <w:tcW w:w="1260" w:type="dxa"/>
            <w:shd w:val="clear" w:color="auto" w:fill="auto"/>
            <w:noWrap/>
            <w:vAlign w:val="center"/>
            <w:hideMark/>
          </w:tcPr>
          <w:p w14:paraId="348407DE"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1080" w:type="dxa"/>
            <w:shd w:val="clear" w:color="auto" w:fill="auto"/>
            <w:noWrap/>
            <w:vAlign w:val="center"/>
            <w:hideMark/>
          </w:tcPr>
          <w:p w14:paraId="482EA0B8"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1000" w:type="dxa"/>
            <w:shd w:val="clear" w:color="auto" w:fill="auto"/>
            <w:noWrap/>
            <w:vAlign w:val="center"/>
            <w:hideMark/>
          </w:tcPr>
          <w:p w14:paraId="3FD8A137"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787" w:type="dxa"/>
            <w:shd w:val="clear" w:color="auto" w:fill="auto"/>
            <w:noWrap/>
            <w:vAlign w:val="center"/>
            <w:hideMark/>
          </w:tcPr>
          <w:p w14:paraId="74AD83CF"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627" w:type="dxa"/>
            <w:shd w:val="clear" w:color="auto" w:fill="auto"/>
            <w:noWrap/>
            <w:vAlign w:val="center"/>
            <w:hideMark/>
          </w:tcPr>
          <w:p w14:paraId="3FA68B51"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646" w:type="dxa"/>
            <w:shd w:val="clear" w:color="auto" w:fill="auto"/>
            <w:noWrap/>
            <w:vAlign w:val="center"/>
            <w:hideMark/>
          </w:tcPr>
          <w:p w14:paraId="733B8AA6"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1350" w:type="dxa"/>
            <w:shd w:val="clear" w:color="auto" w:fill="auto"/>
            <w:noWrap/>
            <w:vAlign w:val="center"/>
          </w:tcPr>
          <w:p w14:paraId="4E42F58B" w14:textId="77777777" w:rsidR="00FB25D8" w:rsidRPr="00B30175" w:rsidRDefault="00FB25D8" w:rsidP="00A41386">
            <w:pPr>
              <w:jc w:val="center"/>
              <w:rPr>
                <w:rFonts w:ascii="Times New Roman" w:hAnsi="Times New Roman"/>
                <w:color w:val="000000"/>
                <w:sz w:val="16"/>
                <w:szCs w:val="16"/>
              </w:rPr>
            </w:pPr>
          </w:p>
        </w:tc>
      </w:tr>
      <w:tr w:rsidR="00FB25D8" w:rsidRPr="00B30175" w14:paraId="551BCCAA" w14:textId="77777777" w:rsidTr="00FB25D8">
        <w:trPr>
          <w:trHeight w:val="300"/>
        </w:trPr>
        <w:tc>
          <w:tcPr>
            <w:tcW w:w="1350" w:type="dxa"/>
            <w:shd w:val="clear" w:color="auto" w:fill="auto"/>
            <w:noWrap/>
            <w:vAlign w:val="center"/>
            <w:hideMark/>
          </w:tcPr>
          <w:p w14:paraId="24B9AF9A" w14:textId="77777777" w:rsidR="00FB25D8" w:rsidRPr="00B30175" w:rsidRDefault="00FB25D8" w:rsidP="00A41386">
            <w:pPr>
              <w:rPr>
                <w:rFonts w:ascii="Times New Roman" w:hAnsi="Times New Roman"/>
                <w:color w:val="000000"/>
                <w:sz w:val="16"/>
                <w:szCs w:val="16"/>
              </w:rPr>
            </w:pPr>
            <w:r w:rsidRPr="00B30175">
              <w:rPr>
                <w:rFonts w:ascii="Times New Roman" w:hAnsi="Times New Roman"/>
                <w:color w:val="000000"/>
                <w:sz w:val="16"/>
                <w:szCs w:val="16"/>
              </w:rPr>
              <w:t> </w:t>
            </w:r>
          </w:p>
        </w:tc>
        <w:tc>
          <w:tcPr>
            <w:tcW w:w="1170" w:type="dxa"/>
          </w:tcPr>
          <w:p w14:paraId="029278FF" w14:textId="77777777" w:rsidR="00FB25D8" w:rsidRPr="00B30175" w:rsidRDefault="00FB25D8" w:rsidP="00A41386">
            <w:pPr>
              <w:jc w:val="center"/>
              <w:rPr>
                <w:rFonts w:ascii="Times New Roman" w:hAnsi="Times New Roman"/>
                <w:color w:val="000000"/>
                <w:sz w:val="16"/>
                <w:szCs w:val="16"/>
              </w:rPr>
            </w:pPr>
          </w:p>
        </w:tc>
        <w:tc>
          <w:tcPr>
            <w:tcW w:w="1260" w:type="dxa"/>
          </w:tcPr>
          <w:p w14:paraId="48387E24" w14:textId="77777777" w:rsidR="00FB25D8" w:rsidRPr="00B30175" w:rsidRDefault="00FB25D8" w:rsidP="00A41386">
            <w:pPr>
              <w:jc w:val="center"/>
              <w:rPr>
                <w:rFonts w:ascii="Times New Roman" w:hAnsi="Times New Roman"/>
                <w:color w:val="000000"/>
                <w:sz w:val="16"/>
                <w:szCs w:val="16"/>
              </w:rPr>
            </w:pPr>
          </w:p>
        </w:tc>
        <w:tc>
          <w:tcPr>
            <w:tcW w:w="1260" w:type="dxa"/>
            <w:shd w:val="clear" w:color="auto" w:fill="auto"/>
            <w:noWrap/>
            <w:vAlign w:val="center"/>
            <w:hideMark/>
          </w:tcPr>
          <w:p w14:paraId="3A4C0B10"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1080" w:type="dxa"/>
            <w:shd w:val="clear" w:color="auto" w:fill="auto"/>
            <w:noWrap/>
            <w:vAlign w:val="center"/>
            <w:hideMark/>
          </w:tcPr>
          <w:p w14:paraId="12514972"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1000" w:type="dxa"/>
            <w:shd w:val="clear" w:color="auto" w:fill="auto"/>
            <w:noWrap/>
            <w:vAlign w:val="center"/>
            <w:hideMark/>
          </w:tcPr>
          <w:p w14:paraId="537B4BB7"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787" w:type="dxa"/>
            <w:shd w:val="clear" w:color="auto" w:fill="auto"/>
            <w:noWrap/>
            <w:vAlign w:val="center"/>
            <w:hideMark/>
          </w:tcPr>
          <w:p w14:paraId="3C149940"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627" w:type="dxa"/>
            <w:shd w:val="clear" w:color="auto" w:fill="auto"/>
            <w:noWrap/>
            <w:vAlign w:val="center"/>
            <w:hideMark/>
          </w:tcPr>
          <w:p w14:paraId="7D480A0F"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646" w:type="dxa"/>
            <w:shd w:val="clear" w:color="auto" w:fill="auto"/>
            <w:noWrap/>
            <w:vAlign w:val="center"/>
            <w:hideMark/>
          </w:tcPr>
          <w:p w14:paraId="4FB6CB2C"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1350" w:type="dxa"/>
            <w:shd w:val="clear" w:color="auto" w:fill="auto"/>
            <w:noWrap/>
            <w:vAlign w:val="center"/>
          </w:tcPr>
          <w:p w14:paraId="329D3C37" w14:textId="77777777" w:rsidR="00FB25D8" w:rsidRPr="00B30175" w:rsidRDefault="00FB25D8" w:rsidP="00A41386">
            <w:pPr>
              <w:jc w:val="center"/>
              <w:rPr>
                <w:rFonts w:ascii="Times New Roman" w:hAnsi="Times New Roman"/>
                <w:color w:val="000000"/>
                <w:sz w:val="16"/>
                <w:szCs w:val="16"/>
              </w:rPr>
            </w:pPr>
          </w:p>
        </w:tc>
      </w:tr>
      <w:tr w:rsidR="00FB25D8" w:rsidRPr="00B30175" w14:paraId="202CFEB7" w14:textId="77777777" w:rsidTr="00FB25D8">
        <w:trPr>
          <w:trHeight w:val="300"/>
        </w:trPr>
        <w:tc>
          <w:tcPr>
            <w:tcW w:w="1350" w:type="dxa"/>
            <w:shd w:val="clear" w:color="auto" w:fill="auto"/>
            <w:noWrap/>
            <w:vAlign w:val="center"/>
            <w:hideMark/>
          </w:tcPr>
          <w:p w14:paraId="268788ED" w14:textId="77777777" w:rsidR="00FB25D8" w:rsidRPr="00B30175" w:rsidRDefault="00FB25D8" w:rsidP="00A41386">
            <w:pPr>
              <w:rPr>
                <w:rFonts w:ascii="Times New Roman" w:hAnsi="Times New Roman"/>
                <w:color w:val="000000"/>
                <w:sz w:val="16"/>
                <w:szCs w:val="16"/>
              </w:rPr>
            </w:pPr>
            <w:r w:rsidRPr="00B30175">
              <w:rPr>
                <w:rFonts w:ascii="Times New Roman" w:hAnsi="Times New Roman"/>
                <w:color w:val="000000"/>
                <w:sz w:val="16"/>
                <w:szCs w:val="16"/>
              </w:rPr>
              <w:t> </w:t>
            </w:r>
          </w:p>
        </w:tc>
        <w:tc>
          <w:tcPr>
            <w:tcW w:w="1170" w:type="dxa"/>
          </w:tcPr>
          <w:p w14:paraId="389CA68B" w14:textId="77777777" w:rsidR="00FB25D8" w:rsidRPr="00B30175" w:rsidRDefault="00FB25D8" w:rsidP="00A41386">
            <w:pPr>
              <w:jc w:val="center"/>
              <w:rPr>
                <w:rFonts w:ascii="Times New Roman" w:hAnsi="Times New Roman"/>
                <w:color w:val="000000"/>
                <w:sz w:val="16"/>
                <w:szCs w:val="16"/>
              </w:rPr>
            </w:pPr>
          </w:p>
        </w:tc>
        <w:tc>
          <w:tcPr>
            <w:tcW w:w="1260" w:type="dxa"/>
          </w:tcPr>
          <w:p w14:paraId="6CADF00B" w14:textId="77777777" w:rsidR="00FB25D8" w:rsidRPr="00B30175" w:rsidRDefault="00FB25D8" w:rsidP="00A41386">
            <w:pPr>
              <w:jc w:val="center"/>
              <w:rPr>
                <w:rFonts w:ascii="Times New Roman" w:hAnsi="Times New Roman"/>
                <w:color w:val="000000"/>
                <w:sz w:val="16"/>
                <w:szCs w:val="16"/>
              </w:rPr>
            </w:pPr>
          </w:p>
        </w:tc>
        <w:tc>
          <w:tcPr>
            <w:tcW w:w="1260" w:type="dxa"/>
            <w:shd w:val="clear" w:color="auto" w:fill="auto"/>
            <w:noWrap/>
            <w:vAlign w:val="center"/>
            <w:hideMark/>
          </w:tcPr>
          <w:p w14:paraId="67DED61F"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1080" w:type="dxa"/>
            <w:shd w:val="clear" w:color="auto" w:fill="auto"/>
            <w:noWrap/>
            <w:vAlign w:val="center"/>
            <w:hideMark/>
          </w:tcPr>
          <w:p w14:paraId="6AC9547A"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1000" w:type="dxa"/>
            <w:shd w:val="clear" w:color="auto" w:fill="auto"/>
            <w:noWrap/>
            <w:vAlign w:val="center"/>
            <w:hideMark/>
          </w:tcPr>
          <w:p w14:paraId="48BAB7C4"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787" w:type="dxa"/>
            <w:shd w:val="clear" w:color="auto" w:fill="auto"/>
            <w:noWrap/>
            <w:vAlign w:val="center"/>
            <w:hideMark/>
          </w:tcPr>
          <w:p w14:paraId="3E28C653"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627" w:type="dxa"/>
            <w:shd w:val="clear" w:color="auto" w:fill="auto"/>
            <w:noWrap/>
            <w:vAlign w:val="center"/>
            <w:hideMark/>
          </w:tcPr>
          <w:p w14:paraId="3D4D3C1D"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646" w:type="dxa"/>
            <w:shd w:val="clear" w:color="auto" w:fill="auto"/>
            <w:noWrap/>
            <w:vAlign w:val="center"/>
            <w:hideMark/>
          </w:tcPr>
          <w:p w14:paraId="5707F5D5"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1350" w:type="dxa"/>
            <w:shd w:val="clear" w:color="auto" w:fill="auto"/>
            <w:noWrap/>
            <w:vAlign w:val="center"/>
          </w:tcPr>
          <w:p w14:paraId="676EC94A" w14:textId="77777777" w:rsidR="00FB25D8" w:rsidRPr="00B30175" w:rsidRDefault="00FB25D8" w:rsidP="00A41386">
            <w:pPr>
              <w:jc w:val="center"/>
              <w:rPr>
                <w:rFonts w:ascii="Times New Roman" w:hAnsi="Times New Roman"/>
                <w:color w:val="000000"/>
                <w:sz w:val="16"/>
                <w:szCs w:val="16"/>
              </w:rPr>
            </w:pPr>
          </w:p>
        </w:tc>
      </w:tr>
      <w:tr w:rsidR="00FB25D8" w:rsidRPr="00B30175" w14:paraId="0B3DE84F" w14:textId="77777777" w:rsidTr="00FB25D8">
        <w:trPr>
          <w:trHeight w:val="300"/>
        </w:trPr>
        <w:tc>
          <w:tcPr>
            <w:tcW w:w="1350" w:type="dxa"/>
            <w:shd w:val="clear" w:color="auto" w:fill="auto"/>
            <w:noWrap/>
            <w:vAlign w:val="center"/>
            <w:hideMark/>
          </w:tcPr>
          <w:p w14:paraId="79347C5B" w14:textId="77777777" w:rsidR="00FB25D8" w:rsidRPr="00B30175" w:rsidRDefault="00FB25D8" w:rsidP="00A41386">
            <w:pPr>
              <w:rPr>
                <w:rFonts w:ascii="Times New Roman" w:hAnsi="Times New Roman"/>
                <w:color w:val="000000"/>
                <w:sz w:val="16"/>
                <w:szCs w:val="16"/>
              </w:rPr>
            </w:pPr>
            <w:r w:rsidRPr="00B30175">
              <w:rPr>
                <w:rFonts w:ascii="Times New Roman" w:hAnsi="Times New Roman"/>
                <w:color w:val="000000"/>
                <w:sz w:val="16"/>
                <w:szCs w:val="16"/>
              </w:rPr>
              <w:t> </w:t>
            </w:r>
          </w:p>
        </w:tc>
        <w:tc>
          <w:tcPr>
            <w:tcW w:w="1170" w:type="dxa"/>
          </w:tcPr>
          <w:p w14:paraId="6D93B301" w14:textId="77777777" w:rsidR="00FB25D8" w:rsidRPr="00B30175" w:rsidRDefault="00FB25D8" w:rsidP="00A41386">
            <w:pPr>
              <w:jc w:val="center"/>
              <w:rPr>
                <w:rFonts w:ascii="Times New Roman" w:hAnsi="Times New Roman"/>
                <w:color w:val="000000"/>
                <w:sz w:val="16"/>
                <w:szCs w:val="16"/>
              </w:rPr>
            </w:pPr>
          </w:p>
        </w:tc>
        <w:tc>
          <w:tcPr>
            <w:tcW w:w="1260" w:type="dxa"/>
          </w:tcPr>
          <w:p w14:paraId="5647289F" w14:textId="77777777" w:rsidR="00FB25D8" w:rsidRPr="00B30175" w:rsidRDefault="00FB25D8" w:rsidP="00A41386">
            <w:pPr>
              <w:jc w:val="center"/>
              <w:rPr>
                <w:rFonts w:ascii="Times New Roman" w:hAnsi="Times New Roman"/>
                <w:color w:val="000000"/>
                <w:sz w:val="16"/>
                <w:szCs w:val="16"/>
              </w:rPr>
            </w:pPr>
          </w:p>
        </w:tc>
        <w:tc>
          <w:tcPr>
            <w:tcW w:w="1260" w:type="dxa"/>
            <w:shd w:val="clear" w:color="auto" w:fill="auto"/>
            <w:noWrap/>
            <w:vAlign w:val="center"/>
            <w:hideMark/>
          </w:tcPr>
          <w:p w14:paraId="02EE2DF6"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1080" w:type="dxa"/>
            <w:shd w:val="clear" w:color="auto" w:fill="auto"/>
            <w:noWrap/>
            <w:vAlign w:val="center"/>
            <w:hideMark/>
          </w:tcPr>
          <w:p w14:paraId="0665F3D0"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1000" w:type="dxa"/>
            <w:shd w:val="clear" w:color="auto" w:fill="auto"/>
            <w:noWrap/>
            <w:vAlign w:val="center"/>
            <w:hideMark/>
          </w:tcPr>
          <w:p w14:paraId="104723F2"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787" w:type="dxa"/>
            <w:shd w:val="clear" w:color="auto" w:fill="auto"/>
            <w:noWrap/>
            <w:vAlign w:val="center"/>
            <w:hideMark/>
          </w:tcPr>
          <w:p w14:paraId="143AB9EC"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627" w:type="dxa"/>
            <w:shd w:val="clear" w:color="auto" w:fill="auto"/>
            <w:noWrap/>
            <w:vAlign w:val="center"/>
            <w:hideMark/>
          </w:tcPr>
          <w:p w14:paraId="2BFB541C"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646" w:type="dxa"/>
            <w:shd w:val="clear" w:color="auto" w:fill="auto"/>
            <w:noWrap/>
            <w:vAlign w:val="center"/>
            <w:hideMark/>
          </w:tcPr>
          <w:p w14:paraId="63D68F4C"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1350" w:type="dxa"/>
            <w:shd w:val="clear" w:color="auto" w:fill="auto"/>
            <w:noWrap/>
            <w:vAlign w:val="center"/>
          </w:tcPr>
          <w:p w14:paraId="394445FE" w14:textId="77777777" w:rsidR="00FB25D8" w:rsidRPr="00B30175" w:rsidRDefault="00FB25D8" w:rsidP="00A41386">
            <w:pPr>
              <w:jc w:val="center"/>
              <w:rPr>
                <w:rFonts w:ascii="Times New Roman" w:hAnsi="Times New Roman"/>
                <w:color w:val="000000"/>
                <w:sz w:val="16"/>
                <w:szCs w:val="16"/>
              </w:rPr>
            </w:pPr>
          </w:p>
        </w:tc>
      </w:tr>
      <w:tr w:rsidR="00FB25D8" w:rsidRPr="00B30175" w14:paraId="7605C71E" w14:textId="77777777" w:rsidTr="00FB25D8">
        <w:trPr>
          <w:trHeight w:val="300"/>
        </w:trPr>
        <w:tc>
          <w:tcPr>
            <w:tcW w:w="1350" w:type="dxa"/>
            <w:shd w:val="clear" w:color="auto" w:fill="auto"/>
            <w:noWrap/>
            <w:vAlign w:val="center"/>
            <w:hideMark/>
          </w:tcPr>
          <w:p w14:paraId="6105D9AB" w14:textId="77777777" w:rsidR="00FB25D8" w:rsidRPr="00B30175" w:rsidRDefault="00FB25D8" w:rsidP="00A41386">
            <w:pPr>
              <w:rPr>
                <w:rFonts w:ascii="Times New Roman" w:hAnsi="Times New Roman"/>
                <w:color w:val="000000"/>
                <w:sz w:val="16"/>
                <w:szCs w:val="16"/>
              </w:rPr>
            </w:pPr>
            <w:r w:rsidRPr="00B30175">
              <w:rPr>
                <w:rFonts w:ascii="Times New Roman" w:hAnsi="Times New Roman"/>
                <w:color w:val="000000"/>
                <w:sz w:val="16"/>
                <w:szCs w:val="16"/>
              </w:rPr>
              <w:t> </w:t>
            </w:r>
          </w:p>
        </w:tc>
        <w:tc>
          <w:tcPr>
            <w:tcW w:w="1170" w:type="dxa"/>
          </w:tcPr>
          <w:p w14:paraId="387C4D16" w14:textId="77777777" w:rsidR="00FB25D8" w:rsidRPr="00B30175" w:rsidRDefault="00FB25D8" w:rsidP="00A41386">
            <w:pPr>
              <w:jc w:val="center"/>
              <w:rPr>
                <w:rFonts w:ascii="Times New Roman" w:hAnsi="Times New Roman"/>
                <w:color w:val="000000"/>
                <w:sz w:val="16"/>
                <w:szCs w:val="16"/>
              </w:rPr>
            </w:pPr>
          </w:p>
        </w:tc>
        <w:tc>
          <w:tcPr>
            <w:tcW w:w="1260" w:type="dxa"/>
          </w:tcPr>
          <w:p w14:paraId="13A62846" w14:textId="77777777" w:rsidR="00FB25D8" w:rsidRPr="00B30175" w:rsidRDefault="00FB25D8" w:rsidP="00A41386">
            <w:pPr>
              <w:jc w:val="center"/>
              <w:rPr>
                <w:rFonts w:ascii="Times New Roman" w:hAnsi="Times New Roman"/>
                <w:color w:val="000000"/>
                <w:sz w:val="16"/>
                <w:szCs w:val="16"/>
              </w:rPr>
            </w:pPr>
          </w:p>
        </w:tc>
        <w:tc>
          <w:tcPr>
            <w:tcW w:w="1260" w:type="dxa"/>
            <w:shd w:val="clear" w:color="auto" w:fill="auto"/>
            <w:noWrap/>
            <w:vAlign w:val="center"/>
            <w:hideMark/>
          </w:tcPr>
          <w:p w14:paraId="6863D2C1"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1080" w:type="dxa"/>
            <w:shd w:val="clear" w:color="auto" w:fill="auto"/>
            <w:noWrap/>
            <w:vAlign w:val="center"/>
            <w:hideMark/>
          </w:tcPr>
          <w:p w14:paraId="58992156"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1000" w:type="dxa"/>
            <w:shd w:val="clear" w:color="auto" w:fill="auto"/>
            <w:noWrap/>
            <w:vAlign w:val="center"/>
            <w:hideMark/>
          </w:tcPr>
          <w:p w14:paraId="05A0B750"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787" w:type="dxa"/>
            <w:shd w:val="clear" w:color="auto" w:fill="auto"/>
            <w:noWrap/>
            <w:vAlign w:val="center"/>
            <w:hideMark/>
          </w:tcPr>
          <w:p w14:paraId="01A52E17"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627" w:type="dxa"/>
            <w:shd w:val="clear" w:color="auto" w:fill="auto"/>
            <w:noWrap/>
            <w:vAlign w:val="center"/>
            <w:hideMark/>
          </w:tcPr>
          <w:p w14:paraId="38E5DA69"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646" w:type="dxa"/>
            <w:shd w:val="clear" w:color="auto" w:fill="auto"/>
            <w:noWrap/>
            <w:vAlign w:val="center"/>
            <w:hideMark/>
          </w:tcPr>
          <w:p w14:paraId="64F8AE82"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1350" w:type="dxa"/>
            <w:shd w:val="clear" w:color="auto" w:fill="auto"/>
            <w:noWrap/>
            <w:vAlign w:val="center"/>
          </w:tcPr>
          <w:p w14:paraId="334B97A8" w14:textId="77777777" w:rsidR="00FB25D8" w:rsidRPr="00B30175" w:rsidRDefault="00FB25D8" w:rsidP="00A41386">
            <w:pPr>
              <w:jc w:val="center"/>
              <w:rPr>
                <w:rFonts w:ascii="Times New Roman" w:hAnsi="Times New Roman"/>
                <w:color w:val="000000"/>
                <w:sz w:val="16"/>
                <w:szCs w:val="16"/>
              </w:rPr>
            </w:pPr>
          </w:p>
        </w:tc>
      </w:tr>
      <w:tr w:rsidR="00FB25D8" w:rsidRPr="00B30175" w14:paraId="29E83BCB" w14:textId="77777777" w:rsidTr="00FB25D8">
        <w:trPr>
          <w:trHeight w:val="300"/>
        </w:trPr>
        <w:tc>
          <w:tcPr>
            <w:tcW w:w="1350" w:type="dxa"/>
            <w:shd w:val="clear" w:color="auto" w:fill="auto"/>
            <w:noWrap/>
            <w:vAlign w:val="center"/>
            <w:hideMark/>
          </w:tcPr>
          <w:p w14:paraId="56B4C7DA" w14:textId="77777777" w:rsidR="00FB25D8" w:rsidRPr="00B30175" w:rsidRDefault="00FB25D8" w:rsidP="00A41386">
            <w:pPr>
              <w:rPr>
                <w:rFonts w:ascii="Times New Roman" w:hAnsi="Times New Roman"/>
                <w:color w:val="000000"/>
                <w:sz w:val="16"/>
                <w:szCs w:val="16"/>
              </w:rPr>
            </w:pPr>
            <w:r w:rsidRPr="00B30175">
              <w:rPr>
                <w:rFonts w:ascii="Times New Roman" w:hAnsi="Times New Roman"/>
                <w:color w:val="000000"/>
                <w:sz w:val="16"/>
                <w:szCs w:val="16"/>
              </w:rPr>
              <w:t> </w:t>
            </w:r>
          </w:p>
        </w:tc>
        <w:tc>
          <w:tcPr>
            <w:tcW w:w="1170" w:type="dxa"/>
          </w:tcPr>
          <w:p w14:paraId="7063DD12" w14:textId="77777777" w:rsidR="00FB25D8" w:rsidRPr="00B30175" w:rsidRDefault="00FB25D8" w:rsidP="00A41386">
            <w:pPr>
              <w:jc w:val="center"/>
              <w:rPr>
                <w:rFonts w:ascii="Times New Roman" w:hAnsi="Times New Roman"/>
                <w:color w:val="000000"/>
                <w:sz w:val="16"/>
                <w:szCs w:val="16"/>
              </w:rPr>
            </w:pPr>
          </w:p>
        </w:tc>
        <w:tc>
          <w:tcPr>
            <w:tcW w:w="1260" w:type="dxa"/>
          </w:tcPr>
          <w:p w14:paraId="4224E470" w14:textId="77777777" w:rsidR="00FB25D8" w:rsidRPr="00B30175" w:rsidRDefault="00FB25D8" w:rsidP="00A41386">
            <w:pPr>
              <w:jc w:val="center"/>
              <w:rPr>
                <w:rFonts w:ascii="Times New Roman" w:hAnsi="Times New Roman"/>
                <w:color w:val="000000"/>
                <w:sz w:val="16"/>
                <w:szCs w:val="16"/>
              </w:rPr>
            </w:pPr>
          </w:p>
        </w:tc>
        <w:tc>
          <w:tcPr>
            <w:tcW w:w="1260" w:type="dxa"/>
            <w:shd w:val="clear" w:color="auto" w:fill="auto"/>
            <w:noWrap/>
            <w:vAlign w:val="center"/>
            <w:hideMark/>
          </w:tcPr>
          <w:p w14:paraId="1C5C81EB"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1080" w:type="dxa"/>
            <w:shd w:val="clear" w:color="auto" w:fill="auto"/>
            <w:noWrap/>
            <w:vAlign w:val="center"/>
            <w:hideMark/>
          </w:tcPr>
          <w:p w14:paraId="23F0D70F"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1000" w:type="dxa"/>
            <w:shd w:val="clear" w:color="auto" w:fill="auto"/>
            <w:noWrap/>
            <w:vAlign w:val="center"/>
            <w:hideMark/>
          </w:tcPr>
          <w:p w14:paraId="69772740"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787" w:type="dxa"/>
            <w:shd w:val="clear" w:color="auto" w:fill="auto"/>
            <w:noWrap/>
            <w:vAlign w:val="center"/>
            <w:hideMark/>
          </w:tcPr>
          <w:p w14:paraId="1B29A30F"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627" w:type="dxa"/>
            <w:shd w:val="clear" w:color="auto" w:fill="auto"/>
            <w:noWrap/>
            <w:vAlign w:val="center"/>
            <w:hideMark/>
          </w:tcPr>
          <w:p w14:paraId="27614400"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646" w:type="dxa"/>
            <w:shd w:val="clear" w:color="auto" w:fill="auto"/>
            <w:noWrap/>
            <w:vAlign w:val="center"/>
            <w:hideMark/>
          </w:tcPr>
          <w:p w14:paraId="597A8DC3"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1350" w:type="dxa"/>
            <w:shd w:val="clear" w:color="auto" w:fill="auto"/>
            <w:noWrap/>
            <w:vAlign w:val="center"/>
          </w:tcPr>
          <w:p w14:paraId="4D9D62E8" w14:textId="77777777" w:rsidR="00FB25D8" w:rsidRPr="00B30175" w:rsidRDefault="00FB25D8" w:rsidP="00A41386">
            <w:pPr>
              <w:jc w:val="center"/>
              <w:rPr>
                <w:rFonts w:ascii="Times New Roman" w:hAnsi="Times New Roman"/>
                <w:color w:val="000000"/>
                <w:sz w:val="16"/>
                <w:szCs w:val="16"/>
              </w:rPr>
            </w:pPr>
          </w:p>
        </w:tc>
      </w:tr>
      <w:tr w:rsidR="00FB25D8" w:rsidRPr="00B30175" w14:paraId="6CAA1D60" w14:textId="77777777" w:rsidTr="00FB25D8">
        <w:trPr>
          <w:trHeight w:val="300"/>
        </w:trPr>
        <w:tc>
          <w:tcPr>
            <w:tcW w:w="1350" w:type="dxa"/>
            <w:shd w:val="clear" w:color="auto" w:fill="auto"/>
            <w:noWrap/>
            <w:vAlign w:val="center"/>
            <w:hideMark/>
          </w:tcPr>
          <w:p w14:paraId="4D4AA899" w14:textId="77777777" w:rsidR="00FB25D8" w:rsidRPr="00B30175" w:rsidRDefault="00FB25D8" w:rsidP="00A41386">
            <w:pPr>
              <w:rPr>
                <w:rFonts w:ascii="Times New Roman" w:hAnsi="Times New Roman"/>
                <w:color w:val="000000"/>
                <w:sz w:val="16"/>
                <w:szCs w:val="16"/>
              </w:rPr>
            </w:pPr>
            <w:r w:rsidRPr="00B30175">
              <w:rPr>
                <w:rFonts w:ascii="Times New Roman" w:hAnsi="Times New Roman"/>
                <w:color w:val="000000"/>
                <w:sz w:val="16"/>
                <w:szCs w:val="16"/>
              </w:rPr>
              <w:t> </w:t>
            </w:r>
          </w:p>
        </w:tc>
        <w:tc>
          <w:tcPr>
            <w:tcW w:w="1170" w:type="dxa"/>
          </w:tcPr>
          <w:p w14:paraId="4432C4DB" w14:textId="77777777" w:rsidR="00FB25D8" w:rsidRPr="00B30175" w:rsidRDefault="00FB25D8" w:rsidP="00A41386">
            <w:pPr>
              <w:jc w:val="center"/>
              <w:rPr>
                <w:rFonts w:ascii="Times New Roman" w:hAnsi="Times New Roman"/>
                <w:color w:val="000000"/>
                <w:sz w:val="16"/>
                <w:szCs w:val="16"/>
              </w:rPr>
            </w:pPr>
          </w:p>
        </w:tc>
        <w:tc>
          <w:tcPr>
            <w:tcW w:w="1260" w:type="dxa"/>
          </w:tcPr>
          <w:p w14:paraId="6AB6E624" w14:textId="77777777" w:rsidR="00FB25D8" w:rsidRPr="00B30175" w:rsidRDefault="00FB25D8" w:rsidP="00A41386">
            <w:pPr>
              <w:jc w:val="center"/>
              <w:rPr>
                <w:rFonts w:ascii="Times New Roman" w:hAnsi="Times New Roman"/>
                <w:color w:val="000000"/>
                <w:sz w:val="16"/>
                <w:szCs w:val="16"/>
              </w:rPr>
            </w:pPr>
          </w:p>
        </w:tc>
        <w:tc>
          <w:tcPr>
            <w:tcW w:w="1260" w:type="dxa"/>
            <w:shd w:val="clear" w:color="auto" w:fill="auto"/>
            <w:noWrap/>
            <w:vAlign w:val="center"/>
            <w:hideMark/>
          </w:tcPr>
          <w:p w14:paraId="05A7D217"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1080" w:type="dxa"/>
            <w:shd w:val="clear" w:color="auto" w:fill="auto"/>
            <w:noWrap/>
            <w:vAlign w:val="center"/>
            <w:hideMark/>
          </w:tcPr>
          <w:p w14:paraId="12337C1F"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1000" w:type="dxa"/>
            <w:shd w:val="clear" w:color="auto" w:fill="auto"/>
            <w:noWrap/>
            <w:vAlign w:val="center"/>
            <w:hideMark/>
          </w:tcPr>
          <w:p w14:paraId="5C2D7AD7"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787" w:type="dxa"/>
            <w:shd w:val="clear" w:color="auto" w:fill="auto"/>
            <w:noWrap/>
            <w:vAlign w:val="center"/>
            <w:hideMark/>
          </w:tcPr>
          <w:p w14:paraId="57CE722E"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627" w:type="dxa"/>
            <w:shd w:val="clear" w:color="auto" w:fill="auto"/>
            <w:noWrap/>
            <w:vAlign w:val="center"/>
            <w:hideMark/>
          </w:tcPr>
          <w:p w14:paraId="25FF3404"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646" w:type="dxa"/>
            <w:shd w:val="clear" w:color="auto" w:fill="auto"/>
            <w:noWrap/>
            <w:vAlign w:val="center"/>
            <w:hideMark/>
          </w:tcPr>
          <w:p w14:paraId="4A7B471B"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1350" w:type="dxa"/>
            <w:shd w:val="clear" w:color="auto" w:fill="auto"/>
            <w:noWrap/>
            <w:vAlign w:val="center"/>
          </w:tcPr>
          <w:p w14:paraId="7663C5D9" w14:textId="77777777" w:rsidR="00FB25D8" w:rsidRPr="00B30175" w:rsidRDefault="00FB25D8" w:rsidP="00A41386">
            <w:pPr>
              <w:jc w:val="center"/>
              <w:rPr>
                <w:rFonts w:ascii="Times New Roman" w:hAnsi="Times New Roman"/>
                <w:color w:val="000000"/>
                <w:sz w:val="16"/>
                <w:szCs w:val="16"/>
              </w:rPr>
            </w:pPr>
          </w:p>
        </w:tc>
      </w:tr>
      <w:tr w:rsidR="00FB25D8" w:rsidRPr="00B30175" w14:paraId="7274E439" w14:textId="77777777" w:rsidTr="00FB25D8">
        <w:trPr>
          <w:trHeight w:val="300"/>
        </w:trPr>
        <w:tc>
          <w:tcPr>
            <w:tcW w:w="1350" w:type="dxa"/>
            <w:shd w:val="clear" w:color="auto" w:fill="auto"/>
            <w:noWrap/>
            <w:vAlign w:val="center"/>
            <w:hideMark/>
          </w:tcPr>
          <w:p w14:paraId="5535DC57" w14:textId="77777777" w:rsidR="00FB25D8" w:rsidRPr="00B30175" w:rsidRDefault="00FB25D8" w:rsidP="00A41386">
            <w:pPr>
              <w:rPr>
                <w:rFonts w:ascii="Times New Roman" w:hAnsi="Times New Roman"/>
                <w:color w:val="000000"/>
                <w:sz w:val="16"/>
                <w:szCs w:val="16"/>
              </w:rPr>
            </w:pPr>
            <w:r w:rsidRPr="00B30175">
              <w:rPr>
                <w:rFonts w:ascii="Times New Roman" w:hAnsi="Times New Roman"/>
                <w:color w:val="000000"/>
                <w:sz w:val="16"/>
                <w:szCs w:val="16"/>
              </w:rPr>
              <w:t> </w:t>
            </w:r>
          </w:p>
        </w:tc>
        <w:tc>
          <w:tcPr>
            <w:tcW w:w="1170" w:type="dxa"/>
          </w:tcPr>
          <w:p w14:paraId="0E52E82D" w14:textId="77777777" w:rsidR="00FB25D8" w:rsidRPr="00B30175" w:rsidRDefault="00FB25D8" w:rsidP="00A41386">
            <w:pPr>
              <w:jc w:val="center"/>
              <w:rPr>
                <w:rFonts w:ascii="Times New Roman" w:hAnsi="Times New Roman"/>
                <w:color w:val="000000"/>
                <w:sz w:val="16"/>
                <w:szCs w:val="16"/>
              </w:rPr>
            </w:pPr>
          </w:p>
        </w:tc>
        <w:tc>
          <w:tcPr>
            <w:tcW w:w="1260" w:type="dxa"/>
          </w:tcPr>
          <w:p w14:paraId="1DA1AF69" w14:textId="77777777" w:rsidR="00FB25D8" w:rsidRPr="00B30175" w:rsidRDefault="00FB25D8" w:rsidP="00A41386">
            <w:pPr>
              <w:jc w:val="center"/>
              <w:rPr>
                <w:rFonts w:ascii="Times New Roman" w:hAnsi="Times New Roman"/>
                <w:color w:val="000000"/>
                <w:sz w:val="16"/>
                <w:szCs w:val="16"/>
              </w:rPr>
            </w:pPr>
          </w:p>
        </w:tc>
        <w:tc>
          <w:tcPr>
            <w:tcW w:w="1260" w:type="dxa"/>
            <w:shd w:val="clear" w:color="auto" w:fill="auto"/>
            <w:noWrap/>
            <w:vAlign w:val="center"/>
            <w:hideMark/>
          </w:tcPr>
          <w:p w14:paraId="5ED3174D"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1080" w:type="dxa"/>
            <w:shd w:val="clear" w:color="auto" w:fill="auto"/>
            <w:noWrap/>
            <w:vAlign w:val="center"/>
            <w:hideMark/>
          </w:tcPr>
          <w:p w14:paraId="6331BBBD"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1000" w:type="dxa"/>
            <w:shd w:val="clear" w:color="auto" w:fill="auto"/>
            <w:noWrap/>
            <w:vAlign w:val="center"/>
            <w:hideMark/>
          </w:tcPr>
          <w:p w14:paraId="05FC288A"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787" w:type="dxa"/>
            <w:shd w:val="clear" w:color="auto" w:fill="auto"/>
            <w:noWrap/>
            <w:vAlign w:val="center"/>
            <w:hideMark/>
          </w:tcPr>
          <w:p w14:paraId="35ABF8AC"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627" w:type="dxa"/>
            <w:shd w:val="clear" w:color="auto" w:fill="auto"/>
            <w:noWrap/>
            <w:vAlign w:val="center"/>
            <w:hideMark/>
          </w:tcPr>
          <w:p w14:paraId="216F9D5A"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646" w:type="dxa"/>
            <w:shd w:val="clear" w:color="auto" w:fill="auto"/>
            <w:noWrap/>
            <w:vAlign w:val="center"/>
            <w:hideMark/>
          </w:tcPr>
          <w:p w14:paraId="51F44861"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1350" w:type="dxa"/>
            <w:shd w:val="clear" w:color="auto" w:fill="auto"/>
            <w:noWrap/>
            <w:vAlign w:val="center"/>
          </w:tcPr>
          <w:p w14:paraId="2389A468" w14:textId="77777777" w:rsidR="00FB25D8" w:rsidRPr="00B30175" w:rsidRDefault="00FB25D8" w:rsidP="00A41386">
            <w:pPr>
              <w:jc w:val="center"/>
              <w:rPr>
                <w:rFonts w:ascii="Times New Roman" w:hAnsi="Times New Roman"/>
                <w:color w:val="000000"/>
                <w:sz w:val="16"/>
                <w:szCs w:val="16"/>
              </w:rPr>
            </w:pPr>
          </w:p>
        </w:tc>
      </w:tr>
      <w:tr w:rsidR="00FB25D8" w:rsidRPr="00B30175" w14:paraId="6D342AF2" w14:textId="77777777" w:rsidTr="00FB25D8">
        <w:trPr>
          <w:trHeight w:val="300"/>
        </w:trPr>
        <w:tc>
          <w:tcPr>
            <w:tcW w:w="1350" w:type="dxa"/>
            <w:shd w:val="clear" w:color="auto" w:fill="auto"/>
            <w:noWrap/>
            <w:vAlign w:val="center"/>
            <w:hideMark/>
          </w:tcPr>
          <w:p w14:paraId="096452A0" w14:textId="77777777" w:rsidR="00FB25D8" w:rsidRPr="00B30175" w:rsidRDefault="00FB25D8" w:rsidP="00A41386">
            <w:pPr>
              <w:rPr>
                <w:rFonts w:ascii="Times New Roman" w:hAnsi="Times New Roman"/>
                <w:color w:val="000000"/>
                <w:sz w:val="16"/>
                <w:szCs w:val="16"/>
              </w:rPr>
            </w:pPr>
            <w:r w:rsidRPr="00B30175">
              <w:rPr>
                <w:rFonts w:ascii="Times New Roman" w:hAnsi="Times New Roman"/>
                <w:color w:val="000000"/>
                <w:sz w:val="16"/>
                <w:szCs w:val="16"/>
              </w:rPr>
              <w:t> </w:t>
            </w:r>
          </w:p>
        </w:tc>
        <w:tc>
          <w:tcPr>
            <w:tcW w:w="1170" w:type="dxa"/>
          </w:tcPr>
          <w:p w14:paraId="68C27799" w14:textId="77777777" w:rsidR="00FB25D8" w:rsidRPr="00B30175" w:rsidRDefault="00FB25D8" w:rsidP="00A41386">
            <w:pPr>
              <w:jc w:val="center"/>
              <w:rPr>
                <w:rFonts w:ascii="Times New Roman" w:hAnsi="Times New Roman"/>
                <w:color w:val="000000"/>
                <w:sz w:val="16"/>
                <w:szCs w:val="16"/>
              </w:rPr>
            </w:pPr>
          </w:p>
        </w:tc>
        <w:tc>
          <w:tcPr>
            <w:tcW w:w="1260" w:type="dxa"/>
          </w:tcPr>
          <w:p w14:paraId="0773209F" w14:textId="77777777" w:rsidR="00FB25D8" w:rsidRPr="00B30175" w:rsidRDefault="00FB25D8" w:rsidP="00A41386">
            <w:pPr>
              <w:jc w:val="center"/>
              <w:rPr>
                <w:rFonts w:ascii="Times New Roman" w:hAnsi="Times New Roman"/>
                <w:color w:val="000000"/>
                <w:sz w:val="16"/>
                <w:szCs w:val="16"/>
              </w:rPr>
            </w:pPr>
          </w:p>
        </w:tc>
        <w:tc>
          <w:tcPr>
            <w:tcW w:w="1260" w:type="dxa"/>
            <w:shd w:val="clear" w:color="auto" w:fill="auto"/>
            <w:noWrap/>
            <w:vAlign w:val="center"/>
            <w:hideMark/>
          </w:tcPr>
          <w:p w14:paraId="66B726C9"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1080" w:type="dxa"/>
            <w:shd w:val="clear" w:color="auto" w:fill="auto"/>
            <w:noWrap/>
            <w:vAlign w:val="center"/>
            <w:hideMark/>
          </w:tcPr>
          <w:p w14:paraId="1B57E19C"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1000" w:type="dxa"/>
            <w:shd w:val="clear" w:color="auto" w:fill="auto"/>
            <w:noWrap/>
            <w:vAlign w:val="center"/>
            <w:hideMark/>
          </w:tcPr>
          <w:p w14:paraId="1576E96D"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787" w:type="dxa"/>
            <w:shd w:val="clear" w:color="auto" w:fill="auto"/>
            <w:noWrap/>
            <w:vAlign w:val="center"/>
            <w:hideMark/>
          </w:tcPr>
          <w:p w14:paraId="0DE5C694"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627" w:type="dxa"/>
            <w:shd w:val="clear" w:color="auto" w:fill="auto"/>
            <w:noWrap/>
            <w:vAlign w:val="center"/>
            <w:hideMark/>
          </w:tcPr>
          <w:p w14:paraId="42FFD649"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646" w:type="dxa"/>
            <w:shd w:val="clear" w:color="auto" w:fill="auto"/>
            <w:noWrap/>
            <w:vAlign w:val="center"/>
            <w:hideMark/>
          </w:tcPr>
          <w:p w14:paraId="6BCC8309"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1350" w:type="dxa"/>
            <w:shd w:val="clear" w:color="auto" w:fill="auto"/>
            <w:noWrap/>
            <w:vAlign w:val="center"/>
          </w:tcPr>
          <w:p w14:paraId="1FCBEC47" w14:textId="77777777" w:rsidR="00FB25D8" w:rsidRPr="00B30175" w:rsidRDefault="00FB25D8" w:rsidP="00A41386">
            <w:pPr>
              <w:jc w:val="center"/>
              <w:rPr>
                <w:rFonts w:ascii="Times New Roman" w:hAnsi="Times New Roman"/>
                <w:color w:val="000000"/>
                <w:sz w:val="16"/>
                <w:szCs w:val="16"/>
              </w:rPr>
            </w:pPr>
          </w:p>
        </w:tc>
      </w:tr>
      <w:tr w:rsidR="00FB25D8" w:rsidRPr="00B30175" w14:paraId="316C6488" w14:textId="77777777" w:rsidTr="00FB25D8">
        <w:trPr>
          <w:trHeight w:val="300"/>
        </w:trPr>
        <w:tc>
          <w:tcPr>
            <w:tcW w:w="1350" w:type="dxa"/>
            <w:shd w:val="clear" w:color="auto" w:fill="auto"/>
            <w:noWrap/>
            <w:vAlign w:val="center"/>
            <w:hideMark/>
          </w:tcPr>
          <w:p w14:paraId="056066E0" w14:textId="77777777" w:rsidR="00FB25D8" w:rsidRPr="00B30175" w:rsidRDefault="00FB25D8" w:rsidP="00A41386">
            <w:pPr>
              <w:rPr>
                <w:rFonts w:ascii="Times New Roman" w:hAnsi="Times New Roman"/>
                <w:color w:val="000000"/>
                <w:sz w:val="16"/>
                <w:szCs w:val="16"/>
              </w:rPr>
            </w:pPr>
            <w:r w:rsidRPr="00B30175">
              <w:rPr>
                <w:rFonts w:ascii="Times New Roman" w:hAnsi="Times New Roman"/>
                <w:color w:val="000000"/>
                <w:sz w:val="16"/>
                <w:szCs w:val="16"/>
              </w:rPr>
              <w:t> </w:t>
            </w:r>
          </w:p>
        </w:tc>
        <w:tc>
          <w:tcPr>
            <w:tcW w:w="1170" w:type="dxa"/>
          </w:tcPr>
          <w:p w14:paraId="5E5754A6" w14:textId="77777777" w:rsidR="00FB25D8" w:rsidRPr="00B30175" w:rsidRDefault="00FB25D8" w:rsidP="00A41386">
            <w:pPr>
              <w:jc w:val="center"/>
              <w:rPr>
                <w:rFonts w:ascii="Times New Roman" w:hAnsi="Times New Roman"/>
                <w:color w:val="000000"/>
                <w:sz w:val="16"/>
                <w:szCs w:val="16"/>
              </w:rPr>
            </w:pPr>
          </w:p>
        </w:tc>
        <w:tc>
          <w:tcPr>
            <w:tcW w:w="1260" w:type="dxa"/>
          </w:tcPr>
          <w:p w14:paraId="575743C3" w14:textId="77777777" w:rsidR="00FB25D8" w:rsidRPr="00B30175" w:rsidRDefault="00FB25D8" w:rsidP="00A41386">
            <w:pPr>
              <w:jc w:val="center"/>
              <w:rPr>
                <w:rFonts w:ascii="Times New Roman" w:hAnsi="Times New Roman"/>
                <w:color w:val="000000"/>
                <w:sz w:val="16"/>
                <w:szCs w:val="16"/>
              </w:rPr>
            </w:pPr>
          </w:p>
        </w:tc>
        <w:tc>
          <w:tcPr>
            <w:tcW w:w="1260" w:type="dxa"/>
            <w:shd w:val="clear" w:color="auto" w:fill="auto"/>
            <w:noWrap/>
            <w:vAlign w:val="center"/>
            <w:hideMark/>
          </w:tcPr>
          <w:p w14:paraId="49CF796A"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1080" w:type="dxa"/>
            <w:shd w:val="clear" w:color="auto" w:fill="auto"/>
            <w:noWrap/>
            <w:vAlign w:val="center"/>
            <w:hideMark/>
          </w:tcPr>
          <w:p w14:paraId="3771AEBA"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1000" w:type="dxa"/>
            <w:shd w:val="clear" w:color="auto" w:fill="auto"/>
            <w:noWrap/>
            <w:vAlign w:val="center"/>
            <w:hideMark/>
          </w:tcPr>
          <w:p w14:paraId="1F48D988"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787" w:type="dxa"/>
            <w:shd w:val="clear" w:color="auto" w:fill="auto"/>
            <w:noWrap/>
            <w:vAlign w:val="center"/>
            <w:hideMark/>
          </w:tcPr>
          <w:p w14:paraId="48CE0694"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627" w:type="dxa"/>
            <w:shd w:val="clear" w:color="auto" w:fill="auto"/>
            <w:noWrap/>
            <w:vAlign w:val="center"/>
            <w:hideMark/>
          </w:tcPr>
          <w:p w14:paraId="22DF433E"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646" w:type="dxa"/>
            <w:shd w:val="clear" w:color="auto" w:fill="auto"/>
            <w:noWrap/>
            <w:vAlign w:val="center"/>
            <w:hideMark/>
          </w:tcPr>
          <w:p w14:paraId="6A237571"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1350" w:type="dxa"/>
            <w:shd w:val="clear" w:color="auto" w:fill="auto"/>
            <w:noWrap/>
            <w:vAlign w:val="center"/>
          </w:tcPr>
          <w:p w14:paraId="6D5D5AAC" w14:textId="77777777" w:rsidR="00FB25D8" w:rsidRPr="00B30175" w:rsidRDefault="00FB25D8" w:rsidP="00A41386">
            <w:pPr>
              <w:jc w:val="center"/>
              <w:rPr>
                <w:rFonts w:ascii="Times New Roman" w:hAnsi="Times New Roman"/>
                <w:color w:val="000000"/>
                <w:sz w:val="16"/>
                <w:szCs w:val="16"/>
              </w:rPr>
            </w:pPr>
          </w:p>
        </w:tc>
      </w:tr>
      <w:tr w:rsidR="00FB25D8" w:rsidRPr="00B30175" w14:paraId="1755D721" w14:textId="77777777" w:rsidTr="00FB25D8">
        <w:trPr>
          <w:trHeight w:val="300"/>
        </w:trPr>
        <w:tc>
          <w:tcPr>
            <w:tcW w:w="1350" w:type="dxa"/>
            <w:shd w:val="clear" w:color="auto" w:fill="auto"/>
            <w:noWrap/>
            <w:vAlign w:val="center"/>
            <w:hideMark/>
          </w:tcPr>
          <w:p w14:paraId="26598C8D" w14:textId="77777777" w:rsidR="00FB25D8" w:rsidRPr="00B30175" w:rsidRDefault="00FB25D8" w:rsidP="00A41386">
            <w:pPr>
              <w:rPr>
                <w:rFonts w:ascii="Times New Roman" w:hAnsi="Times New Roman"/>
                <w:color w:val="000000"/>
                <w:sz w:val="16"/>
                <w:szCs w:val="16"/>
              </w:rPr>
            </w:pPr>
            <w:r w:rsidRPr="00B30175">
              <w:rPr>
                <w:rFonts w:ascii="Times New Roman" w:hAnsi="Times New Roman"/>
                <w:color w:val="000000"/>
                <w:sz w:val="16"/>
                <w:szCs w:val="16"/>
              </w:rPr>
              <w:t> </w:t>
            </w:r>
          </w:p>
        </w:tc>
        <w:tc>
          <w:tcPr>
            <w:tcW w:w="1170" w:type="dxa"/>
          </w:tcPr>
          <w:p w14:paraId="5471BA37" w14:textId="77777777" w:rsidR="00FB25D8" w:rsidRPr="00B30175" w:rsidRDefault="00FB25D8" w:rsidP="00A41386">
            <w:pPr>
              <w:jc w:val="center"/>
              <w:rPr>
                <w:rFonts w:ascii="Times New Roman" w:hAnsi="Times New Roman"/>
                <w:color w:val="000000"/>
                <w:sz w:val="16"/>
                <w:szCs w:val="16"/>
              </w:rPr>
            </w:pPr>
          </w:p>
        </w:tc>
        <w:tc>
          <w:tcPr>
            <w:tcW w:w="1260" w:type="dxa"/>
          </w:tcPr>
          <w:p w14:paraId="2A01A447" w14:textId="77777777" w:rsidR="00FB25D8" w:rsidRPr="00B30175" w:rsidRDefault="00FB25D8" w:rsidP="00A41386">
            <w:pPr>
              <w:jc w:val="center"/>
              <w:rPr>
                <w:rFonts w:ascii="Times New Roman" w:hAnsi="Times New Roman"/>
                <w:color w:val="000000"/>
                <w:sz w:val="16"/>
                <w:szCs w:val="16"/>
              </w:rPr>
            </w:pPr>
          </w:p>
        </w:tc>
        <w:tc>
          <w:tcPr>
            <w:tcW w:w="1260" w:type="dxa"/>
            <w:shd w:val="clear" w:color="auto" w:fill="auto"/>
            <w:noWrap/>
            <w:vAlign w:val="center"/>
            <w:hideMark/>
          </w:tcPr>
          <w:p w14:paraId="1C07F889"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1080" w:type="dxa"/>
            <w:shd w:val="clear" w:color="auto" w:fill="auto"/>
            <w:noWrap/>
            <w:vAlign w:val="center"/>
            <w:hideMark/>
          </w:tcPr>
          <w:p w14:paraId="78D650D8"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1000" w:type="dxa"/>
            <w:shd w:val="clear" w:color="auto" w:fill="auto"/>
            <w:noWrap/>
            <w:vAlign w:val="center"/>
            <w:hideMark/>
          </w:tcPr>
          <w:p w14:paraId="50E86DB2"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787" w:type="dxa"/>
            <w:shd w:val="clear" w:color="auto" w:fill="auto"/>
            <w:noWrap/>
            <w:vAlign w:val="center"/>
            <w:hideMark/>
          </w:tcPr>
          <w:p w14:paraId="7FC52FFC"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627" w:type="dxa"/>
            <w:shd w:val="clear" w:color="auto" w:fill="auto"/>
            <w:noWrap/>
            <w:vAlign w:val="center"/>
            <w:hideMark/>
          </w:tcPr>
          <w:p w14:paraId="4ACECD15"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646" w:type="dxa"/>
            <w:shd w:val="clear" w:color="auto" w:fill="auto"/>
            <w:noWrap/>
            <w:vAlign w:val="center"/>
            <w:hideMark/>
          </w:tcPr>
          <w:p w14:paraId="7A9E8640"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1350" w:type="dxa"/>
            <w:shd w:val="clear" w:color="auto" w:fill="auto"/>
            <w:noWrap/>
            <w:vAlign w:val="center"/>
          </w:tcPr>
          <w:p w14:paraId="2E914D79" w14:textId="77777777" w:rsidR="00FB25D8" w:rsidRPr="00B30175" w:rsidRDefault="00FB25D8" w:rsidP="00A41386">
            <w:pPr>
              <w:jc w:val="center"/>
              <w:rPr>
                <w:rFonts w:ascii="Times New Roman" w:hAnsi="Times New Roman"/>
                <w:color w:val="000000"/>
                <w:sz w:val="16"/>
                <w:szCs w:val="16"/>
              </w:rPr>
            </w:pPr>
          </w:p>
        </w:tc>
      </w:tr>
      <w:tr w:rsidR="00FB25D8" w:rsidRPr="00B30175" w14:paraId="37E0CF33" w14:textId="77777777" w:rsidTr="00FB25D8">
        <w:trPr>
          <w:trHeight w:val="300"/>
        </w:trPr>
        <w:tc>
          <w:tcPr>
            <w:tcW w:w="1350" w:type="dxa"/>
            <w:shd w:val="clear" w:color="auto" w:fill="auto"/>
            <w:noWrap/>
            <w:vAlign w:val="center"/>
            <w:hideMark/>
          </w:tcPr>
          <w:p w14:paraId="532ABAFE" w14:textId="77777777" w:rsidR="00FB25D8" w:rsidRPr="00B30175" w:rsidRDefault="00FB25D8" w:rsidP="00A41386">
            <w:pPr>
              <w:rPr>
                <w:rFonts w:ascii="Times New Roman" w:hAnsi="Times New Roman"/>
                <w:color w:val="000000"/>
                <w:sz w:val="16"/>
                <w:szCs w:val="16"/>
              </w:rPr>
            </w:pPr>
            <w:r w:rsidRPr="00B30175">
              <w:rPr>
                <w:rFonts w:ascii="Times New Roman" w:hAnsi="Times New Roman"/>
                <w:color w:val="000000"/>
                <w:sz w:val="16"/>
                <w:szCs w:val="16"/>
              </w:rPr>
              <w:t> </w:t>
            </w:r>
          </w:p>
        </w:tc>
        <w:tc>
          <w:tcPr>
            <w:tcW w:w="1170" w:type="dxa"/>
          </w:tcPr>
          <w:p w14:paraId="29549058" w14:textId="77777777" w:rsidR="00FB25D8" w:rsidRPr="00B30175" w:rsidRDefault="00FB25D8" w:rsidP="00A41386">
            <w:pPr>
              <w:jc w:val="center"/>
              <w:rPr>
                <w:rFonts w:ascii="Times New Roman" w:hAnsi="Times New Roman"/>
                <w:color w:val="000000"/>
                <w:sz w:val="16"/>
                <w:szCs w:val="16"/>
              </w:rPr>
            </w:pPr>
          </w:p>
        </w:tc>
        <w:tc>
          <w:tcPr>
            <w:tcW w:w="1260" w:type="dxa"/>
          </w:tcPr>
          <w:p w14:paraId="2C32534A" w14:textId="77777777" w:rsidR="00FB25D8" w:rsidRPr="00B30175" w:rsidRDefault="00FB25D8" w:rsidP="00A41386">
            <w:pPr>
              <w:jc w:val="center"/>
              <w:rPr>
                <w:rFonts w:ascii="Times New Roman" w:hAnsi="Times New Roman"/>
                <w:color w:val="000000"/>
                <w:sz w:val="16"/>
                <w:szCs w:val="16"/>
              </w:rPr>
            </w:pPr>
          </w:p>
        </w:tc>
        <w:tc>
          <w:tcPr>
            <w:tcW w:w="1260" w:type="dxa"/>
            <w:shd w:val="clear" w:color="auto" w:fill="auto"/>
            <w:noWrap/>
            <w:vAlign w:val="center"/>
            <w:hideMark/>
          </w:tcPr>
          <w:p w14:paraId="21B21720"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1080" w:type="dxa"/>
            <w:shd w:val="clear" w:color="auto" w:fill="auto"/>
            <w:noWrap/>
            <w:vAlign w:val="center"/>
            <w:hideMark/>
          </w:tcPr>
          <w:p w14:paraId="482DE6EA"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1000" w:type="dxa"/>
            <w:shd w:val="clear" w:color="auto" w:fill="auto"/>
            <w:noWrap/>
            <w:vAlign w:val="center"/>
            <w:hideMark/>
          </w:tcPr>
          <w:p w14:paraId="24007301"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787" w:type="dxa"/>
            <w:shd w:val="clear" w:color="auto" w:fill="auto"/>
            <w:noWrap/>
            <w:vAlign w:val="center"/>
            <w:hideMark/>
          </w:tcPr>
          <w:p w14:paraId="4048B897"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627" w:type="dxa"/>
            <w:shd w:val="clear" w:color="auto" w:fill="auto"/>
            <w:noWrap/>
            <w:vAlign w:val="center"/>
            <w:hideMark/>
          </w:tcPr>
          <w:p w14:paraId="40DE60C8"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646" w:type="dxa"/>
            <w:shd w:val="clear" w:color="auto" w:fill="auto"/>
            <w:noWrap/>
            <w:vAlign w:val="center"/>
            <w:hideMark/>
          </w:tcPr>
          <w:p w14:paraId="2E33B006"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1350" w:type="dxa"/>
            <w:shd w:val="clear" w:color="auto" w:fill="auto"/>
            <w:noWrap/>
            <w:vAlign w:val="center"/>
          </w:tcPr>
          <w:p w14:paraId="0FF4A814" w14:textId="77777777" w:rsidR="00FB25D8" w:rsidRPr="00B30175" w:rsidRDefault="00FB25D8" w:rsidP="00A41386">
            <w:pPr>
              <w:jc w:val="center"/>
              <w:rPr>
                <w:rFonts w:ascii="Times New Roman" w:hAnsi="Times New Roman"/>
                <w:color w:val="000000"/>
                <w:sz w:val="16"/>
                <w:szCs w:val="16"/>
              </w:rPr>
            </w:pPr>
          </w:p>
        </w:tc>
      </w:tr>
      <w:tr w:rsidR="00FB25D8" w:rsidRPr="00B30175" w14:paraId="3E0E30AD" w14:textId="77777777" w:rsidTr="00FB25D8">
        <w:trPr>
          <w:trHeight w:val="300"/>
        </w:trPr>
        <w:tc>
          <w:tcPr>
            <w:tcW w:w="1350" w:type="dxa"/>
            <w:shd w:val="clear" w:color="auto" w:fill="auto"/>
            <w:noWrap/>
            <w:vAlign w:val="center"/>
            <w:hideMark/>
          </w:tcPr>
          <w:p w14:paraId="46799964" w14:textId="77777777" w:rsidR="00FB25D8" w:rsidRPr="00B30175" w:rsidRDefault="00FB25D8" w:rsidP="00A41386">
            <w:pPr>
              <w:rPr>
                <w:rFonts w:ascii="Times New Roman" w:hAnsi="Times New Roman"/>
                <w:color w:val="000000"/>
                <w:sz w:val="16"/>
                <w:szCs w:val="16"/>
              </w:rPr>
            </w:pPr>
            <w:r w:rsidRPr="00B30175">
              <w:rPr>
                <w:rFonts w:ascii="Times New Roman" w:hAnsi="Times New Roman"/>
                <w:color w:val="000000"/>
                <w:sz w:val="16"/>
                <w:szCs w:val="16"/>
              </w:rPr>
              <w:t> </w:t>
            </w:r>
          </w:p>
        </w:tc>
        <w:tc>
          <w:tcPr>
            <w:tcW w:w="1170" w:type="dxa"/>
          </w:tcPr>
          <w:p w14:paraId="41FE5E34" w14:textId="77777777" w:rsidR="00FB25D8" w:rsidRPr="00B30175" w:rsidRDefault="00FB25D8" w:rsidP="00A41386">
            <w:pPr>
              <w:jc w:val="center"/>
              <w:rPr>
                <w:rFonts w:ascii="Times New Roman" w:hAnsi="Times New Roman"/>
                <w:color w:val="000000"/>
                <w:sz w:val="16"/>
                <w:szCs w:val="16"/>
              </w:rPr>
            </w:pPr>
          </w:p>
        </w:tc>
        <w:tc>
          <w:tcPr>
            <w:tcW w:w="1260" w:type="dxa"/>
          </w:tcPr>
          <w:p w14:paraId="5670D8AA" w14:textId="77777777" w:rsidR="00FB25D8" w:rsidRPr="00B30175" w:rsidRDefault="00FB25D8" w:rsidP="00A41386">
            <w:pPr>
              <w:jc w:val="center"/>
              <w:rPr>
                <w:rFonts w:ascii="Times New Roman" w:hAnsi="Times New Roman"/>
                <w:color w:val="000000"/>
                <w:sz w:val="16"/>
                <w:szCs w:val="16"/>
              </w:rPr>
            </w:pPr>
          </w:p>
        </w:tc>
        <w:tc>
          <w:tcPr>
            <w:tcW w:w="1260" w:type="dxa"/>
            <w:shd w:val="clear" w:color="auto" w:fill="auto"/>
            <w:noWrap/>
            <w:vAlign w:val="center"/>
            <w:hideMark/>
          </w:tcPr>
          <w:p w14:paraId="4234E18D"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1080" w:type="dxa"/>
            <w:shd w:val="clear" w:color="auto" w:fill="auto"/>
            <w:noWrap/>
            <w:vAlign w:val="center"/>
            <w:hideMark/>
          </w:tcPr>
          <w:p w14:paraId="01BDB85E"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1000" w:type="dxa"/>
            <w:shd w:val="clear" w:color="auto" w:fill="auto"/>
            <w:noWrap/>
            <w:vAlign w:val="center"/>
            <w:hideMark/>
          </w:tcPr>
          <w:p w14:paraId="66568EF7"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787" w:type="dxa"/>
            <w:shd w:val="clear" w:color="auto" w:fill="auto"/>
            <w:noWrap/>
            <w:vAlign w:val="center"/>
            <w:hideMark/>
          </w:tcPr>
          <w:p w14:paraId="21B78901"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627" w:type="dxa"/>
            <w:shd w:val="clear" w:color="auto" w:fill="auto"/>
            <w:noWrap/>
            <w:vAlign w:val="center"/>
            <w:hideMark/>
          </w:tcPr>
          <w:p w14:paraId="190FABBB"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646" w:type="dxa"/>
            <w:shd w:val="clear" w:color="auto" w:fill="auto"/>
            <w:noWrap/>
            <w:vAlign w:val="center"/>
            <w:hideMark/>
          </w:tcPr>
          <w:p w14:paraId="093BD989"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1350" w:type="dxa"/>
            <w:shd w:val="clear" w:color="auto" w:fill="auto"/>
            <w:noWrap/>
            <w:vAlign w:val="center"/>
          </w:tcPr>
          <w:p w14:paraId="581523E0" w14:textId="77777777" w:rsidR="00FB25D8" w:rsidRPr="00B30175" w:rsidRDefault="00FB25D8" w:rsidP="00A41386">
            <w:pPr>
              <w:jc w:val="center"/>
              <w:rPr>
                <w:rFonts w:ascii="Times New Roman" w:hAnsi="Times New Roman"/>
                <w:color w:val="000000"/>
                <w:sz w:val="16"/>
                <w:szCs w:val="16"/>
              </w:rPr>
            </w:pPr>
          </w:p>
        </w:tc>
      </w:tr>
      <w:tr w:rsidR="00FB25D8" w:rsidRPr="00B30175" w14:paraId="52B81655" w14:textId="77777777" w:rsidTr="00FB25D8">
        <w:trPr>
          <w:trHeight w:val="300"/>
        </w:trPr>
        <w:tc>
          <w:tcPr>
            <w:tcW w:w="1350" w:type="dxa"/>
            <w:shd w:val="clear" w:color="auto" w:fill="auto"/>
            <w:noWrap/>
            <w:vAlign w:val="center"/>
            <w:hideMark/>
          </w:tcPr>
          <w:p w14:paraId="416E30B1" w14:textId="77777777" w:rsidR="00FB25D8" w:rsidRPr="00B30175" w:rsidRDefault="00FB25D8" w:rsidP="00A41386">
            <w:pPr>
              <w:rPr>
                <w:rFonts w:ascii="Times New Roman" w:hAnsi="Times New Roman"/>
                <w:color w:val="000000"/>
                <w:sz w:val="16"/>
                <w:szCs w:val="16"/>
              </w:rPr>
            </w:pPr>
            <w:r w:rsidRPr="00B30175">
              <w:rPr>
                <w:rFonts w:ascii="Times New Roman" w:hAnsi="Times New Roman"/>
                <w:color w:val="000000"/>
                <w:sz w:val="16"/>
                <w:szCs w:val="16"/>
              </w:rPr>
              <w:t> </w:t>
            </w:r>
          </w:p>
        </w:tc>
        <w:tc>
          <w:tcPr>
            <w:tcW w:w="1170" w:type="dxa"/>
          </w:tcPr>
          <w:p w14:paraId="3B4ED9F5" w14:textId="77777777" w:rsidR="00FB25D8" w:rsidRPr="00B30175" w:rsidRDefault="00FB25D8" w:rsidP="00A41386">
            <w:pPr>
              <w:jc w:val="center"/>
              <w:rPr>
                <w:rFonts w:ascii="Times New Roman" w:hAnsi="Times New Roman"/>
                <w:color w:val="000000"/>
                <w:sz w:val="16"/>
                <w:szCs w:val="16"/>
              </w:rPr>
            </w:pPr>
          </w:p>
        </w:tc>
        <w:tc>
          <w:tcPr>
            <w:tcW w:w="1260" w:type="dxa"/>
          </w:tcPr>
          <w:p w14:paraId="5B0C55CF" w14:textId="77777777" w:rsidR="00FB25D8" w:rsidRPr="00B30175" w:rsidRDefault="00FB25D8" w:rsidP="00A41386">
            <w:pPr>
              <w:jc w:val="center"/>
              <w:rPr>
                <w:rFonts w:ascii="Times New Roman" w:hAnsi="Times New Roman"/>
                <w:color w:val="000000"/>
                <w:sz w:val="16"/>
                <w:szCs w:val="16"/>
              </w:rPr>
            </w:pPr>
          </w:p>
        </w:tc>
        <w:tc>
          <w:tcPr>
            <w:tcW w:w="1260" w:type="dxa"/>
            <w:shd w:val="clear" w:color="auto" w:fill="auto"/>
            <w:noWrap/>
            <w:vAlign w:val="center"/>
            <w:hideMark/>
          </w:tcPr>
          <w:p w14:paraId="0344BCD2"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1080" w:type="dxa"/>
            <w:shd w:val="clear" w:color="auto" w:fill="auto"/>
            <w:noWrap/>
            <w:vAlign w:val="center"/>
            <w:hideMark/>
          </w:tcPr>
          <w:p w14:paraId="7F0C76DD"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1000" w:type="dxa"/>
            <w:shd w:val="clear" w:color="auto" w:fill="auto"/>
            <w:noWrap/>
            <w:vAlign w:val="center"/>
            <w:hideMark/>
          </w:tcPr>
          <w:p w14:paraId="1C38ED6F"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787" w:type="dxa"/>
            <w:shd w:val="clear" w:color="auto" w:fill="auto"/>
            <w:noWrap/>
            <w:vAlign w:val="center"/>
            <w:hideMark/>
          </w:tcPr>
          <w:p w14:paraId="4EF96A27"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627" w:type="dxa"/>
            <w:shd w:val="clear" w:color="auto" w:fill="auto"/>
            <w:noWrap/>
            <w:vAlign w:val="center"/>
            <w:hideMark/>
          </w:tcPr>
          <w:p w14:paraId="516A4829"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646" w:type="dxa"/>
            <w:shd w:val="clear" w:color="auto" w:fill="auto"/>
            <w:noWrap/>
            <w:vAlign w:val="center"/>
            <w:hideMark/>
          </w:tcPr>
          <w:p w14:paraId="755F3F9B"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1350" w:type="dxa"/>
            <w:shd w:val="clear" w:color="auto" w:fill="auto"/>
            <w:noWrap/>
            <w:vAlign w:val="center"/>
          </w:tcPr>
          <w:p w14:paraId="62182108" w14:textId="77777777" w:rsidR="00FB25D8" w:rsidRPr="00B30175" w:rsidRDefault="00FB25D8" w:rsidP="00A41386">
            <w:pPr>
              <w:jc w:val="center"/>
              <w:rPr>
                <w:rFonts w:ascii="Times New Roman" w:hAnsi="Times New Roman"/>
                <w:color w:val="000000"/>
                <w:sz w:val="16"/>
                <w:szCs w:val="16"/>
              </w:rPr>
            </w:pPr>
          </w:p>
        </w:tc>
      </w:tr>
      <w:tr w:rsidR="00FB25D8" w:rsidRPr="00B30175" w14:paraId="06C3BC0F" w14:textId="77777777" w:rsidTr="00FB25D8">
        <w:trPr>
          <w:trHeight w:val="300"/>
        </w:trPr>
        <w:tc>
          <w:tcPr>
            <w:tcW w:w="1350" w:type="dxa"/>
            <w:shd w:val="clear" w:color="auto" w:fill="auto"/>
            <w:noWrap/>
            <w:vAlign w:val="center"/>
            <w:hideMark/>
          </w:tcPr>
          <w:p w14:paraId="7B3DA054" w14:textId="77777777" w:rsidR="00FB25D8" w:rsidRPr="00B30175" w:rsidRDefault="00FB25D8" w:rsidP="00A41386">
            <w:pPr>
              <w:rPr>
                <w:rFonts w:ascii="Times New Roman" w:hAnsi="Times New Roman"/>
                <w:color w:val="000000"/>
                <w:sz w:val="16"/>
                <w:szCs w:val="16"/>
              </w:rPr>
            </w:pPr>
            <w:r w:rsidRPr="00B30175">
              <w:rPr>
                <w:rFonts w:ascii="Times New Roman" w:hAnsi="Times New Roman"/>
                <w:color w:val="000000"/>
                <w:sz w:val="16"/>
                <w:szCs w:val="16"/>
              </w:rPr>
              <w:t> </w:t>
            </w:r>
          </w:p>
        </w:tc>
        <w:tc>
          <w:tcPr>
            <w:tcW w:w="1170" w:type="dxa"/>
          </w:tcPr>
          <w:p w14:paraId="063CB479" w14:textId="77777777" w:rsidR="00FB25D8" w:rsidRPr="00B30175" w:rsidRDefault="00FB25D8" w:rsidP="00A41386">
            <w:pPr>
              <w:jc w:val="center"/>
              <w:rPr>
                <w:rFonts w:ascii="Times New Roman" w:hAnsi="Times New Roman"/>
                <w:color w:val="000000"/>
                <w:sz w:val="16"/>
                <w:szCs w:val="16"/>
              </w:rPr>
            </w:pPr>
          </w:p>
        </w:tc>
        <w:tc>
          <w:tcPr>
            <w:tcW w:w="1260" w:type="dxa"/>
          </w:tcPr>
          <w:p w14:paraId="61E44678" w14:textId="77777777" w:rsidR="00FB25D8" w:rsidRPr="00B30175" w:rsidRDefault="00FB25D8" w:rsidP="00A41386">
            <w:pPr>
              <w:jc w:val="center"/>
              <w:rPr>
                <w:rFonts w:ascii="Times New Roman" w:hAnsi="Times New Roman"/>
                <w:color w:val="000000"/>
                <w:sz w:val="16"/>
                <w:szCs w:val="16"/>
              </w:rPr>
            </w:pPr>
          </w:p>
        </w:tc>
        <w:tc>
          <w:tcPr>
            <w:tcW w:w="1260" w:type="dxa"/>
            <w:shd w:val="clear" w:color="auto" w:fill="auto"/>
            <w:noWrap/>
            <w:vAlign w:val="center"/>
            <w:hideMark/>
          </w:tcPr>
          <w:p w14:paraId="0D70527F"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1080" w:type="dxa"/>
            <w:shd w:val="clear" w:color="auto" w:fill="auto"/>
            <w:noWrap/>
            <w:vAlign w:val="center"/>
            <w:hideMark/>
          </w:tcPr>
          <w:p w14:paraId="29199101"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1000" w:type="dxa"/>
            <w:shd w:val="clear" w:color="auto" w:fill="auto"/>
            <w:noWrap/>
            <w:vAlign w:val="center"/>
            <w:hideMark/>
          </w:tcPr>
          <w:p w14:paraId="54DC960C"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787" w:type="dxa"/>
            <w:shd w:val="clear" w:color="auto" w:fill="auto"/>
            <w:noWrap/>
            <w:vAlign w:val="center"/>
            <w:hideMark/>
          </w:tcPr>
          <w:p w14:paraId="2D753D87"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627" w:type="dxa"/>
            <w:shd w:val="clear" w:color="auto" w:fill="auto"/>
            <w:noWrap/>
            <w:vAlign w:val="center"/>
            <w:hideMark/>
          </w:tcPr>
          <w:p w14:paraId="05C61E7E"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646" w:type="dxa"/>
            <w:shd w:val="clear" w:color="auto" w:fill="auto"/>
            <w:noWrap/>
            <w:vAlign w:val="center"/>
            <w:hideMark/>
          </w:tcPr>
          <w:p w14:paraId="1C8C6EF7"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1350" w:type="dxa"/>
            <w:shd w:val="clear" w:color="auto" w:fill="auto"/>
            <w:noWrap/>
            <w:vAlign w:val="center"/>
          </w:tcPr>
          <w:p w14:paraId="5289AD21" w14:textId="77777777" w:rsidR="00FB25D8" w:rsidRPr="00B30175" w:rsidRDefault="00FB25D8" w:rsidP="00A41386">
            <w:pPr>
              <w:jc w:val="center"/>
              <w:rPr>
                <w:rFonts w:ascii="Times New Roman" w:hAnsi="Times New Roman"/>
                <w:color w:val="000000"/>
                <w:sz w:val="16"/>
                <w:szCs w:val="16"/>
              </w:rPr>
            </w:pPr>
          </w:p>
        </w:tc>
      </w:tr>
      <w:tr w:rsidR="00FB25D8" w:rsidRPr="00B30175" w14:paraId="4C661A6B" w14:textId="77777777" w:rsidTr="00FB25D8">
        <w:trPr>
          <w:trHeight w:val="300"/>
        </w:trPr>
        <w:tc>
          <w:tcPr>
            <w:tcW w:w="1350" w:type="dxa"/>
            <w:shd w:val="clear" w:color="auto" w:fill="auto"/>
            <w:noWrap/>
            <w:vAlign w:val="center"/>
            <w:hideMark/>
          </w:tcPr>
          <w:p w14:paraId="1E124299" w14:textId="77777777" w:rsidR="00FB25D8" w:rsidRPr="00B30175" w:rsidRDefault="00FB25D8" w:rsidP="00A41386">
            <w:pPr>
              <w:rPr>
                <w:rFonts w:ascii="Times New Roman" w:hAnsi="Times New Roman"/>
                <w:color w:val="000000"/>
                <w:sz w:val="16"/>
                <w:szCs w:val="16"/>
              </w:rPr>
            </w:pPr>
            <w:r w:rsidRPr="00B30175">
              <w:rPr>
                <w:rFonts w:ascii="Times New Roman" w:hAnsi="Times New Roman"/>
                <w:color w:val="000000"/>
                <w:sz w:val="16"/>
                <w:szCs w:val="16"/>
              </w:rPr>
              <w:t> </w:t>
            </w:r>
          </w:p>
        </w:tc>
        <w:tc>
          <w:tcPr>
            <w:tcW w:w="1170" w:type="dxa"/>
          </w:tcPr>
          <w:p w14:paraId="3D91B56F" w14:textId="77777777" w:rsidR="00FB25D8" w:rsidRPr="00B30175" w:rsidRDefault="00FB25D8" w:rsidP="00A41386">
            <w:pPr>
              <w:jc w:val="center"/>
              <w:rPr>
                <w:rFonts w:ascii="Times New Roman" w:hAnsi="Times New Roman"/>
                <w:color w:val="000000"/>
                <w:sz w:val="16"/>
                <w:szCs w:val="16"/>
              </w:rPr>
            </w:pPr>
          </w:p>
        </w:tc>
        <w:tc>
          <w:tcPr>
            <w:tcW w:w="1260" w:type="dxa"/>
          </w:tcPr>
          <w:p w14:paraId="19EA329A" w14:textId="77777777" w:rsidR="00FB25D8" w:rsidRPr="00B30175" w:rsidRDefault="00FB25D8" w:rsidP="00A41386">
            <w:pPr>
              <w:jc w:val="center"/>
              <w:rPr>
                <w:rFonts w:ascii="Times New Roman" w:hAnsi="Times New Roman"/>
                <w:color w:val="000000"/>
                <w:sz w:val="16"/>
                <w:szCs w:val="16"/>
              </w:rPr>
            </w:pPr>
          </w:p>
        </w:tc>
        <w:tc>
          <w:tcPr>
            <w:tcW w:w="1260" w:type="dxa"/>
            <w:shd w:val="clear" w:color="auto" w:fill="auto"/>
            <w:noWrap/>
            <w:vAlign w:val="center"/>
            <w:hideMark/>
          </w:tcPr>
          <w:p w14:paraId="48A3F82A"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1080" w:type="dxa"/>
            <w:shd w:val="clear" w:color="auto" w:fill="auto"/>
            <w:noWrap/>
            <w:vAlign w:val="center"/>
            <w:hideMark/>
          </w:tcPr>
          <w:p w14:paraId="55744244"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1000" w:type="dxa"/>
            <w:shd w:val="clear" w:color="auto" w:fill="auto"/>
            <w:noWrap/>
            <w:vAlign w:val="center"/>
            <w:hideMark/>
          </w:tcPr>
          <w:p w14:paraId="681F10D4"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787" w:type="dxa"/>
            <w:shd w:val="clear" w:color="auto" w:fill="auto"/>
            <w:noWrap/>
            <w:vAlign w:val="center"/>
            <w:hideMark/>
          </w:tcPr>
          <w:p w14:paraId="0AD584F6"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627" w:type="dxa"/>
            <w:shd w:val="clear" w:color="auto" w:fill="auto"/>
            <w:noWrap/>
            <w:vAlign w:val="center"/>
            <w:hideMark/>
          </w:tcPr>
          <w:p w14:paraId="3C5A9314"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646" w:type="dxa"/>
            <w:shd w:val="clear" w:color="auto" w:fill="auto"/>
            <w:noWrap/>
            <w:vAlign w:val="center"/>
            <w:hideMark/>
          </w:tcPr>
          <w:p w14:paraId="79C94B91" w14:textId="77777777" w:rsidR="00FB25D8" w:rsidRPr="00B30175" w:rsidRDefault="00FB25D8" w:rsidP="00A41386">
            <w:pPr>
              <w:jc w:val="center"/>
              <w:rPr>
                <w:rFonts w:ascii="Times New Roman" w:hAnsi="Times New Roman"/>
                <w:color w:val="000000"/>
                <w:sz w:val="16"/>
                <w:szCs w:val="16"/>
              </w:rPr>
            </w:pPr>
            <w:r w:rsidRPr="00B30175">
              <w:rPr>
                <w:rFonts w:ascii="Times New Roman" w:hAnsi="Times New Roman"/>
                <w:color w:val="000000"/>
                <w:sz w:val="16"/>
                <w:szCs w:val="16"/>
              </w:rPr>
              <w:t> </w:t>
            </w:r>
          </w:p>
        </w:tc>
        <w:tc>
          <w:tcPr>
            <w:tcW w:w="1350" w:type="dxa"/>
            <w:shd w:val="clear" w:color="auto" w:fill="auto"/>
            <w:noWrap/>
            <w:vAlign w:val="center"/>
          </w:tcPr>
          <w:p w14:paraId="3A64E9B2" w14:textId="77777777" w:rsidR="00FB25D8" w:rsidRPr="00B30175" w:rsidRDefault="00FB25D8" w:rsidP="00A41386">
            <w:pPr>
              <w:jc w:val="center"/>
              <w:rPr>
                <w:rFonts w:ascii="Times New Roman" w:hAnsi="Times New Roman"/>
                <w:color w:val="000000"/>
                <w:sz w:val="16"/>
                <w:szCs w:val="16"/>
              </w:rPr>
            </w:pPr>
          </w:p>
        </w:tc>
      </w:tr>
    </w:tbl>
    <w:p w14:paraId="276199F9" w14:textId="77777777" w:rsidR="00843D79" w:rsidRPr="00B30175" w:rsidRDefault="00843D79" w:rsidP="00843D79">
      <w:pPr>
        <w:rPr>
          <w:rFonts w:ascii="Times New Roman" w:hAnsi="Times New Roman"/>
          <w:sz w:val="20"/>
          <w:szCs w:val="20"/>
        </w:rPr>
      </w:pPr>
    </w:p>
    <w:p w14:paraId="665CB2EE" w14:textId="77777777" w:rsidR="00843D79" w:rsidRPr="00B30175" w:rsidRDefault="00843D79" w:rsidP="00843D79">
      <w:pPr>
        <w:rPr>
          <w:rFonts w:ascii="Times New Roman" w:hAnsi="Times New Roman"/>
          <w:sz w:val="20"/>
          <w:szCs w:val="20"/>
        </w:rPr>
      </w:pPr>
    </w:p>
    <w:p w14:paraId="50339B96" w14:textId="77777777" w:rsidR="00843D79" w:rsidRPr="00B30175" w:rsidRDefault="00821468" w:rsidP="00843D79">
      <w:pPr>
        <w:pStyle w:val="Heading1"/>
        <w:rPr>
          <w:rFonts w:ascii="Times New Roman" w:hAnsi="Times New Roman" w:cs="Times New Roman"/>
          <w:sz w:val="20"/>
          <w:szCs w:val="20"/>
        </w:rPr>
      </w:pPr>
      <w:bookmarkStart w:id="3" w:name="_Toc102975750"/>
      <w:bookmarkStart w:id="4" w:name="_Ref264978912"/>
      <w:r w:rsidRPr="00B30175">
        <w:rPr>
          <w:rFonts w:ascii="Times New Roman" w:hAnsi="Times New Roman" w:cs="Times New Roman"/>
          <w:sz w:val="20"/>
          <w:szCs w:val="20"/>
        </w:rPr>
        <w:t>II</w:t>
      </w:r>
      <w:r w:rsidR="00843D79" w:rsidRPr="00B30175">
        <w:rPr>
          <w:rFonts w:ascii="Times New Roman" w:hAnsi="Times New Roman" w:cs="Times New Roman"/>
          <w:sz w:val="20"/>
          <w:szCs w:val="20"/>
        </w:rPr>
        <w:t>. LABORATORY SIGNAGE</w:t>
      </w:r>
      <w:bookmarkEnd w:id="3"/>
    </w:p>
    <w:p w14:paraId="66E4A6A0" w14:textId="77777777" w:rsidR="00843D79" w:rsidRPr="00B30175" w:rsidRDefault="00843D79" w:rsidP="00843D79">
      <w:pPr>
        <w:rPr>
          <w:rFonts w:ascii="Times New Roman" w:hAnsi="Times New Roman"/>
          <w:sz w:val="20"/>
          <w:szCs w:val="20"/>
        </w:rPr>
      </w:pPr>
    </w:p>
    <w:p w14:paraId="6CD93FDC" w14:textId="0158494F" w:rsidR="00843D79" w:rsidRPr="00B30175" w:rsidRDefault="00FF7A4C" w:rsidP="00843D79">
      <w:pPr>
        <w:rPr>
          <w:rFonts w:ascii="Times New Roman" w:hAnsi="Times New Roman"/>
          <w:sz w:val="20"/>
          <w:szCs w:val="20"/>
        </w:rPr>
      </w:pPr>
      <w:r w:rsidRPr="00B30175">
        <w:rPr>
          <w:rFonts w:ascii="Times New Roman" w:hAnsi="Times New Roman"/>
          <w:sz w:val="20"/>
          <w:szCs w:val="20"/>
        </w:rPr>
        <w:t xml:space="preserve">Laboratory signage should be </w:t>
      </w:r>
      <w:proofErr w:type="gramStart"/>
      <w:r w:rsidRPr="00B30175">
        <w:rPr>
          <w:rFonts w:ascii="Times New Roman" w:hAnsi="Times New Roman"/>
          <w:sz w:val="20"/>
          <w:szCs w:val="20"/>
        </w:rPr>
        <w:t>up-to-date</w:t>
      </w:r>
      <w:proofErr w:type="gramEnd"/>
      <w:r w:rsidRPr="00B30175">
        <w:rPr>
          <w:rFonts w:ascii="Times New Roman" w:hAnsi="Times New Roman"/>
          <w:sz w:val="20"/>
          <w:szCs w:val="20"/>
        </w:rPr>
        <w:t xml:space="preserve"> with all biological and chemical hazards, with current PI and emergency contacts.  </w:t>
      </w:r>
      <w:r w:rsidR="00843D79" w:rsidRPr="00B30175">
        <w:rPr>
          <w:rFonts w:ascii="Times New Roman" w:hAnsi="Times New Roman"/>
          <w:sz w:val="20"/>
          <w:szCs w:val="20"/>
          <w:u w:val="single"/>
        </w:rPr>
        <w:t>Warning signs</w:t>
      </w:r>
      <w:r w:rsidR="00843D79" w:rsidRPr="00B30175">
        <w:rPr>
          <w:rFonts w:ascii="Times New Roman" w:hAnsi="Times New Roman"/>
          <w:sz w:val="20"/>
          <w:szCs w:val="20"/>
        </w:rPr>
        <w:t xml:space="preserve"> containing the biohazard symbol and </w:t>
      </w:r>
      <w:r w:rsidR="00DF1135" w:rsidRPr="00B30175">
        <w:rPr>
          <w:rFonts w:ascii="Times New Roman" w:hAnsi="Times New Roman"/>
          <w:sz w:val="20"/>
          <w:szCs w:val="20"/>
        </w:rPr>
        <w:t>biosafety level</w:t>
      </w:r>
      <w:r w:rsidR="00843D79" w:rsidRPr="00B30175">
        <w:rPr>
          <w:rFonts w:ascii="Times New Roman" w:hAnsi="Times New Roman"/>
          <w:sz w:val="20"/>
          <w:szCs w:val="20"/>
        </w:rPr>
        <w:t xml:space="preserve"> designation are posted at the entrance to rooms.  </w:t>
      </w:r>
      <w:r w:rsidR="00DF1135" w:rsidRPr="00B30175">
        <w:rPr>
          <w:rFonts w:ascii="Times New Roman" w:hAnsi="Times New Roman"/>
          <w:sz w:val="20"/>
          <w:szCs w:val="20"/>
        </w:rPr>
        <w:t xml:space="preserve">PPE requirements, general occupational health requirements (e.g., immunizations, respiratory protection), and required procedures for entering and exiting the laboratory or animal room must be included. </w:t>
      </w:r>
      <w:r w:rsidR="00843D79" w:rsidRPr="00B30175">
        <w:rPr>
          <w:rFonts w:ascii="Times New Roman" w:hAnsi="Times New Roman"/>
          <w:sz w:val="20"/>
          <w:szCs w:val="20"/>
        </w:rPr>
        <w:t xml:space="preserve">The specific agents </w:t>
      </w:r>
      <w:r w:rsidR="00843D79" w:rsidRPr="00B30175">
        <w:rPr>
          <w:rFonts w:ascii="Times New Roman" w:hAnsi="Times New Roman"/>
          <w:sz w:val="20"/>
          <w:szCs w:val="20"/>
        </w:rPr>
        <w:lastRenderedPageBreak/>
        <w:t xml:space="preserve">worked with in the lab </w:t>
      </w:r>
      <w:r w:rsidR="00F823E9" w:rsidRPr="00B30175">
        <w:rPr>
          <w:rFonts w:ascii="Times New Roman" w:hAnsi="Times New Roman"/>
          <w:sz w:val="20"/>
          <w:szCs w:val="20"/>
        </w:rPr>
        <w:t xml:space="preserve">do </w:t>
      </w:r>
      <w:r w:rsidR="00843D79" w:rsidRPr="00B30175">
        <w:rPr>
          <w:rFonts w:ascii="Times New Roman" w:hAnsi="Times New Roman"/>
          <w:sz w:val="20"/>
          <w:szCs w:val="20"/>
        </w:rPr>
        <w:t xml:space="preserve">not </w:t>
      </w:r>
      <w:r w:rsidR="00F823E9" w:rsidRPr="00B30175">
        <w:rPr>
          <w:rFonts w:ascii="Times New Roman" w:hAnsi="Times New Roman"/>
          <w:sz w:val="20"/>
          <w:szCs w:val="20"/>
        </w:rPr>
        <w:t xml:space="preserve">need to </w:t>
      </w:r>
      <w:r w:rsidR="00843D79" w:rsidRPr="00B30175">
        <w:rPr>
          <w:rFonts w:ascii="Times New Roman" w:hAnsi="Times New Roman"/>
          <w:sz w:val="20"/>
          <w:szCs w:val="20"/>
        </w:rPr>
        <w:t xml:space="preserve">be listed.  </w:t>
      </w:r>
      <w:r w:rsidR="00843D79" w:rsidRPr="00B30175">
        <w:rPr>
          <w:rFonts w:ascii="Times New Roman" w:hAnsi="Times New Roman"/>
          <w:sz w:val="20"/>
          <w:szCs w:val="20"/>
          <w:highlight w:val="yellow"/>
        </w:rPr>
        <w:t xml:space="preserve">If any changes need to be made to the sign, including emergency contacts, please contact RMS at </w:t>
      </w:r>
      <w:hyperlink r:id="rId13" w:history="1">
        <w:r w:rsidR="00DF1135" w:rsidRPr="00B30175">
          <w:rPr>
            <w:rStyle w:val="Hyperlink"/>
            <w:rFonts w:ascii="Times New Roman" w:hAnsi="Times New Roman"/>
            <w:sz w:val="20"/>
            <w:szCs w:val="20"/>
            <w:highlight w:val="yellow"/>
          </w:rPr>
          <w:t>askRMS@unt.edu</w:t>
        </w:r>
      </w:hyperlink>
      <w:r w:rsidR="00DF1135" w:rsidRPr="00B30175">
        <w:rPr>
          <w:rFonts w:ascii="Times New Roman" w:hAnsi="Times New Roman"/>
          <w:sz w:val="20"/>
          <w:szCs w:val="20"/>
          <w:highlight w:val="yellow"/>
        </w:rPr>
        <w:t xml:space="preserve"> </w:t>
      </w:r>
    </w:p>
    <w:p w14:paraId="6573BECD" w14:textId="3742A854" w:rsidR="00843D79" w:rsidRPr="00B30175" w:rsidRDefault="00B30175" w:rsidP="00843D79">
      <w:pPr>
        <w:pStyle w:val="Heading1"/>
        <w:rPr>
          <w:rFonts w:ascii="Times New Roman" w:hAnsi="Times New Roman" w:cs="Times New Roman"/>
          <w:sz w:val="20"/>
          <w:szCs w:val="20"/>
        </w:rPr>
      </w:pPr>
      <w:bookmarkStart w:id="5" w:name="_Toc102975751"/>
      <w:r w:rsidRPr="00B30175">
        <w:rPr>
          <w:rFonts w:ascii="Times New Roman" w:hAnsi="Times New Roman" w:cs="Times New Roman"/>
          <w:sz w:val="20"/>
          <w:szCs w:val="20"/>
        </w:rPr>
        <w:t xml:space="preserve">III. </w:t>
      </w:r>
      <w:r w:rsidR="00843D79" w:rsidRPr="00B30175">
        <w:rPr>
          <w:rFonts w:ascii="Times New Roman" w:hAnsi="Times New Roman" w:cs="Times New Roman"/>
          <w:sz w:val="20"/>
          <w:szCs w:val="20"/>
        </w:rPr>
        <w:t>USE OF BIOLOGICAL SAFETY CABINET</w:t>
      </w:r>
      <w:bookmarkEnd w:id="4"/>
      <w:bookmarkEnd w:id="5"/>
    </w:p>
    <w:p w14:paraId="246B9D42" w14:textId="77777777" w:rsidR="00843D79" w:rsidRPr="00B30175" w:rsidRDefault="00843D79" w:rsidP="00843D79">
      <w:pPr>
        <w:rPr>
          <w:rFonts w:ascii="Times New Roman" w:hAnsi="Times New Roman"/>
          <w:b/>
          <w:sz w:val="20"/>
          <w:szCs w:val="20"/>
        </w:rPr>
      </w:pPr>
    </w:p>
    <w:p w14:paraId="4F7CBE33" w14:textId="77777777" w:rsidR="00843D79" w:rsidRPr="00B30175" w:rsidRDefault="00843D79" w:rsidP="00843D79">
      <w:pPr>
        <w:rPr>
          <w:rFonts w:ascii="Times New Roman" w:hAnsi="Times New Roman"/>
          <w:sz w:val="20"/>
          <w:szCs w:val="20"/>
        </w:rPr>
      </w:pPr>
      <w:r w:rsidRPr="00B30175">
        <w:rPr>
          <w:rFonts w:ascii="Times New Roman" w:hAnsi="Times New Roman"/>
          <w:sz w:val="20"/>
          <w:szCs w:val="20"/>
        </w:rPr>
        <w:t>The biosafety cabinet is the primary means of protecting the researcher, the product, and the environment from biological hazards.  All work with infectious agents should be manipulated in the BSC, especially those practices which could generate aerosols.  Using the BSC properly includes the following</w:t>
      </w:r>
      <w:r w:rsidR="00AD0CBB" w:rsidRPr="00B30175">
        <w:rPr>
          <w:rFonts w:ascii="Times New Roman" w:hAnsi="Times New Roman"/>
          <w:sz w:val="20"/>
          <w:szCs w:val="20"/>
        </w:rPr>
        <w:t xml:space="preserve"> (Training from ASU may be found here </w:t>
      </w:r>
      <w:hyperlink r:id="rId14" w:history="1">
        <w:r w:rsidR="00AD0CBB" w:rsidRPr="00B30175">
          <w:rPr>
            <w:rStyle w:val="Hyperlink"/>
            <w:rFonts w:ascii="Times New Roman" w:hAnsi="Times New Roman"/>
            <w:sz w:val="20"/>
            <w:szCs w:val="20"/>
          </w:rPr>
          <w:t>https://youtu.be/q_C6xq7j-kg</w:t>
        </w:r>
      </w:hyperlink>
      <w:r w:rsidR="00AD0CBB" w:rsidRPr="00B30175">
        <w:rPr>
          <w:rFonts w:ascii="Times New Roman" w:hAnsi="Times New Roman"/>
          <w:sz w:val="20"/>
          <w:szCs w:val="20"/>
        </w:rPr>
        <w:t>)</w:t>
      </w:r>
      <w:r w:rsidRPr="00B30175">
        <w:rPr>
          <w:rFonts w:ascii="Times New Roman" w:hAnsi="Times New Roman"/>
          <w:sz w:val="20"/>
          <w:szCs w:val="20"/>
        </w:rPr>
        <w:t>:</w:t>
      </w:r>
      <w:r w:rsidR="00AD0CBB" w:rsidRPr="00B30175">
        <w:rPr>
          <w:rFonts w:ascii="Times New Roman" w:hAnsi="Times New Roman"/>
          <w:sz w:val="20"/>
          <w:szCs w:val="20"/>
        </w:rPr>
        <w:t xml:space="preserve"> </w:t>
      </w:r>
    </w:p>
    <w:p w14:paraId="7F998077" w14:textId="77777777" w:rsidR="00843D79" w:rsidRPr="00B30175" w:rsidRDefault="00843D79" w:rsidP="00843D79">
      <w:pPr>
        <w:rPr>
          <w:rFonts w:ascii="Times New Roman" w:hAnsi="Times New Roman"/>
          <w:sz w:val="20"/>
          <w:szCs w:val="20"/>
        </w:rPr>
      </w:pPr>
    </w:p>
    <w:p w14:paraId="3EE2628C" w14:textId="77777777" w:rsidR="008B6D1D" w:rsidRPr="00B30175" w:rsidRDefault="008B6D1D" w:rsidP="00FA7963">
      <w:pPr>
        <w:pStyle w:val="ListParagraph"/>
        <w:widowControl w:val="0"/>
        <w:numPr>
          <w:ilvl w:val="1"/>
          <w:numId w:val="3"/>
        </w:numPr>
        <w:tabs>
          <w:tab w:val="left" w:pos="1901"/>
        </w:tabs>
        <w:autoSpaceDE w:val="0"/>
        <w:autoSpaceDN w:val="0"/>
        <w:spacing w:before="1" w:line="252" w:lineRule="exact"/>
        <w:contextualSpacing w:val="0"/>
        <w:jc w:val="both"/>
        <w:rPr>
          <w:rFonts w:ascii="Times New Roman" w:hAnsi="Times New Roman"/>
          <w:sz w:val="20"/>
          <w:szCs w:val="20"/>
        </w:rPr>
      </w:pPr>
      <w:r w:rsidRPr="00B30175">
        <w:rPr>
          <w:rFonts w:ascii="Times New Roman" w:hAnsi="Times New Roman"/>
          <w:sz w:val="20"/>
          <w:szCs w:val="20"/>
        </w:rPr>
        <w:t>Turn off the ultraviolet lamp if one is in use. Turn on the fluorescent</w:t>
      </w:r>
      <w:r w:rsidRPr="00B30175">
        <w:rPr>
          <w:rFonts w:ascii="Times New Roman" w:hAnsi="Times New Roman"/>
          <w:spacing w:val="-22"/>
          <w:sz w:val="20"/>
          <w:szCs w:val="20"/>
        </w:rPr>
        <w:t xml:space="preserve"> </w:t>
      </w:r>
      <w:r w:rsidRPr="00B30175">
        <w:rPr>
          <w:rFonts w:ascii="Times New Roman" w:hAnsi="Times New Roman"/>
          <w:sz w:val="20"/>
          <w:szCs w:val="20"/>
        </w:rPr>
        <w:t>lamp.</w:t>
      </w:r>
    </w:p>
    <w:p w14:paraId="0DEB5E84" w14:textId="77777777" w:rsidR="008B6D1D" w:rsidRPr="00B30175" w:rsidRDefault="008B6D1D" w:rsidP="00FA7963">
      <w:pPr>
        <w:pStyle w:val="ListParagraph"/>
        <w:widowControl w:val="0"/>
        <w:numPr>
          <w:ilvl w:val="1"/>
          <w:numId w:val="3"/>
        </w:numPr>
        <w:tabs>
          <w:tab w:val="left" w:pos="1901"/>
        </w:tabs>
        <w:autoSpaceDE w:val="0"/>
        <w:autoSpaceDN w:val="0"/>
        <w:spacing w:line="252" w:lineRule="exact"/>
        <w:contextualSpacing w:val="0"/>
        <w:jc w:val="both"/>
        <w:rPr>
          <w:rFonts w:ascii="Times New Roman" w:hAnsi="Times New Roman"/>
          <w:sz w:val="20"/>
          <w:szCs w:val="20"/>
        </w:rPr>
      </w:pPr>
      <w:r w:rsidRPr="00B30175">
        <w:rPr>
          <w:rFonts w:ascii="Times New Roman" w:hAnsi="Times New Roman"/>
          <w:sz w:val="20"/>
          <w:szCs w:val="20"/>
        </w:rPr>
        <w:t>Make sure the biological safety cabinet is</w:t>
      </w:r>
      <w:r w:rsidRPr="00B30175">
        <w:rPr>
          <w:rFonts w:ascii="Times New Roman" w:hAnsi="Times New Roman"/>
          <w:spacing w:val="-15"/>
          <w:sz w:val="20"/>
          <w:szCs w:val="20"/>
        </w:rPr>
        <w:t xml:space="preserve"> </w:t>
      </w:r>
      <w:r w:rsidRPr="00B30175">
        <w:rPr>
          <w:rFonts w:ascii="Times New Roman" w:hAnsi="Times New Roman"/>
          <w:sz w:val="20"/>
          <w:szCs w:val="20"/>
        </w:rPr>
        <w:t>certified.</w:t>
      </w:r>
    </w:p>
    <w:p w14:paraId="1995B6A3" w14:textId="77777777" w:rsidR="00F76D52" w:rsidRPr="00B30175" w:rsidRDefault="00F76D52" w:rsidP="00FA7963">
      <w:pPr>
        <w:pStyle w:val="ListParagraph"/>
        <w:widowControl w:val="0"/>
        <w:numPr>
          <w:ilvl w:val="1"/>
          <w:numId w:val="3"/>
        </w:numPr>
        <w:tabs>
          <w:tab w:val="left" w:pos="1901"/>
        </w:tabs>
        <w:autoSpaceDE w:val="0"/>
        <w:autoSpaceDN w:val="0"/>
        <w:spacing w:line="252" w:lineRule="exact"/>
        <w:contextualSpacing w:val="0"/>
        <w:jc w:val="both"/>
        <w:rPr>
          <w:rFonts w:ascii="Times New Roman" w:hAnsi="Times New Roman"/>
          <w:sz w:val="20"/>
          <w:szCs w:val="20"/>
        </w:rPr>
      </w:pPr>
      <w:r w:rsidRPr="00B30175">
        <w:rPr>
          <w:rFonts w:ascii="Times New Roman" w:hAnsi="Times New Roman"/>
          <w:sz w:val="20"/>
          <w:szCs w:val="20"/>
        </w:rPr>
        <w:t>Inspect the air intake grilles for obstructions and foreign material and remove if necessary</w:t>
      </w:r>
    </w:p>
    <w:p w14:paraId="1F8C4609" w14:textId="77777777" w:rsidR="00843D79" w:rsidRPr="00B30175" w:rsidRDefault="00843D79" w:rsidP="00FA7963">
      <w:pPr>
        <w:pStyle w:val="ListParagraph"/>
        <w:numPr>
          <w:ilvl w:val="1"/>
          <w:numId w:val="3"/>
        </w:numPr>
        <w:rPr>
          <w:rFonts w:ascii="Times New Roman" w:hAnsi="Times New Roman"/>
          <w:sz w:val="20"/>
          <w:szCs w:val="20"/>
        </w:rPr>
      </w:pPr>
      <w:r w:rsidRPr="00B30175">
        <w:rPr>
          <w:rFonts w:ascii="Times New Roman" w:hAnsi="Times New Roman"/>
          <w:sz w:val="20"/>
          <w:szCs w:val="20"/>
        </w:rPr>
        <w:t xml:space="preserve">Turn on cabinet fan </w:t>
      </w:r>
      <w:r w:rsidR="008B6D1D" w:rsidRPr="00B30175">
        <w:rPr>
          <w:rFonts w:ascii="Times New Roman" w:hAnsi="Times New Roman"/>
          <w:sz w:val="20"/>
          <w:szCs w:val="20"/>
        </w:rPr>
        <w:t xml:space="preserve">at least </w:t>
      </w:r>
      <w:r w:rsidRPr="00B30175">
        <w:rPr>
          <w:rFonts w:ascii="Times New Roman" w:hAnsi="Times New Roman"/>
          <w:sz w:val="20"/>
          <w:szCs w:val="20"/>
        </w:rPr>
        <w:t>1</w:t>
      </w:r>
      <w:r w:rsidR="00757F57" w:rsidRPr="00B30175">
        <w:rPr>
          <w:rFonts w:ascii="Times New Roman" w:hAnsi="Times New Roman"/>
          <w:sz w:val="20"/>
          <w:szCs w:val="20"/>
        </w:rPr>
        <w:t>5</w:t>
      </w:r>
      <w:r w:rsidRPr="00B30175">
        <w:rPr>
          <w:rFonts w:ascii="Times New Roman" w:hAnsi="Times New Roman"/>
          <w:sz w:val="20"/>
          <w:szCs w:val="20"/>
        </w:rPr>
        <w:t xml:space="preserve"> minutes before beginning work</w:t>
      </w:r>
      <w:r w:rsidR="008B6D1D" w:rsidRPr="00B30175">
        <w:rPr>
          <w:rFonts w:ascii="Times New Roman" w:hAnsi="Times New Roman"/>
          <w:sz w:val="20"/>
          <w:szCs w:val="20"/>
        </w:rPr>
        <w:t>, if not left running</w:t>
      </w:r>
    </w:p>
    <w:p w14:paraId="6367914C" w14:textId="77777777" w:rsidR="008B6D1D" w:rsidRPr="00B30175" w:rsidRDefault="008B6D1D" w:rsidP="00FA7963">
      <w:pPr>
        <w:pStyle w:val="ListParagraph"/>
        <w:widowControl w:val="0"/>
        <w:numPr>
          <w:ilvl w:val="1"/>
          <w:numId w:val="3"/>
        </w:numPr>
        <w:tabs>
          <w:tab w:val="left" w:pos="1901"/>
        </w:tabs>
        <w:autoSpaceDE w:val="0"/>
        <w:autoSpaceDN w:val="0"/>
        <w:ind w:right="116"/>
        <w:contextualSpacing w:val="0"/>
        <w:jc w:val="both"/>
        <w:rPr>
          <w:rFonts w:ascii="Times New Roman" w:hAnsi="Times New Roman"/>
          <w:sz w:val="20"/>
          <w:szCs w:val="20"/>
        </w:rPr>
      </w:pPr>
      <w:r w:rsidRPr="00B30175">
        <w:rPr>
          <w:rFonts w:ascii="Times New Roman" w:hAnsi="Times New Roman"/>
          <w:sz w:val="20"/>
          <w:szCs w:val="20"/>
        </w:rPr>
        <w:t xml:space="preserve">Don appropriate PPE. (Rear-fastening, long-sleeved gown with tight-fitting cuffs, safety glasses and a pair (or two pairs) of </w:t>
      </w:r>
      <w:proofErr w:type="gramStart"/>
      <w:r w:rsidRPr="00B30175">
        <w:rPr>
          <w:rFonts w:ascii="Times New Roman" w:hAnsi="Times New Roman"/>
          <w:sz w:val="20"/>
          <w:szCs w:val="20"/>
        </w:rPr>
        <w:t>high quality</w:t>
      </w:r>
      <w:proofErr w:type="gramEnd"/>
      <w:r w:rsidRPr="00B30175">
        <w:rPr>
          <w:rFonts w:ascii="Times New Roman" w:hAnsi="Times New Roman"/>
          <w:sz w:val="20"/>
          <w:szCs w:val="20"/>
        </w:rPr>
        <w:t xml:space="preserve"> nitrile</w:t>
      </w:r>
      <w:r w:rsidRPr="00B30175">
        <w:rPr>
          <w:rFonts w:ascii="Times New Roman" w:hAnsi="Times New Roman"/>
          <w:spacing w:val="-31"/>
          <w:sz w:val="20"/>
          <w:szCs w:val="20"/>
        </w:rPr>
        <w:t xml:space="preserve"> </w:t>
      </w:r>
      <w:r w:rsidRPr="00B30175">
        <w:rPr>
          <w:rFonts w:ascii="Times New Roman" w:hAnsi="Times New Roman"/>
          <w:sz w:val="20"/>
          <w:szCs w:val="20"/>
        </w:rPr>
        <w:t>gloves.)</w:t>
      </w:r>
    </w:p>
    <w:p w14:paraId="173DFC22" w14:textId="77777777" w:rsidR="00843D79" w:rsidRPr="00B30175" w:rsidRDefault="008B6D1D" w:rsidP="00FA7963">
      <w:pPr>
        <w:pStyle w:val="ListParagraph"/>
        <w:numPr>
          <w:ilvl w:val="1"/>
          <w:numId w:val="3"/>
        </w:numPr>
        <w:rPr>
          <w:rFonts w:ascii="Times New Roman" w:hAnsi="Times New Roman"/>
          <w:sz w:val="20"/>
          <w:szCs w:val="20"/>
        </w:rPr>
      </w:pPr>
      <w:r w:rsidRPr="00B30175">
        <w:rPr>
          <w:rFonts w:ascii="Times New Roman" w:hAnsi="Times New Roman"/>
          <w:sz w:val="20"/>
          <w:szCs w:val="20"/>
        </w:rPr>
        <w:t>Disinfect work surface with an appropriate EPA registered</w:t>
      </w:r>
      <w:r w:rsidRPr="00B30175">
        <w:rPr>
          <w:rFonts w:ascii="Times New Roman" w:hAnsi="Times New Roman"/>
          <w:spacing w:val="-16"/>
          <w:sz w:val="20"/>
          <w:szCs w:val="20"/>
        </w:rPr>
        <w:t xml:space="preserve"> </w:t>
      </w:r>
      <w:r w:rsidRPr="00B30175">
        <w:rPr>
          <w:rFonts w:ascii="Times New Roman" w:hAnsi="Times New Roman"/>
          <w:sz w:val="20"/>
          <w:szCs w:val="20"/>
        </w:rPr>
        <w:t>disinfectant.</w:t>
      </w:r>
      <w:r w:rsidR="00843D79" w:rsidRPr="00B30175">
        <w:rPr>
          <w:rFonts w:ascii="Times New Roman" w:hAnsi="Times New Roman"/>
          <w:sz w:val="20"/>
          <w:szCs w:val="20"/>
        </w:rPr>
        <w:t xml:space="preserve"> </w:t>
      </w:r>
    </w:p>
    <w:p w14:paraId="3FFE70EE" w14:textId="77777777" w:rsidR="00843D79" w:rsidRPr="00B30175" w:rsidRDefault="008B6D1D" w:rsidP="00FA7963">
      <w:pPr>
        <w:pStyle w:val="ListParagraph"/>
        <w:widowControl w:val="0"/>
        <w:numPr>
          <w:ilvl w:val="1"/>
          <w:numId w:val="3"/>
        </w:numPr>
        <w:tabs>
          <w:tab w:val="left" w:pos="1901"/>
        </w:tabs>
        <w:autoSpaceDE w:val="0"/>
        <w:autoSpaceDN w:val="0"/>
        <w:spacing w:before="2"/>
        <w:ind w:right="115"/>
        <w:contextualSpacing w:val="0"/>
        <w:jc w:val="both"/>
        <w:rPr>
          <w:rFonts w:ascii="Times New Roman" w:hAnsi="Times New Roman"/>
          <w:sz w:val="20"/>
          <w:szCs w:val="20"/>
        </w:rPr>
      </w:pPr>
      <w:r w:rsidRPr="00B30175">
        <w:rPr>
          <w:rFonts w:ascii="Times New Roman" w:hAnsi="Times New Roman"/>
          <w:sz w:val="20"/>
          <w:szCs w:val="20"/>
        </w:rPr>
        <w:t>Place items into the BSC, at least 6 inches from the front grill and approximately 2-4 inches from the rear grill, without unnecessary disruption of the</w:t>
      </w:r>
      <w:r w:rsidRPr="00B30175">
        <w:rPr>
          <w:rFonts w:ascii="Times New Roman" w:hAnsi="Times New Roman"/>
          <w:spacing w:val="-22"/>
          <w:sz w:val="20"/>
          <w:szCs w:val="20"/>
        </w:rPr>
        <w:t xml:space="preserve"> </w:t>
      </w:r>
      <w:r w:rsidRPr="00B30175">
        <w:rPr>
          <w:rFonts w:ascii="Times New Roman" w:hAnsi="Times New Roman"/>
          <w:sz w:val="20"/>
          <w:szCs w:val="20"/>
        </w:rPr>
        <w:t>airflow.</w:t>
      </w:r>
      <w:r w:rsidR="00843D79" w:rsidRPr="00B30175">
        <w:rPr>
          <w:rFonts w:ascii="Times New Roman" w:hAnsi="Times New Roman"/>
          <w:sz w:val="20"/>
          <w:szCs w:val="20"/>
        </w:rPr>
        <w:t xml:space="preserve"> (Movement of hands in and out of the cabinet to discard pipettes into a container located outside of the cabinet creates turbulence and disrupts the air barrier that maintains sterility inside the cabinet.)  </w:t>
      </w:r>
    </w:p>
    <w:p w14:paraId="1F3F265E" w14:textId="77777777" w:rsidR="008B6D1D" w:rsidRPr="00B30175" w:rsidRDefault="008B6D1D" w:rsidP="00FA7963">
      <w:pPr>
        <w:pStyle w:val="ListParagraph"/>
        <w:widowControl w:val="0"/>
        <w:numPr>
          <w:ilvl w:val="1"/>
          <w:numId w:val="3"/>
        </w:numPr>
        <w:tabs>
          <w:tab w:val="left" w:pos="1901"/>
        </w:tabs>
        <w:autoSpaceDE w:val="0"/>
        <w:autoSpaceDN w:val="0"/>
        <w:spacing w:before="2"/>
        <w:ind w:right="115"/>
        <w:contextualSpacing w:val="0"/>
        <w:jc w:val="both"/>
        <w:rPr>
          <w:rFonts w:ascii="Times New Roman" w:hAnsi="Times New Roman"/>
          <w:sz w:val="20"/>
          <w:szCs w:val="20"/>
        </w:rPr>
      </w:pPr>
      <w:r w:rsidRPr="00B30175">
        <w:rPr>
          <w:rFonts w:ascii="Times New Roman" w:hAnsi="Times New Roman"/>
          <w:sz w:val="20"/>
          <w:szCs w:val="20"/>
        </w:rPr>
        <w:t>Items</w:t>
      </w:r>
      <w:r w:rsidRPr="00B30175">
        <w:rPr>
          <w:rFonts w:ascii="Times New Roman" w:hAnsi="Times New Roman"/>
          <w:spacing w:val="-14"/>
          <w:sz w:val="20"/>
          <w:szCs w:val="20"/>
        </w:rPr>
        <w:t xml:space="preserve"> </w:t>
      </w:r>
      <w:r w:rsidRPr="00B30175">
        <w:rPr>
          <w:rFonts w:ascii="Times New Roman" w:hAnsi="Times New Roman"/>
          <w:sz w:val="20"/>
          <w:szCs w:val="20"/>
        </w:rPr>
        <w:t>used</w:t>
      </w:r>
      <w:r w:rsidRPr="00B30175">
        <w:rPr>
          <w:rFonts w:ascii="Times New Roman" w:hAnsi="Times New Roman"/>
          <w:spacing w:val="-18"/>
          <w:sz w:val="20"/>
          <w:szCs w:val="20"/>
        </w:rPr>
        <w:t xml:space="preserve"> </w:t>
      </w:r>
      <w:r w:rsidRPr="00B30175">
        <w:rPr>
          <w:rFonts w:ascii="Times New Roman" w:hAnsi="Times New Roman"/>
          <w:sz w:val="20"/>
          <w:szCs w:val="20"/>
        </w:rPr>
        <w:t>for</w:t>
      </w:r>
      <w:r w:rsidRPr="00B30175">
        <w:rPr>
          <w:rFonts w:ascii="Times New Roman" w:hAnsi="Times New Roman"/>
          <w:spacing w:val="-14"/>
          <w:sz w:val="20"/>
          <w:szCs w:val="20"/>
        </w:rPr>
        <w:t xml:space="preserve"> </w:t>
      </w:r>
      <w:r w:rsidRPr="00B30175">
        <w:rPr>
          <w:rFonts w:ascii="Times New Roman" w:hAnsi="Times New Roman"/>
          <w:sz w:val="20"/>
          <w:szCs w:val="20"/>
        </w:rPr>
        <w:t>surface</w:t>
      </w:r>
      <w:r w:rsidRPr="00B30175">
        <w:rPr>
          <w:rFonts w:ascii="Times New Roman" w:hAnsi="Times New Roman"/>
          <w:spacing w:val="-15"/>
          <w:sz w:val="20"/>
          <w:szCs w:val="20"/>
        </w:rPr>
        <w:t xml:space="preserve"> </w:t>
      </w:r>
      <w:r w:rsidRPr="00B30175">
        <w:rPr>
          <w:rFonts w:ascii="Times New Roman" w:hAnsi="Times New Roman"/>
          <w:sz w:val="20"/>
          <w:szCs w:val="20"/>
        </w:rPr>
        <w:t>decontamination</w:t>
      </w:r>
      <w:r w:rsidRPr="00B30175">
        <w:rPr>
          <w:rFonts w:ascii="Times New Roman" w:hAnsi="Times New Roman"/>
          <w:spacing w:val="-14"/>
          <w:sz w:val="20"/>
          <w:szCs w:val="20"/>
        </w:rPr>
        <w:t xml:space="preserve"> </w:t>
      </w:r>
      <w:r w:rsidRPr="00B30175">
        <w:rPr>
          <w:rFonts w:ascii="Times New Roman" w:hAnsi="Times New Roman"/>
          <w:sz w:val="20"/>
          <w:szCs w:val="20"/>
        </w:rPr>
        <w:t>and</w:t>
      </w:r>
      <w:r w:rsidRPr="00B30175">
        <w:rPr>
          <w:rFonts w:ascii="Times New Roman" w:hAnsi="Times New Roman"/>
          <w:spacing w:val="-15"/>
          <w:sz w:val="20"/>
          <w:szCs w:val="20"/>
        </w:rPr>
        <w:t xml:space="preserve"> </w:t>
      </w:r>
      <w:r w:rsidRPr="00B30175">
        <w:rPr>
          <w:rFonts w:ascii="Times New Roman" w:hAnsi="Times New Roman"/>
          <w:sz w:val="20"/>
          <w:szCs w:val="20"/>
        </w:rPr>
        <w:t>cleanup</w:t>
      </w:r>
      <w:r w:rsidRPr="00B30175">
        <w:rPr>
          <w:rFonts w:ascii="Times New Roman" w:hAnsi="Times New Roman"/>
          <w:spacing w:val="-14"/>
          <w:sz w:val="20"/>
          <w:szCs w:val="20"/>
        </w:rPr>
        <w:t xml:space="preserve"> </w:t>
      </w:r>
      <w:r w:rsidRPr="00B30175">
        <w:rPr>
          <w:rFonts w:ascii="Times New Roman" w:hAnsi="Times New Roman"/>
          <w:sz w:val="20"/>
          <w:szCs w:val="20"/>
        </w:rPr>
        <w:t>of</w:t>
      </w:r>
      <w:r w:rsidRPr="00B30175">
        <w:rPr>
          <w:rFonts w:ascii="Times New Roman" w:hAnsi="Times New Roman"/>
          <w:spacing w:val="-14"/>
          <w:sz w:val="20"/>
          <w:szCs w:val="20"/>
        </w:rPr>
        <w:t xml:space="preserve"> </w:t>
      </w:r>
      <w:r w:rsidRPr="00B30175">
        <w:rPr>
          <w:rFonts w:ascii="Times New Roman" w:hAnsi="Times New Roman"/>
          <w:sz w:val="20"/>
          <w:szCs w:val="20"/>
        </w:rPr>
        <w:t>a</w:t>
      </w:r>
      <w:r w:rsidRPr="00B30175">
        <w:rPr>
          <w:rFonts w:ascii="Times New Roman" w:hAnsi="Times New Roman"/>
          <w:spacing w:val="-13"/>
          <w:sz w:val="20"/>
          <w:szCs w:val="20"/>
        </w:rPr>
        <w:t xml:space="preserve"> </w:t>
      </w:r>
      <w:r w:rsidRPr="00B30175">
        <w:rPr>
          <w:rFonts w:ascii="Times New Roman" w:hAnsi="Times New Roman"/>
          <w:sz w:val="20"/>
          <w:szCs w:val="20"/>
        </w:rPr>
        <w:t>small</w:t>
      </w:r>
      <w:r w:rsidRPr="00B30175">
        <w:rPr>
          <w:rFonts w:ascii="Times New Roman" w:hAnsi="Times New Roman"/>
          <w:spacing w:val="-16"/>
          <w:sz w:val="20"/>
          <w:szCs w:val="20"/>
        </w:rPr>
        <w:t xml:space="preserve"> </w:t>
      </w:r>
      <w:r w:rsidRPr="00B30175">
        <w:rPr>
          <w:rFonts w:ascii="Times New Roman" w:hAnsi="Times New Roman"/>
          <w:sz w:val="20"/>
          <w:szCs w:val="20"/>
        </w:rPr>
        <w:t>spill</w:t>
      </w:r>
      <w:r w:rsidRPr="00B30175">
        <w:rPr>
          <w:rFonts w:ascii="Times New Roman" w:hAnsi="Times New Roman"/>
          <w:spacing w:val="-13"/>
          <w:sz w:val="20"/>
          <w:szCs w:val="20"/>
        </w:rPr>
        <w:t xml:space="preserve"> </w:t>
      </w:r>
      <w:r w:rsidRPr="00B30175">
        <w:rPr>
          <w:rFonts w:ascii="Times New Roman" w:hAnsi="Times New Roman"/>
          <w:sz w:val="20"/>
          <w:szCs w:val="20"/>
        </w:rPr>
        <w:t>should</w:t>
      </w:r>
      <w:r w:rsidRPr="00B30175">
        <w:rPr>
          <w:rFonts w:ascii="Times New Roman" w:hAnsi="Times New Roman"/>
          <w:spacing w:val="-18"/>
          <w:sz w:val="20"/>
          <w:szCs w:val="20"/>
        </w:rPr>
        <w:t xml:space="preserve"> </w:t>
      </w:r>
      <w:r w:rsidRPr="00B30175">
        <w:rPr>
          <w:rFonts w:ascii="Times New Roman" w:hAnsi="Times New Roman"/>
          <w:sz w:val="20"/>
          <w:szCs w:val="20"/>
        </w:rPr>
        <w:t>be</w:t>
      </w:r>
      <w:r w:rsidRPr="00B30175">
        <w:rPr>
          <w:rFonts w:ascii="Times New Roman" w:hAnsi="Times New Roman"/>
          <w:spacing w:val="-14"/>
          <w:sz w:val="20"/>
          <w:szCs w:val="20"/>
        </w:rPr>
        <w:t xml:space="preserve"> </w:t>
      </w:r>
      <w:r w:rsidRPr="00B30175">
        <w:rPr>
          <w:rFonts w:ascii="Times New Roman" w:hAnsi="Times New Roman"/>
          <w:sz w:val="20"/>
          <w:szCs w:val="20"/>
        </w:rPr>
        <w:t xml:space="preserve">included inside the BSC. Ensure there are biohazard waste containers </w:t>
      </w:r>
      <w:r w:rsidR="00757F57" w:rsidRPr="00B30175">
        <w:rPr>
          <w:rFonts w:ascii="Times New Roman" w:hAnsi="Times New Roman"/>
          <w:sz w:val="20"/>
          <w:szCs w:val="20"/>
        </w:rPr>
        <w:t>inside</w:t>
      </w:r>
      <w:r w:rsidRPr="00B30175">
        <w:rPr>
          <w:rFonts w:ascii="Times New Roman" w:hAnsi="Times New Roman"/>
          <w:sz w:val="20"/>
          <w:szCs w:val="20"/>
        </w:rPr>
        <w:t xml:space="preserve"> of the BSC</w:t>
      </w:r>
      <w:r w:rsidR="00757F57" w:rsidRPr="00B30175">
        <w:rPr>
          <w:rFonts w:ascii="Times New Roman" w:hAnsi="Times New Roman"/>
          <w:sz w:val="20"/>
          <w:szCs w:val="20"/>
        </w:rPr>
        <w:t>.</w:t>
      </w:r>
    </w:p>
    <w:p w14:paraId="54AF97B3" w14:textId="77777777" w:rsidR="008B6D1D" w:rsidRPr="00B30175" w:rsidRDefault="008B6D1D" w:rsidP="00FA7963">
      <w:pPr>
        <w:pStyle w:val="ListParagraph"/>
        <w:widowControl w:val="0"/>
        <w:numPr>
          <w:ilvl w:val="1"/>
          <w:numId w:val="3"/>
        </w:numPr>
        <w:tabs>
          <w:tab w:val="left" w:pos="1901"/>
        </w:tabs>
        <w:autoSpaceDE w:val="0"/>
        <w:autoSpaceDN w:val="0"/>
        <w:ind w:right="121"/>
        <w:contextualSpacing w:val="0"/>
        <w:jc w:val="both"/>
        <w:rPr>
          <w:rFonts w:ascii="Times New Roman" w:hAnsi="Times New Roman"/>
          <w:sz w:val="20"/>
          <w:szCs w:val="20"/>
        </w:rPr>
      </w:pPr>
      <w:r w:rsidRPr="00B30175">
        <w:rPr>
          <w:rFonts w:ascii="Times New Roman" w:hAnsi="Times New Roman"/>
          <w:sz w:val="20"/>
          <w:szCs w:val="20"/>
        </w:rPr>
        <w:t>Adjust the working height of the stool so that the worker's face is above the front opening.</w:t>
      </w:r>
    </w:p>
    <w:p w14:paraId="6F5B86AA" w14:textId="7BF493E9" w:rsidR="00843D79" w:rsidRPr="00B30175" w:rsidRDefault="00843D79" w:rsidP="00FA7963">
      <w:pPr>
        <w:pStyle w:val="ListParagraph"/>
        <w:numPr>
          <w:ilvl w:val="1"/>
          <w:numId w:val="3"/>
        </w:numPr>
        <w:rPr>
          <w:rFonts w:ascii="Times New Roman" w:hAnsi="Times New Roman"/>
          <w:sz w:val="20"/>
          <w:szCs w:val="20"/>
        </w:rPr>
      </w:pPr>
      <w:r w:rsidRPr="00B30175">
        <w:rPr>
          <w:rFonts w:ascii="Times New Roman" w:hAnsi="Times New Roman"/>
          <w:sz w:val="20"/>
          <w:szCs w:val="20"/>
        </w:rPr>
        <w:t xml:space="preserve">Work as far to the back (beyond the air split) of the BSC </w:t>
      </w:r>
      <w:r w:rsidR="007852D9" w:rsidRPr="00B30175">
        <w:rPr>
          <w:rFonts w:ascii="Times New Roman" w:hAnsi="Times New Roman"/>
          <w:sz w:val="20"/>
          <w:szCs w:val="20"/>
        </w:rPr>
        <w:t>workspace</w:t>
      </w:r>
      <w:r w:rsidRPr="00B30175">
        <w:rPr>
          <w:rFonts w:ascii="Times New Roman" w:hAnsi="Times New Roman"/>
          <w:sz w:val="20"/>
          <w:szCs w:val="20"/>
        </w:rPr>
        <w:t xml:space="preserve"> as possible.</w:t>
      </w:r>
    </w:p>
    <w:p w14:paraId="254A2364" w14:textId="77777777" w:rsidR="00F76D52" w:rsidRPr="00B30175" w:rsidRDefault="00F76D52" w:rsidP="00FA7963">
      <w:pPr>
        <w:pStyle w:val="ListParagraph"/>
        <w:numPr>
          <w:ilvl w:val="1"/>
          <w:numId w:val="3"/>
        </w:numPr>
        <w:rPr>
          <w:rFonts w:ascii="Times New Roman" w:hAnsi="Times New Roman"/>
          <w:sz w:val="20"/>
          <w:szCs w:val="20"/>
        </w:rPr>
      </w:pPr>
      <w:r w:rsidRPr="00B30175">
        <w:rPr>
          <w:rFonts w:ascii="Times New Roman" w:hAnsi="Times New Roman"/>
          <w:sz w:val="20"/>
          <w:szCs w:val="20"/>
        </w:rPr>
        <w:t>Minimize</w:t>
      </w:r>
      <w:r w:rsidRPr="00B30175">
        <w:rPr>
          <w:rFonts w:ascii="Times New Roman" w:hAnsi="Times New Roman"/>
          <w:spacing w:val="-4"/>
          <w:sz w:val="20"/>
          <w:szCs w:val="20"/>
        </w:rPr>
        <w:t xml:space="preserve"> </w:t>
      </w:r>
      <w:r w:rsidRPr="00B30175">
        <w:rPr>
          <w:rFonts w:ascii="Times New Roman" w:hAnsi="Times New Roman"/>
          <w:sz w:val="20"/>
          <w:szCs w:val="20"/>
        </w:rPr>
        <w:t>the</w:t>
      </w:r>
      <w:r w:rsidRPr="00B30175">
        <w:rPr>
          <w:rFonts w:ascii="Times New Roman" w:hAnsi="Times New Roman"/>
          <w:spacing w:val="-3"/>
          <w:sz w:val="20"/>
          <w:szCs w:val="20"/>
        </w:rPr>
        <w:t xml:space="preserve"> </w:t>
      </w:r>
      <w:r w:rsidRPr="00B30175">
        <w:rPr>
          <w:rFonts w:ascii="Times New Roman" w:hAnsi="Times New Roman"/>
          <w:sz w:val="20"/>
          <w:szCs w:val="20"/>
        </w:rPr>
        <w:t>movement</w:t>
      </w:r>
      <w:r w:rsidRPr="00B30175">
        <w:rPr>
          <w:rFonts w:ascii="Times New Roman" w:hAnsi="Times New Roman"/>
          <w:spacing w:val="-3"/>
          <w:sz w:val="20"/>
          <w:szCs w:val="20"/>
        </w:rPr>
        <w:t xml:space="preserve"> </w:t>
      </w:r>
      <w:r w:rsidRPr="00B30175">
        <w:rPr>
          <w:rFonts w:ascii="Times New Roman" w:hAnsi="Times New Roman"/>
          <w:sz w:val="20"/>
          <w:szCs w:val="20"/>
        </w:rPr>
        <w:t>(e.g.,</w:t>
      </w:r>
      <w:r w:rsidRPr="00B30175">
        <w:rPr>
          <w:rFonts w:ascii="Times New Roman" w:hAnsi="Times New Roman"/>
          <w:spacing w:val="-3"/>
          <w:sz w:val="20"/>
          <w:szCs w:val="20"/>
        </w:rPr>
        <w:t xml:space="preserve"> </w:t>
      </w:r>
      <w:r w:rsidRPr="00B30175">
        <w:rPr>
          <w:rFonts w:ascii="Times New Roman" w:hAnsi="Times New Roman"/>
          <w:sz w:val="20"/>
          <w:szCs w:val="20"/>
        </w:rPr>
        <w:t>sweeping)</w:t>
      </w:r>
      <w:r w:rsidRPr="00B30175">
        <w:rPr>
          <w:rFonts w:ascii="Times New Roman" w:hAnsi="Times New Roman"/>
          <w:spacing w:val="-3"/>
          <w:sz w:val="20"/>
          <w:szCs w:val="20"/>
        </w:rPr>
        <w:t xml:space="preserve"> </w:t>
      </w:r>
      <w:r w:rsidRPr="00B30175">
        <w:rPr>
          <w:rFonts w:ascii="Times New Roman" w:hAnsi="Times New Roman"/>
          <w:sz w:val="20"/>
          <w:szCs w:val="20"/>
        </w:rPr>
        <w:t>of</w:t>
      </w:r>
      <w:r w:rsidRPr="00B30175">
        <w:rPr>
          <w:rFonts w:ascii="Times New Roman" w:hAnsi="Times New Roman"/>
          <w:spacing w:val="-3"/>
          <w:sz w:val="20"/>
          <w:szCs w:val="20"/>
        </w:rPr>
        <w:t xml:space="preserve"> </w:t>
      </w:r>
      <w:r w:rsidRPr="00B30175">
        <w:rPr>
          <w:rFonts w:ascii="Times New Roman" w:hAnsi="Times New Roman"/>
          <w:sz w:val="20"/>
          <w:szCs w:val="20"/>
        </w:rPr>
        <w:t>arms</w:t>
      </w:r>
      <w:r w:rsidRPr="00B30175">
        <w:rPr>
          <w:rFonts w:ascii="Times New Roman" w:hAnsi="Times New Roman"/>
          <w:spacing w:val="-6"/>
          <w:sz w:val="20"/>
          <w:szCs w:val="20"/>
        </w:rPr>
        <w:t xml:space="preserve"> </w:t>
      </w:r>
      <w:r w:rsidRPr="00B30175">
        <w:rPr>
          <w:rFonts w:ascii="Times New Roman" w:hAnsi="Times New Roman"/>
          <w:sz w:val="20"/>
          <w:szCs w:val="20"/>
        </w:rPr>
        <w:t>and</w:t>
      </w:r>
      <w:r w:rsidRPr="00B30175">
        <w:rPr>
          <w:rFonts w:ascii="Times New Roman" w:hAnsi="Times New Roman"/>
          <w:spacing w:val="-4"/>
          <w:sz w:val="20"/>
          <w:szCs w:val="20"/>
        </w:rPr>
        <w:t xml:space="preserve"> </w:t>
      </w:r>
      <w:r w:rsidRPr="00B30175">
        <w:rPr>
          <w:rFonts w:ascii="Times New Roman" w:hAnsi="Times New Roman"/>
          <w:sz w:val="20"/>
          <w:szCs w:val="20"/>
        </w:rPr>
        <w:t>reduce</w:t>
      </w:r>
      <w:r w:rsidRPr="00B30175">
        <w:rPr>
          <w:rFonts w:ascii="Times New Roman" w:hAnsi="Times New Roman"/>
          <w:spacing w:val="-7"/>
          <w:sz w:val="20"/>
          <w:szCs w:val="20"/>
        </w:rPr>
        <w:t xml:space="preserve"> </w:t>
      </w:r>
      <w:r w:rsidRPr="00B30175">
        <w:rPr>
          <w:rFonts w:ascii="Times New Roman" w:hAnsi="Times New Roman"/>
          <w:sz w:val="20"/>
          <w:szCs w:val="20"/>
        </w:rPr>
        <w:t>the</w:t>
      </w:r>
      <w:r w:rsidRPr="00B30175">
        <w:rPr>
          <w:rFonts w:ascii="Times New Roman" w:hAnsi="Times New Roman"/>
          <w:spacing w:val="-7"/>
          <w:sz w:val="20"/>
          <w:szCs w:val="20"/>
        </w:rPr>
        <w:t xml:space="preserve"> </w:t>
      </w:r>
      <w:r w:rsidRPr="00B30175">
        <w:rPr>
          <w:rFonts w:ascii="Times New Roman" w:hAnsi="Times New Roman"/>
          <w:sz w:val="20"/>
          <w:szCs w:val="20"/>
        </w:rPr>
        <w:t>frequency</w:t>
      </w:r>
      <w:r w:rsidRPr="00B30175">
        <w:rPr>
          <w:rFonts w:ascii="Times New Roman" w:hAnsi="Times New Roman"/>
          <w:spacing w:val="-6"/>
          <w:sz w:val="20"/>
          <w:szCs w:val="20"/>
        </w:rPr>
        <w:t xml:space="preserve"> </w:t>
      </w:r>
      <w:r w:rsidRPr="00B30175">
        <w:rPr>
          <w:rFonts w:ascii="Times New Roman" w:hAnsi="Times New Roman"/>
          <w:sz w:val="20"/>
          <w:szCs w:val="20"/>
        </w:rPr>
        <w:t>of placing hands/arms into the BSC and taking them</w:t>
      </w:r>
      <w:r w:rsidRPr="00B30175">
        <w:rPr>
          <w:rFonts w:ascii="Times New Roman" w:hAnsi="Times New Roman"/>
          <w:spacing w:val="-13"/>
          <w:sz w:val="20"/>
          <w:szCs w:val="20"/>
        </w:rPr>
        <w:t xml:space="preserve"> </w:t>
      </w:r>
      <w:r w:rsidRPr="00B30175">
        <w:rPr>
          <w:rFonts w:ascii="Times New Roman" w:hAnsi="Times New Roman"/>
          <w:sz w:val="20"/>
          <w:szCs w:val="20"/>
        </w:rPr>
        <w:t>out</w:t>
      </w:r>
    </w:p>
    <w:p w14:paraId="283C8214" w14:textId="25564C3E" w:rsidR="008B6D1D" w:rsidRPr="00B30175" w:rsidRDefault="008B6D1D" w:rsidP="00FA7963">
      <w:pPr>
        <w:pStyle w:val="ListParagraph"/>
        <w:widowControl w:val="0"/>
        <w:numPr>
          <w:ilvl w:val="1"/>
          <w:numId w:val="3"/>
        </w:numPr>
        <w:tabs>
          <w:tab w:val="left" w:pos="1901"/>
        </w:tabs>
        <w:autoSpaceDE w:val="0"/>
        <w:autoSpaceDN w:val="0"/>
        <w:spacing w:before="2"/>
        <w:ind w:right="116"/>
        <w:contextualSpacing w:val="0"/>
        <w:jc w:val="both"/>
        <w:rPr>
          <w:rFonts w:ascii="Times New Roman" w:hAnsi="Times New Roman"/>
          <w:sz w:val="20"/>
          <w:szCs w:val="20"/>
        </w:rPr>
      </w:pPr>
      <w:r w:rsidRPr="00B30175">
        <w:rPr>
          <w:rFonts w:ascii="Times New Roman" w:hAnsi="Times New Roman"/>
          <w:sz w:val="20"/>
          <w:szCs w:val="20"/>
        </w:rPr>
        <w:t xml:space="preserve">Employ good microbiological </w:t>
      </w:r>
      <w:r w:rsidR="007852D9" w:rsidRPr="00B30175">
        <w:rPr>
          <w:rFonts w:ascii="Times New Roman" w:hAnsi="Times New Roman"/>
          <w:sz w:val="20"/>
          <w:szCs w:val="20"/>
        </w:rPr>
        <w:t>practices,</w:t>
      </w:r>
      <w:r w:rsidRPr="00B30175">
        <w:rPr>
          <w:rFonts w:ascii="Times New Roman" w:hAnsi="Times New Roman"/>
          <w:sz w:val="20"/>
          <w:szCs w:val="20"/>
        </w:rPr>
        <w:t xml:space="preserve"> work with materials from the clean to the dirty side.</w:t>
      </w:r>
    </w:p>
    <w:p w14:paraId="34570F6F" w14:textId="77777777" w:rsidR="00843D79" w:rsidRPr="00B30175" w:rsidRDefault="00843D79" w:rsidP="00FA7963">
      <w:pPr>
        <w:pStyle w:val="ListParagraph"/>
        <w:numPr>
          <w:ilvl w:val="1"/>
          <w:numId w:val="3"/>
        </w:numPr>
        <w:rPr>
          <w:rFonts w:ascii="Times New Roman" w:hAnsi="Times New Roman"/>
          <w:sz w:val="20"/>
          <w:szCs w:val="20"/>
        </w:rPr>
      </w:pPr>
      <w:r w:rsidRPr="00B30175">
        <w:rPr>
          <w:rFonts w:ascii="Times New Roman" w:hAnsi="Times New Roman"/>
          <w:sz w:val="20"/>
          <w:szCs w:val="20"/>
        </w:rPr>
        <w:t>Always use mechanical pipetting aids.</w:t>
      </w:r>
    </w:p>
    <w:p w14:paraId="0AF7EAD2" w14:textId="77777777" w:rsidR="00843D79" w:rsidRPr="00B30175" w:rsidRDefault="00843D79" w:rsidP="00FA7963">
      <w:pPr>
        <w:pStyle w:val="ListParagraph"/>
        <w:numPr>
          <w:ilvl w:val="1"/>
          <w:numId w:val="3"/>
        </w:numPr>
        <w:rPr>
          <w:rFonts w:ascii="Times New Roman" w:hAnsi="Times New Roman"/>
          <w:sz w:val="20"/>
          <w:szCs w:val="20"/>
        </w:rPr>
      </w:pPr>
      <w:r w:rsidRPr="00B30175">
        <w:rPr>
          <w:rFonts w:ascii="Times New Roman" w:hAnsi="Times New Roman"/>
          <w:sz w:val="20"/>
          <w:szCs w:val="20"/>
        </w:rPr>
        <w:t>Avoid using open flames inside BSCs.  Flames disrupt the airflow and contribute to the heat load inside the BSC. Flames have burned holes through HEPA filters and have caused explosions in BSCs.</w:t>
      </w:r>
    </w:p>
    <w:p w14:paraId="63F8376E" w14:textId="77777777" w:rsidR="00843D79" w:rsidRPr="00B30175" w:rsidRDefault="00843D79" w:rsidP="00FA7963">
      <w:pPr>
        <w:pStyle w:val="ListParagraph"/>
        <w:numPr>
          <w:ilvl w:val="1"/>
          <w:numId w:val="3"/>
        </w:numPr>
        <w:rPr>
          <w:rFonts w:ascii="Times New Roman" w:hAnsi="Times New Roman"/>
          <w:sz w:val="20"/>
          <w:szCs w:val="20"/>
        </w:rPr>
      </w:pPr>
      <w:r w:rsidRPr="00B30175">
        <w:rPr>
          <w:rFonts w:ascii="Times New Roman" w:hAnsi="Times New Roman"/>
          <w:sz w:val="20"/>
          <w:szCs w:val="20"/>
        </w:rPr>
        <w:t>Do not work in a BSC while a warning light or alarm is signaling.</w:t>
      </w:r>
    </w:p>
    <w:p w14:paraId="44735931" w14:textId="77777777" w:rsidR="00843D79" w:rsidRPr="00B30175" w:rsidRDefault="00843D79" w:rsidP="00FA7963">
      <w:pPr>
        <w:pStyle w:val="ListParagraph"/>
        <w:numPr>
          <w:ilvl w:val="1"/>
          <w:numId w:val="3"/>
        </w:numPr>
        <w:rPr>
          <w:rFonts w:ascii="Times New Roman" w:hAnsi="Times New Roman"/>
          <w:sz w:val="20"/>
          <w:szCs w:val="20"/>
        </w:rPr>
      </w:pPr>
      <w:r w:rsidRPr="00B30175">
        <w:rPr>
          <w:rFonts w:ascii="Times New Roman" w:hAnsi="Times New Roman"/>
          <w:sz w:val="20"/>
          <w:szCs w:val="20"/>
        </w:rPr>
        <w:t xml:space="preserve">Keep the work area of the BSC free of unnecessary equipment or supplies. Clutter inside the BSC may affect proper airflow and the level of protection provided.  </w:t>
      </w:r>
    </w:p>
    <w:p w14:paraId="18318BAA" w14:textId="77777777" w:rsidR="00843D79" w:rsidRPr="00B30175" w:rsidRDefault="00843D79" w:rsidP="00FA7963">
      <w:pPr>
        <w:pStyle w:val="ListParagraph"/>
        <w:numPr>
          <w:ilvl w:val="1"/>
          <w:numId w:val="3"/>
        </w:numPr>
        <w:rPr>
          <w:rFonts w:ascii="Times New Roman" w:hAnsi="Times New Roman"/>
          <w:sz w:val="20"/>
          <w:szCs w:val="20"/>
        </w:rPr>
      </w:pPr>
      <w:r w:rsidRPr="00B30175">
        <w:rPr>
          <w:rFonts w:ascii="Times New Roman" w:hAnsi="Times New Roman"/>
          <w:sz w:val="20"/>
          <w:szCs w:val="20"/>
        </w:rPr>
        <w:t>Keep the front and rear grilles clear.</w:t>
      </w:r>
    </w:p>
    <w:p w14:paraId="3FC7AA96" w14:textId="77777777" w:rsidR="00843D79" w:rsidRPr="00B30175" w:rsidRDefault="00843D79" w:rsidP="00FA7963">
      <w:pPr>
        <w:pStyle w:val="ListParagraph"/>
        <w:numPr>
          <w:ilvl w:val="1"/>
          <w:numId w:val="3"/>
        </w:numPr>
        <w:rPr>
          <w:rFonts w:ascii="Times New Roman" w:hAnsi="Times New Roman"/>
          <w:sz w:val="20"/>
          <w:szCs w:val="20"/>
        </w:rPr>
      </w:pPr>
      <w:r w:rsidRPr="00B30175">
        <w:rPr>
          <w:rFonts w:ascii="Times New Roman" w:hAnsi="Times New Roman"/>
          <w:sz w:val="20"/>
          <w:szCs w:val="20"/>
        </w:rPr>
        <w:t xml:space="preserve">When work is completed, remove </w:t>
      </w:r>
      <w:proofErr w:type="gramStart"/>
      <w:r w:rsidRPr="00B30175">
        <w:rPr>
          <w:rFonts w:ascii="Times New Roman" w:hAnsi="Times New Roman"/>
          <w:sz w:val="20"/>
          <w:szCs w:val="20"/>
        </w:rPr>
        <w:t>equipment</w:t>
      </w:r>
      <w:proofErr w:type="gramEnd"/>
      <w:r w:rsidRPr="00B30175">
        <w:rPr>
          <w:rFonts w:ascii="Times New Roman" w:hAnsi="Times New Roman"/>
          <w:sz w:val="20"/>
          <w:szCs w:val="20"/>
        </w:rPr>
        <w:t xml:space="preserve"> and supplies from the cabinet. </w:t>
      </w:r>
      <w:r w:rsidR="008B6D1D" w:rsidRPr="00B30175">
        <w:rPr>
          <w:rFonts w:ascii="Times New Roman" w:hAnsi="Times New Roman"/>
          <w:sz w:val="20"/>
          <w:szCs w:val="20"/>
        </w:rPr>
        <w:t>Wipe the bottom and side surface</w:t>
      </w:r>
      <w:r w:rsidR="00F76D52" w:rsidRPr="00B30175">
        <w:rPr>
          <w:rFonts w:ascii="Times New Roman" w:hAnsi="Times New Roman"/>
          <w:sz w:val="20"/>
          <w:szCs w:val="20"/>
        </w:rPr>
        <w:t>s with disinfectant</w:t>
      </w:r>
      <w:r w:rsidR="00757F57" w:rsidRPr="00B30175">
        <w:rPr>
          <w:rFonts w:ascii="Times New Roman" w:hAnsi="Times New Roman"/>
          <w:sz w:val="20"/>
          <w:szCs w:val="20"/>
        </w:rPr>
        <w:t xml:space="preserve"> and allow cabinet to run for </w:t>
      </w:r>
      <w:r w:rsidRPr="00B30175">
        <w:rPr>
          <w:rFonts w:ascii="Times New Roman" w:hAnsi="Times New Roman"/>
          <w:sz w:val="20"/>
          <w:szCs w:val="20"/>
        </w:rPr>
        <w:t>5 minutes.</w:t>
      </w:r>
    </w:p>
    <w:p w14:paraId="69E80E50" w14:textId="77777777" w:rsidR="00843D79" w:rsidRPr="00B30175" w:rsidRDefault="00843D79" w:rsidP="00FA7963">
      <w:pPr>
        <w:pStyle w:val="ListParagraph"/>
        <w:numPr>
          <w:ilvl w:val="1"/>
          <w:numId w:val="3"/>
        </w:numPr>
        <w:rPr>
          <w:rFonts w:ascii="Times New Roman" w:hAnsi="Times New Roman"/>
          <w:sz w:val="20"/>
          <w:szCs w:val="20"/>
        </w:rPr>
      </w:pPr>
      <w:r w:rsidRPr="00B30175">
        <w:rPr>
          <w:rFonts w:ascii="Times New Roman" w:hAnsi="Times New Roman"/>
          <w:sz w:val="20"/>
          <w:szCs w:val="20"/>
        </w:rPr>
        <w:t xml:space="preserve">Some BSCs are equipped with ultraviolet (UV) lights. If one is used, the tube should be wiped with 70% ethanol every two weeks, while turned off, to remove dust. UV radiation should not take the place of </w:t>
      </w:r>
      <w:r w:rsidR="00F76D52" w:rsidRPr="00B30175">
        <w:rPr>
          <w:rFonts w:ascii="Times New Roman" w:hAnsi="Times New Roman"/>
          <w:sz w:val="20"/>
          <w:szCs w:val="20"/>
        </w:rPr>
        <w:t>disinfectant</w:t>
      </w:r>
      <w:r w:rsidRPr="00B30175">
        <w:rPr>
          <w:rFonts w:ascii="Times New Roman" w:hAnsi="Times New Roman"/>
          <w:sz w:val="20"/>
          <w:szCs w:val="20"/>
        </w:rPr>
        <w:t xml:space="preserve"> for disinfection of the cabinet interior.</w:t>
      </w:r>
    </w:p>
    <w:p w14:paraId="0679FA64" w14:textId="77777777" w:rsidR="00843D79" w:rsidRPr="00B30175" w:rsidRDefault="00843D79" w:rsidP="00FA7963">
      <w:pPr>
        <w:pStyle w:val="ListParagraph"/>
        <w:numPr>
          <w:ilvl w:val="1"/>
          <w:numId w:val="3"/>
        </w:numPr>
        <w:rPr>
          <w:rFonts w:ascii="Times New Roman" w:hAnsi="Times New Roman"/>
          <w:sz w:val="20"/>
          <w:szCs w:val="20"/>
        </w:rPr>
      </w:pPr>
      <w:r w:rsidRPr="00B30175">
        <w:rPr>
          <w:rFonts w:ascii="Times New Roman" w:hAnsi="Times New Roman"/>
          <w:sz w:val="20"/>
          <w:szCs w:val="20"/>
        </w:rPr>
        <w:t>The UV lamp should never be on while an operator is working in the cabinet.</w:t>
      </w:r>
    </w:p>
    <w:p w14:paraId="10879450" w14:textId="77777777" w:rsidR="00843D79" w:rsidRPr="00B30175" w:rsidRDefault="00843D79" w:rsidP="00FA7963">
      <w:pPr>
        <w:pStyle w:val="ListParagraph"/>
        <w:numPr>
          <w:ilvl w:val="1"/>
          <w:numId w:val="3"/>
        </w:numPr>
        <w:rPr>
          <w:rFonts w:ascii="Times New Roman" w:hAnsi="Times New Roman"/>
          <w:sz w:val="20"/>
          <w:szCs w:val="20"/>
        </w:rPr>
      </w:pPr>
      <w:r w:rsidRPr="00B30175">
        <w:rPr>
          <w:rFonts w:ascii="Times New Roman" w:hAnsi="Times New Roman"/>
          <w:sz w:val="20"/>
          <w:szCs w:val="20"/>
        </w:rPr>
        <w:t>Minimize traffic around the biosafety cabinet and avoid drafts from doors and air conditioning.</w:t>
      </w:r>
    </w:p>
    <w:p w14:paraId="3C518D91" w14:textId="77777777" w:rsidR="00843D79" w:rsidRPr="00B30175" w:rsidRDefault="00843D79" w:rsidP="00FA7963">
      <w:pPr>
        <w:pStyle w:val="ListParagraph"/>
        <w:numPr>
          <w:ilvl w:val="1"/>
          <w:numId w:val="3"/>
        </w:numPr>
        <w:rPr>
          <w:rFonts w:ascii="Times New Roman" w:hAnsi="Times New Roman"/>
          <w:sz w:val="20"/>
          <w:szCs w:val="20"/>
        </w:rPr>
      </w:pPr>
      <w:r w:rsidRPr="00B30175">
        <w:rPr>
          <w:rFonts w:ascii="Times New Roman" w:hAnsi="Times New Roman"/>
          <w:sz w:val="20"/>
          <w:szCs w:val="20"/>
        </w:rPr>
        <w:t xml:space="preserve">The BSC is certified annually by a contractor.  To arrange for certification, contact </w:t>
      </w:r>
      <w:r w:rsidR="00F823E9" w:rsidRPr="00B30175">
        <w:rPr>
          <w:rFonts w:ascii="Times New Roman" w:hAnsi="Times New Roman"/>
          <w:sz w:val="20"/>
          <w:szCs w:val="20"/>
        </w:rPr>
        <w:t>BSO at biosafety@unt.edu</w:t>
      </w:r>
    </w:p>
    <w:p w14:paraId="1FB0B89D" w14:textId="77777777" w:rsidR="00843D79" w:rsidRPr="00B30175" w:rsidRDefault="00843D79" w:rsidP="00FA7963">
      <w:pPr>
        <w:pStyle w:val="ListParagraph"/>
        <w:numPr>
          <w:ilvl w:val="1"/>
          <w:numId w:val="3"/>
        </w:numPr>
        <w:rPr>
          <w:rFonts w:ascii="Times New Roman" w:hAnsi="Times New Roman"/>
          <w:sz w:val="20"/>
          <w:szCs w:val="20"/>
        </w:rPr>
      </w:pPr>
      <w:r w:rsidRPr="00B30175">
        <w:rPr>
          <w:rFonts w:ascii="Times New Roman" w:hAnsi="Times New Roman"/>
          <w:sz w:val="20"/>
          <w:szCs w:val="20"/>
        </w:rPr>
        <w:t xml:space="preserve">When using the house vacuum system, place a hydrophobic filter (C) between overflow flask (B) and vacuum port (D).  Examples include Whatman </w:t>
      </w:r>
      <w:proofErr w:type="spellStart"/>
      <w:r w:rsidRPr="00B30175">
        <w:rPr>
          <w:rFonts w:ascii="Times New Roman" w:hAnsi="Times New Roman"/>
          <w:sz w:val="20"/>
          <w:szCs w:val="20"/>
        </w:rPr>
        <w:t>Vacu</w:t>
      </w:r>
      <w:proofErr w:type="spellEnd"/>
      <w:r w:rsidRPr="00B30175">
        <w:rPr>
          <w:rFonts w:ascii="Times New Roman" w:hAnsi="Times New Roman"/>
          <w:sz w:val="20"/>
          <w:szCs w:val="20"/>
        </w:rPr>
        <w:t xml:space="preserve">-guard and Pall Gelman </w:t>
      </w:r>
      <w:proofErr w:type="spellStart"/>
      <w:r w:rsidRPr="00B30175">
        <w:rPr>
          <w:rFonts w:ascii="Times New Roman" w:hAnsi="Times New Roman"/>
          <w:sz w:val="20"/>
          <w:szCs w:val="20"/>
        </w:rPr>
        <w:t>Vacushield</w:t>
      </w:r>
      <w:proofErr w:type="spellEnd"/>
      <w:r w:rsidRPr="00B30175">
        <w:rPr>
          <w:rFonts w:ascii="Times New Roman" w:hAnsi="Times New Roman"/>
          <w:sz w:val="20"/>
          <w:szCs w:val="20"/>
        </w:rPr>
        <w:t xml:space="preserve"> in-line disk filters.  Turn off the vacuum when not in use.</w:t>
      </w:r>
    </w:p>
    <w:p w14:paraId="59A716B5" w14:textId="77777777" w:rsidR="002D697B" w:rsidRPr="00B30175" w:rsidRDefault="002D697B" w:rsidP="002D697B">
      <w:pPr>
        <w:pStyle w:val="BodyText"/>
        <w:spacing w:line="244" w:lineRule="auto"/>
        <w:ind w:right="95"/>
        <w:jc w:val="both"/>
        <w:rPr>
          <w:rFonts w:ascii="Times New Roman" w:hAnsi="Times New Roman" w:cs="Times New Roman"/>
          <w:b/>
          <w:sz w:val="20"/>
          <w:szCs w:val="20"/>
        </w:rPr>
      </w:pPr>
    </w:p>
    <w:p w14:paraId="7A1EF604" w14:textId="64FF70F7" w:rsidR="002D697B" w:rsidRPr="00B30175" w:rsidRDefault="002D697B" w:rsidP="002D697B">
      <w:pPr>
        <w:pStyle w:val="BodyText"/>
        <w:spacing w:line="244" w:lineRule="auto"/>
        <w:ind w:right="95"/>
        <w:jc w:val="both"/>
        <w:rPr>
          <w:rFonts w:ascii="Times New Roman" w:hAnsi="Times New Roman" w:cs="Times New Roman"/>
          <w:sz w:val="20"/>
          <w:szCs w:val="20"/>
        </w:rPr>
      </w:pPr>
      <w:r w:rsidRPr="00B30175">
        <w:rPr>
          <w:rFonts w:ascii="Times New Roman" w:hAnsi="Times New Roman" w:cs="Times New Roman"/>
          <w:b/>
          <w:sz w:val="20"/>
          <w:szCs w:val="20"/>
        </w:rPr>
        <w:t xml:space="preserve">NOTES: </w:t>
      </w:r>
      <w:r w:rsidRPr="00B30175">
        <w:rPr>
          <w:rFonts w:ascii="Times New Roman" w:hAnsi="Times New Roman" w:cs="Times New Roman"/>
          <w:sz w:val="20"/>
          <w:szCs w:val="20"/>
        </w:rPr>
        <w:t xml:space="preserve">Be very careful when using small pieces of materials such as paper tissues in the hood. These can be blown into the hood and disrupt the motor operations.  </w:t>
      </w:r>
      <w:r w:rsidRPr="00B30175">
        <w:rPr>
          <w:rFonts w:ascii="Times New Roman" w:hAnsi="Times New Roman" w:cs="Times New Roman"/>
          <w:b/>
          <w:sz w:val="20"/>
          <w:szCs w:val="20"/>
        </w:rPr>
        <w:t>Open flames are NOT permitted for use in BSCs</w:t>
      </w:r>
      <w:r w:rsidRPr="00B30175">
        <w:rPr>
          <w:rFonts w:ascii="Times New Roman" w:hAnsi="Times New Roman" w:cs="Times New Roman"/>
          <w:sz w:val="20"/>
          <w:szCs w:val="20"/>
        </w:rPr>
        <w:t xml:space="preserve">.  </w:t>
      </w:r>
    </w:p>
    <w:p w14:paraId="369D93CA" w14:textId="16EF1049" w:rsidR="006D4435" w:rsidRPr="00B30175" w:rsidRDefault="006D4435" w:rsidP="002D697B">
      <w:pPr>
        <w:pStyle w:val="BodyText"/>
        <w:spacing w:line="244" w:lineRule="auto"/>
        <w:ind w:right="95"/>
        <w:jc w:val="both"/>
        <w:rPr>
          <w:rFonts w:ascii="Times New Roman" w:hAnsi="Times New Roman" w:cs="Times New Roman"/>
          <w:sz w:val="20"/>
          <w:szCs w:val="20"/>
        </w:rPr>
      </w:pPr>
    </w:p>
    <w:p w14:paraId="267E2E53" w14:textId="77777777" w:rsidR="006D4435" w:rsidRPr="00B30175" w:rsidRDefault="006D4435" w:rsidP="002D697B">
      <w:pPr>
        <w:pStyle w:val="BodyText"/>
        <w:spacing w:line="244" w:lineRule="auto"/>
        <w:ind w:right="95"/>
        <w:jc w:val="both"/>
        <w:rPr>
          <w:rFonts w:ascii="Times New Roman" w:hAnsi="Times New Roman" w:cs="Times New Roman"/>
          <w:sz w:val="20"/>
          <w:szCs w:val="20"/>
        </w:rPr>
      </w:pPr>
    </w:p>
    <w:p w14:paraId="10D0F69C" w14:textId="0C188BA1" w:rsidR="002D697B" w:rsidRPr="00B30175" w:rsidRDefault="002D697B" w:rsidP="002D697B">
      <w:pPr>
        <w:pStyle w:val="BodyText"/>
        <w:spacing w:line="244" w:lineRule="auto"/>
        <w:ind w:right="95"/>
        <w:jc w:val="center"/>
        <w:rPr>
          <w:rFonts w:ascii="Times New Roman" w:hAnsi="Times New Roman" w:cs="Times New Roman"/>
          <w:b/>
          <w:sz w:val="20"/>
          <w:szCs w:val="20"/>
        </w:rPr>
      </w:pPr>
      <w:bookmarkStart w:id="6" w:name="_Toc523217106"/>
      <w:r w:rsidRPr="00B30175">
        <w:rPr>
          <w:rFonts w:ascii="Times New Roman" w:hAnsi="Times New Roman" w:cs="Times New Roman"/>
          <w:b/>
          <w:sz w:val="20"/>
          <w:szCs w:val="20"/>
        </w:rPr>
        <w:t>Proper aspiration vacuum flask set up</w:t>
      </w:r>
      <w:bookmarkEnd w:id="6"/>
      <w:r w:rsidR="007852D9" w:rsidRPr="00B30175">
        <w:rPr>
          <w:rFonts w:ascii="Times New Roman" w:hAnsi="Times New Roman" w:cs="Times New Roman"/>
          <w:b/>
          <w:sz w:val="20"/>
          <w:szCs w:val="20"/>
        </w:rPr>
        <w:t xml:space="preserve"> (</w:t>
      </w:r>
      <w:r w:rsidR="007852D9" w:rsidRPr="00B30175">
        <w:rPr>
          <w:rFonts w:ascii="Times New Roman" w:hAnsi="Times New Roman" w:cs="Times New Roman"/>
          <w:bCs/>
          <w:color w:val="2E74B5" w:themeColor="accent1" w:themeShade="BF"/>
          <w:sz w:val="20"/>
          <w:szCs w:val="20"/>
        </w:rPr>
        <w:t>required in BSL2 labs</w:t>
      </w:r>
      <w:r w:rsidR="007852D9" w:rsidRPr="00B30175">
        <w:rPr>
          <w:rFonts w:ascii="Times New Roman" w:hAnsi="Times New Roman" w:cs="Times New Roman"/>
          <w:b/>
          <w:sz w:val="20"/>
          <w:szCs w:val="20"/>
        </w:rPr>
        <w:t>)</w:t>
      </w:r>
    </w:p>
    <w:p w14:paraId="3B917B97" w14:textId="77777777" w:rsidR="00E37EEE" w:rsidRPr="00B30175" w:rsidRDefault="002D697B" w:rsidP="00E37EEE">
      <w:pPr>
        <w:jc w:val="center"/>
        <w:rPr>
          <w:rFonts w:ascii="Times New Roman" w:hAnsi="Times New Roman"/>
          <w:sz w:val="20"/>
          <w:szCs w:val="20"/>
        </w:rPr>
      </w:pPr>
      <w:bookmarkStart w:id="7" w:name="_Ref264978916"/>
      <w:r w:rsidRPr="00B30175">
        <w:rPr>
          <w:rFonts w:ascii="Times New Roman" w:hAnsi="Times New Roman"/>
          <w:noProof/>
          <w:sz w:val="20"/>
          <w:szCs w:val="20"/>
        </w:rPr>
        <w:lastRenderedPageBreak/>
        <w:drawing>
          <wp:anchor distT="0" distB="0" distL="114300" distR="114300" simplePos="0" relativeHeight="251668480" behindDoc="0" locked="0" layoutInCell="1" allowOverlap="1" wp14:anchorId="3D25CEC0" wp14:editId="6E79724A">
            <wp:simplePos x="0" y="0"/>
            <wp:positionH relativeFrom="margin">
              <wp:align>center</wp:align>
            </wp:positionH>
            <wp:positionV relativeFrom="paragraph">
              <wp:posOffset>161290</wp:posOffset>
            </wp:positionV>
            <wp:extent cx="5286375" cy="21431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acuum flask.gif"/>
                    <pic:cNvPicPr/>
                  </pic:nvPicPr>
                  <pic:blipFill>
                    <a:blip r:embed="rId15">
                      <a:extLst>
                        <a:ext uri="{28A0092B-C50C-407E-A947-70E740481C1C}">
                          <a14:useLocalDpi xmlns:a14="http://schemas.microsoft.com/office/drawing/2010/main" val="0"/>
                        </a:ext>
                      </a:extLst>
                    </a:blip>
                    <a:stretch>
                      <a:fillRect/>
                    </a:stretch>
                  </pic:blipFill>
                  <pic:spPr>
                    <a:xfrm>
                      <a:off x="0" y="0"/>
                      <a:ext cx="5286375" cy="2143125"/>
                    </a:xfrm>
                    <a:prstGeom prst="rect">
                      <a:avLst/>
                    </a:prstGeom>
                  </pic:spPr>
                </pic:pic>
              </a:graphicData>
            </a:graphic>
          </wp:anchor>
        </w:drawing>
      </w:r>
    </w:p>
    <w:p w14:paraId="573F1D2E" w14:textId="77777777" w:rsidR="002D697B" w:rsidRPr="00B30175" w:rsidRDefault="002D697B" w:rsidP="00FA7963">
      <w:pPr>
        <w:numPr>
          <w:ilvl w:val="0"/>
          <w:numId w:val="6"/>
        </w:numPr>
        <w:spacing w:before="100" w:beforeAutospacing="1" w:after="100" w:afterAutospacing="1"/>
        <w:ind w:firstLine="450"/>
        <w:contextualSpacing w:val="0"/>
        <w:jc w:val="both"/>
        <w:rPr>
          <w:rFonts w:ascii="Times New Roman" w:hAnsi="Times New Roman"/>
          <w:sz w:val="20"/>
          <w:szCs w:val="20"/>
        </w:rPr>
      </w:pPr>
      <w:r w:rsidRPr="00B30175">
        <w:rPr>
          <w:rFonts w:ascii="Times New Roman" w:hAnsi="Times New Roman"/>
          <w:sz w:val="20"/>
          <w:szCs w:val="20"/>
        </w:rPr>
        <w:t>Primary flask – used to collect liquid</w:t>
      </w:r>
    </w:p>
    <w:p w14:paraId="2B4F58EF" w14:textId="77777777" w:rsidR="002D697B" w:rsidRPr="00B30175" w:rsidRDefault="002D697B" w:rsidP="00FA7963">
      <w:pPr>
        <w:numPr>
          <w:ilvl w:val="0"/>
          <w:numId w:val="6"/>
        </w:numPr>
        <w:spacing w:before="100" w:beforeAutospacing="1" w:after="100" w:afterAutospacing="1"/>
        <w:ind w:firstLine="450"/>
        <w:contextualSpacing w:val="0"/>
        <w:jc w:val="both"/>
        <w:rPr>
          <w:rFonts w:ascii="Times New Roman" w:hAnsi="Times New Roman"/>
          <w:sz w:val="20"/>
          <w:szCs w:val="20"/>
        </w:rPr>
      </w:pPr>
      <w:r w:rsidRPr="00B30175">
        <w:rPr>
          <w:rFonts w:ascii="Times New Roman" w:hAnsi="Times New Roman"/>
          <w:sz w:val="20"/>
          <w:szCs w:val="20"/>
        </w:rPr>
        <w:t>Secondary flask (overfill flask) minimizes splash</w:t>
      </w:r>
    </w:p>
    <w:p w14:paraId="1E139FE5" w14:textId="77777777" w:rsidR="002D697B" w:rsidRPr="00B30175" w:rsidRDefault="002D697B" w:rsidP="00FA7963">
      <w:pPr>
        <w:numPr>
          <w:ilvl w:val="0"/>
          <w:numId w:val="6"/>
        </w:numPr>
        <w:spacing w:before="100" w:beforeAutospacing="1" w:after="100" w:afterAutospacing="1"/>
        <w:ind w:left="2160" w:hanging="630"/>
        <w:contextualSpacing w:val="0"/>
        <w:jc w:val="both"/>
        <w:rPr>
          <w:rFonts w:ascii="Times New Roman" w:hAnsi="Times New Roman"/>
          <w:sz w:val="20"/>
          <w:szCs w:val="20"/>
        </w:rPr>
      </w:pPr>
      <w:r w:rsidRPr="00B30175">
        <w:rPr>
          <w:rFonts w:ascii="Times New Roman" w:hAnsi="Times New Roman"/>
          <w:sz w:val="20"/>
          <w:szCs w:val="20"/>
        </w:rPr>
        <w:t>In line filter between secondary flask and vacuum source (</w:t>
      </w:r>
      <w:proofErr w:type="spellStart"/>
      <w:r w:rsidR="00F04053" w:rsidRPr="00B30175">
        <w:fldChar w:fldCharType="begin"/>
      </w:r>
      <w:r w:rsidR="00F04053" w:rsidRPr="00B30175">
        <w:rPr>
          <w:rFonts w:ascii="Times New Roman" w:hAnsi="Times New Roman"/>
          <w:sz w:val="20"/>
          <w:szCs w:val="20"/>
        </w:rPr>
        <w:instrText xml:space="preserve"> HYPERLINK "https://www.fishersci.com/us/en/home.html" \t "_blank" </w:instrText>
      </w:r>
      <w:r w:rsidR="00F04053" w:rsidRPr="00B30175">
        <w:fldChar w:fldCharType="separate"/>
      </w:r>
      <w:r w:rsidRPr="00B30175">
        <w:rPr>
          <w:rStyle w:val="Hyperlink"/>
          <w:rFonts w:ascii="Times New Roman" w:hAnsi="Times New Roman"/>
          <w:sz w:val="20"/>
          <w:szCs w:val="20"/>
        </w:rPr>
        <w:t>FisherSci</w:t>
      </w:r>
      <w:proofErr w:type="spellEnd"/>
      <w:r w:rsidR="00F04053" w:rsidRPr="00B30175">
        <w:rPr>
          <w:rStyle w:val="Hyperlink"/>
          <w:rFonts w:ascii="Times New Roman" w:hAnsi="Times New Roman"/>
          <w:sz w:val="20"/>
          <w:szCs w:val="20"/>
        </w:rPr>
        <w:fldChar w:fldCharType="end"/>
      </w:r>
      <w:r w:rsidRPr="00B30175">
        <w:rPr>
          <w:rFonts w:ascii="Times New Roman" w:hAnsi="Times New Roman"/>
          <w:sz w:val="20"/>
          <w:szCs w:val="20"/>
        </w:rPr>
        <w:t xml:space="preserve"> 09-744-75)</w:t>
      </w:r>
    </w:p>
    <w:p w14:paraId="71E9CA36" w14:textId="7C778A5E" w:rsidR="002D697B" w:rsidRPr="00B30175" w:rsidRDefault="002D697B" w:rsidP="00FA7963">
      <w:pPr>
        <w:numPr>
          <w:ilvl w:val="0"/>
          <w:numId w:val="6"/>
        </w:numPr>
        <w:spacing w:before="100" w:beforeAutospacing="1" w:after="100" w:afterAutospacing="1"/>
        <w:ind w:left="2160" w:hanging="630"/>
        <w:contextualSpacing w:val="0"/>
        <w:jc w:val="both"/>
        <w:rPr>
          <w:rFonts w:ascii="Times New Roman" w:hAnsi="Times New Roman"/>
          <w:sz w:val="20"/>
          <w:szCs w:val="20"/>
        </w:rPr>
      </w:pPr>
      <w:r w:rsidRPr="00B30175">
        <w:rPr>
          <w:rFonts w:ascii="Times New Roman" w:hAnsi="Times New Roman"/>
          <w:sz w:val="20"/>
          <w:szCs w:val="20"/>
        </w:rPr>
        <w:t>Vacuum line that is occasionally serviced by lab workers or UNT support personnel</w:t>
      </w:r>
    </w:p>
    <w:p w14:paraId="30FF7866" w14:textId="13407A61" w:rsidR="00843D79" w:rsidRPr="00B30175" w:rsidRDefault="00B30175" w:rsidP="00E37EEE">
      <w:pPr>
        <w:pStyle w:val="Heading1"/>
        <w:rPr>
          <w:rFonts w:ascii="Times New Roman" w:hAnsi="Times New Roman" w:cs="Times New Roman"/>
          <w:sz w:val="20"/>
          <w:szCs w:val="20"/>
        </w:rPr>
      </w:pPr>
      <w:bookmarkStart w:id="8" w:name="_Toc102975752"/>
      <w:r w:rsidRPr="00B30175">
        <w:rPr>
          <w:rFonts w:ascii="Times New Roman" w:hAnsi="Times New Roman" w:cs="Times New Roman"/>
          <w:sz w:val="20"/>
          <w:szCs w:val="20"/>
        </w:rPr>
        <w:t>I</w:t>
      </w:r>
      <w:r w:rsidR="00843D79" w:rsidRPr="00B30175">
        <w:rPr>
          <w:rFonts w:ascii="Times New Roman" w:hAnsi="Times New Roman" w:cs="Times New Roman"/>
          <w:sz w:val="20"/>
          <w:szCs w:val="20"/>
        </w:rPr>
        <w:t>V. USE AND DISPOSAL OF SHARPS</w:t>
      </w:r>
      <w:bookmarkEnd w:id="7"/>
      <w:bookmarkEnd w:id="8"/>
    </w:p>
    <w:p w14:paraId="53BAA16B" w14:textId="77777777" w:rsidR="00843D79" w:rsidRPr="00B30175" w:rsidRDefault="00843D79" w:rsidP="00843D79">
      <w:pPr>
        <w:rPr>
          <w:rFonts w:ascii="Times New Roman" w:hAnsi="Times New Roman"/>
          <w:sz w:val="20"/>
          <w:szCs w:val="20"/>
        </w:rPr>
      </w:pPr>
    </w:p>
    <w:p w14:paraId="39CF60D6" w14:textId="77777777" w:rsidR="00843D79" w:rsidRPr="00B30175" w:rsidRDefault="00843D79" w:rsidP="00843D79">
      <w:pPr>
        <w:rPr>
          <w:rFonts w:ascii="Times New Roman" w:hAnsi="Times New Roman"/>
          <w:sz w:val="20"/>
          <w:szCs w:val="20"/>
          <w:u w:val="single"/>
        </w:rPr>
      </w:pPr>
      <w:r w:rsidRPr="00B30175">
        <w:rPr>
          <w:rFonts w:ascii="Times New Roman" w:hAnsi="Times New Roman"/>
          <w:sz w:val="20"/>
          <w:szCs w:val="20"/>
          <w:u w:val="single"/>
        </w:rPr>
        <w:t>To prevent needle stick injuries:</w:t>
      </w:r>
    </w:p>
    <w:p w14:paraId="63C2B8D9" w14:textId="77777777" w:rsidR="00843D79" w:rsidRPr="00B30175" w:rsidRDefault="00843D79" w:rsidP="00843D79">
      <w:pPr>
        <w:rPr>
          <w:rFonts w:ascii="Times New Roman" w:hAnsi="Times New Roman"/>
          <w:sz w:val="20"/>
          <w:szCs w:val="20"/>
        </w:rPr>
      </w:pPr>
    </w:p>
    <w:p w14:paraId="403A4522" w14:textId="77777777" w:rsidR="00843D79" w:rsidRPr="00B30175" w:rsidRDefault="00843D79" w:rsidP="00FA7963">
      <w:pPr>
        <w:pStyle w:val="ListParagraph"/>
        <w:numPr>
          <w:ilvl w:val="0"/>
          <w:numId w:val="1"/>
        </w:numPr>
        <w:rPr>
          <w:rFonts w:ascii="Times New Roman" w:hAnsi="Times New Roman"/>
          <w:sz w:val="20"/>
          <w:szCs w:val="20"/>
        </w:rPr>
      </w:pPr>
      <w:r w:rsidRPr="00B30175">
        <w:rPr>
          <w:rFonts w:ascii="Times New Roman" w:hAnsi="Times New Roman"/>
          <w:sz w:val="20"/>
          <w:szCs w:val="20"/>
        </w:rPr>
        <w:t>Avoid using needles whenever possible.</w:t>
      </w:r>
    </w:p>
    <w:p w14:paraId="167AFD33" w14:textId="77777777" w:rsidR="00843D79" w:rsidRPr="00B30175" w:rsidRDefault="00843D79" w:rsidP="00FA7963">
      <w:pPr>
        <w:pStyle w:val="ListParagraph"/>
        <w:numPr>
          <w:ilvl w:val="0"/>
          <w:numId w:val="1"/>
        </w:numPr>
        <w:rPr>
          <w:rFonts w:ascii="Times New Roman" w:hAnsi="Times New Roman"/>
          <w:sz w:val="20"/>
          <w:szCs w:val="20"/>
        </w:rPr>
      </w:pPr>
      <w:r w:rsidRPr="00B30175">
        <w:rPr>
          <w:rFonts w:ascii="Times New Roman" w:hAnsi="Times New Roman"/>
          <w:sz w:val="20"/>
          <w:szCs w:val="20"/>
        </w:rPr>
        <w:t>Replace glass materials with plastic (such as Pasteur pipettes)</w:t>
      </w:r>
    </w:p>
    <w:p w14:paraId="07504AD3" w14:textId="77777777" w:rsidR="00843D79" w:rsidRPr="00B30175" w:rsidRDefault="00843D79" w:rsidP="00FA7963">
      <w:pPr>
        <w:pStyle w:val="ListParagraph"/>
        <w:numPr>
          <w:ilvl w:val="0"/>
          <w:numId w:val="1"/>
        </w:numPr>
        <w:rPr>
          <w:rFonts w:ascii="Times New Roman" w:hAnsi="Times New Roman"/>
          <w:sz w:val="20"/>
          <w:szCs w:val="20"/>
        </w:rPr>
      </w:pPr>
      <w:r w:rsidRPr="00B30175">
        <w:rPr>
          <w:rFonts w:ascii="Times New Roman" w:hAnsi="Times New Roman"/>
          <w:sz w:val="20"/>
          <w:szCs w:val="20"/>
        </w:rPr>
        <w:t>Do not bend, break, or otherwise manipulate needles by hand.</w:t>
      </w:r>
    </w:p>
    <w:p w14:paraId="2E532418" w14:textId="77777777" w:rsidR="00843D79" w:rsidRPr="00B30175" w:rsidRDefault="00843D79" w:rsidP="00FA7963">
      <w:pPr>
        <w:pStyle w:val="ListParagraph"/>
        <w:numPr>
          <w:ilvl w:val="0"/>
          <w:numId w:val="1"/>
        </w:numPr>
        <w:rPr>
          <w:rFonts w:ascii="Times New Roman" w:hAnsi="Times New Roman"/>
          <w:sz w:val="20"/>
          <w:szCs w:val="20"/>
        </w:rPr>
      </w:pPr>
      <w:r w:rsidRPr="00B30175">
        <w:rPr>
          <w:rFonts w:ascii="Times New Roman" w:hAnsi="Times New Roman"/>
          <w:sz w:val="20"/>
          <w:szCs w:val="20"/>
        </w:rPr>
        <w:t>Do not recap needles by hand.  Do not remove needles from syringes by hand.</w:t>
      </w:r>
    </w:p>
    <w:p w14:paraId="469C8356" w14:textId="77777777" w:rsidR="00843D79" w:rsidRPr="00B30175" w:rsidRDefault="00843D79" w:rsidP="00FA7963">
      <w:pPr>
        <w:pStyle w:val="ListParagraph"/>
        <w:numPr>
          <w:ilvl w:val="0"/>
          <w:numId w:val="1"/>
        </w:numPr>
        <w:rPr>
          <w:rFonts w:ascii="Times New Roman" w:hAnsi="Times New Roman"/>
          <w:sz w:val="20"/>
          <w:szCs w:val="20"/>
        </w:rPr>
      </w:pPr>
      <w:r w:rsidRPr="00B30175">
        <w:rPr>
          <w:rFonts w:ascii="Times New Roman" w:hAnsi="Times New Roman"/>
          <w:sz w:val="20"/>
          <w:szCs w:val="20"/>
        </w:rPr>
        <w:t>Immediately after use, discard needle and syringe (whether contaminated or not) into puncture resistant sharps containers. RECAPPING OF NEEDLES IS PROHIBITED.</w:t>
      </w:r>
    </w:p>
    <w:p w14:paraId="7D67532E" w14:textId="77777777" w:rsidR="00843D79" w:rsidRPr="00B30175" w:rsidRDefault="00843D79" w:rsidP="00FA7963">
      <w:pPr>
        <w:pStyle w:val="ListParagraph"/>
        <w:numPr>
          <w:ilvl w:val="0"/>
          <w:numId w:val="1"/>
        </w:numPr>
        <w:rPr>
          <w:rFonts w:ascii="Times New Roman" w:hAnsi="Times New Roman"/>
          <w:sz w:val="20"/>
          <w:szCs w:val="20"/>
        </w:rPr>
      </w:pPr>
      <w:r w:rsidRPr="00B30175">
        <w:rPr>
          <w:rFonts w:ascii="Times New Roman" w:hAnsi="Times New Roman"/>
          <w:sz w:val="20"/>
          <w:szCs w:val="20"/>
        </w:rPr>
        <w:t xml:space="preserve">Never discard sharps into regular trash. </w:t>
      </w:r>
    </w:p>
    <w:p w14:paraId="7FEEFCD9" w14:textId="77777777" w:rsidR="00843D79" w:rsidRPr="00B30175" w:rsidRDefault="00843D79" w:rsidP="00FA7963">
      <w:pPr>
        <w:pStyle w:val="ListParagraph"/>
        <w:numPr>
          <w:ilvl w:val="0"/>
          <w:numId w:val="1"/>
        </w:numPr>
        <w:rPr>
          <w:rFonts w:ascii="Times New Roman" w:hAnsi="Times New Roman"/>
          <w:sz w:val="20"/>
          <w:szCs w:val="20"/>
        </w:rPr>
      </w:pPr>
      <w:r w:rsidRPr="00B30175">
        <w:rPr>
          <w:rFonts w:ascii="Times New Roman" w:hAnsi="Times New Roman"/>
          <w:sz w:val="20"/>
          <w:szCs w:val="20"/>
        </w:rPr>
        <w:t xml:space="preserve">Never discard sharps into bags of biological waste. </w:t>
      </w:r>
    </w:p>
    <w:p w14:paraId="0E671BD4" w14:textId="77777777" w:rsidR="00843D79" w:rsidRPr="00B30175" w:rsidRDefault="00843D79" w:rsidP="00FA7963">
      <w:pPr>
        <w:pStyle w:val="ListParagraph"/>
        <w:numPr>
          <w:ilvl w:val="0"/>
          <w:numId w:val="1"/>
        </w:numPr>
        <w:rPr>
          <w:rFonts w:ascii="Times New Roman" w:hAnsi="Times New Roman"/>
          <w:sz w:val="20"/>
          <w:szCs w:val="20"/>
        </w:rPr>
      </w:pPr>
      <w:r w:rsidRPr="00B30175">
        <w:rPr>
          <w:rFonts w:ascii="Times New Roman" w:hAnsi="Times New Roman"/>
          <w:sz w:val="20"/>
          <w:szCs w:val="20"/>
        </w:rPr>
        <w:t>Use care and caution when cleaning up after procedures that require the use of syringes and needles.</w:t>
      </w:r>
    </w:p>
    <w:p w14:paraId="24A34565" w14:textId="77777777" w:rsidR="00843D79" w:rsidRPr="00B30175" w:rsidRDefault="00F53E76" w:rsidP="00FA7963">
      <w:pPr>
        <w:pStyle w:val="ListParagraph"/>
        <w:numPr>
          <w:ilvl w:val="0"/>
          <w:numId w:val="1"/>
        </w:numPr>
        <w:rPr>
          <w:rFonts w:ascii="Times New Roman" w:hAnsi="Times New Roman"/>
          <w:sz w:val="20"/>
          <w:szCs w:val="20"/>
        </w:rPr>
      </w:pPr>
      <w:r w:rsidRPr="00B30175">
        <w:rPr>
          <w:rFonts w:ascii="Times New Roman" w:hAnsi="Times New Roman"/>
          <w:noProof/>
          <w:sz w:val="20"/>
          <w:szCs w:val="20"/>
        </w:rPr>
        <w:drawing>
          <wp:anchor distT="0" distB="0" distL="114300" distR="114300" simplePos="0" relativeHeight="251663360" behindDoc="1" locked="0" layoutInCell="1" allowOverlap="1" wp14:anchorId="44227938" wp14:editId="79912864">
            <wp:simplePos x="0" y="0"/>
            <wp:positionH relativeFrom="margin">
              <wp:posOffset>4210050</wp:posOffset>
            </wp:positionH>
            <wp:positionV relativeFrom="paragraph">
              <wp:posOffset>170180</wp:posOffset>
            </wp:positionV>
            <wp:extent cx="1828800" cy="2257425"/>
            <wp:effectExtent l="0" t="0" r="0" b="9525"/>
            <wp:wrapTight wrapText="bothSides">
              <wp:wrapPolygon edited="0">
                <wp:start x="0" y="0"/>
                <wp:lineTo x="0" y="21509"/>
                <wp:lineTo x="21375" y="21509"/>
                <wp:lineTo x="21375" y="0"/>
                <wp:lineTo x="0" y="0"/>
              </wp:wrapPolygon>
            </wp:wrapTight>
            <wp:docPr id="7" name="Picture 7" descr="shar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arp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0" cy="2257425"/>
                    </a:xfrm>
                    <a:prstGeom prst="rect">
                      <a:avLst/>
                    </a:prstGeom>
                    <a:noFill/>
                  </pic:spPr>
                </pic:pic>
              </a:graphicData>
            </a:graphic>
            <wp14:sizeRelH relativeFrom="page">
              <wp14:pctWidth>0</wp14:pctWidth>
            </wp14:sizeRelH>
            <wp14:sizeRelV relativeFrom="page">
              <wp14:pctHeight>0</wp14:pctHeight>
            </wp14:sizeRelV>
          </wp:anchor>
        </w:drawing>
      </w:r>
      <w:r w:rsidR="00843D79" w:rsidRPr="00B30175">
        <w:rPr>
          <w:rFonts w:ascii="Times New Roman" w:hAnsi="Times New Roman"/>
          <w:sz w:val="20"/>
          <w:szCs w:val="20"/>
        </w:rPr>
        <w:t xml:space="preserve">Do not overfill sharps containers.  Close completely when 3/4 full, </w:t>
      </w:r>
      <w:r w:rsidRPr="00B30175">
        <w:rPr>
          <w:rFonts w:ascii="Times New Roman" w:hAnsi="Times New Roman"/>
          <w:sz w:val="20"/>
          <w:szCs w:val="20"/>
        </w:rPr>
        <w:t>and autoclave per the instructions in the UNT Biosafety Manual</w:t>
      </w:r>
      <w:r w:rsidR="00843D79" w:rsidRPr="00B30175">
        <w:rPr>
          <w:rFonts w:ascii="Times New Roman" w:hAnsi="Times New Roman"/>
          <w:sz w:val="20"/>
          <w:szCs w:val="20"/>
        </w:rPr>
        <w:t xml:space="preserve">  </w:t>
      </w:r>
    </w:p>
    <w:p w14:paraId="26AA0211" w14:textId="77777777" w:rsidR="00843D79" w:rsidRPr="00B30175" w:rsidRDefault="00843D79" w:rsidP="00FA7963">
      <w:pPr>
        <w:pStyle w:val="ListParagraph"/>
        <w:numPr>
          <w:ilvl w:val="0"/>
          <w:numId w:val="1"/>
        </w:numPr>
        <w:rPr>
          <w:rFonts w:ascii="Times New Roman" w:hAnsi="Times New Roman"/>
          <w:sz w:val="20"/>
          <w:szCs w:val="20"/>
        </w:rPr>
      </w:pPr>
      <w:r w:rsidRPr="00B30175">
        <w:rPr>
          <w:rFonts w:ascii="Times New Roman" w:hAnsi="Times New Roman"/>
          <w:sz w:val="20"/>
          <w:szCs w:val="20"/>
        </w:rPr>
        <w:t>Locate sharps containers in areas in which needles are commonly used.  Make containers easily accessible.</w:t>
      </w:r>
    </w:p>
    <w:p w14:paraId="631E1FDD" w14:textId="77777777" w:rsidR="00843D79" w:rsidRPr="00B30175" w:rsidRDefault="00843D79" w:rsidP="00843D79">
      <w:pPr>
        <w:rPr>
          <w:rFonts w:ascii="Times New Roman" w:hAnsi="Times New Roman"/>
          <w:sz w:val="20"/>
          <w:szCs w:val="20"/>
        </w:rPr>
      </w:pPr>
    </w:p>
    <w:p w14:paraId="15B94B63" w14:textId="77777777" w:rsidR="00843D79" w:rsidRPr="00B30175" w:rsidRDefault="00843D79" w:rsidP="00843D79">
      <w:pPr>
        <w:rPr>
          <w:rFonts w:ascii="Times New Roman" w:hAnsi="Times New Roman"/>
          <w:sz w:val="20"/>
          <w:szCs w:val="20"/>
        </w:rPr>
      </w:pPr>
      <w:r w:rsidRPr="00B30175">
        <w:rPr>
          <w:rFonts w:ascii="Times New Roman" w:hAnsi="Times New Roman"/>
          <w:sz w:val="20"/>
          <w:szCs w:val="20"/>
        </w:rPr>
        <w:t xml:space="preserve">Sharps containers may be purchased from the </w:t>
      </w:r>
      <w:r w:rsidR="00F823E9" w:rsidRPr="00B30175">
        <w:rPr>
          <w:rFonts w:ascii="Times New Roman" w:hAnsi="Times New Roman"/>
          <w:sz w:val="20"/>
          <w:szCs w:val="20"/>
        </w:rPr>
        <w:t>supply</w:t>
      </w:r>
      <w:r w:rsidRPr="00B30175">
        <w:rPr>
          <w:rFonts w:ascii="Times New Roman" w:hAnsi="Times New Roman"/>
          <w:sz w:val="20"/>
          <w:szCs w:val="20"/>
        </w:rPr>
        <w:t xml:space="preserve"> </w:t>
      </w:r>
      <w:r w:rsidR="00F823E9" w:rsidRPr="00B30175">
        <w:rPr>
          <w:rFonts w:ascii="Times New Roman" w:hAnsi="Times New Roman"/>
          <w:sz w:val="20"/>
          <w:szCs w:val="20"/>
        </w:rPr>
        <w:t>s</w:t>
      </w:r>
      <w:r w:rsidRPr="00B30175">
        <w:rPr>
          <w:rFonts w:ascii="Times New Roman" w:hAnsi="Times New Roman"/>
          <w:sz w:val="20"/>
          <w:szCs w:val="20"/>
        </w:rPr>
        <w:t xml:space="preserve">tores on campus, as well as from laboratory supply distributors such as VWR and Fisher Scientific.  Be sure to select sharps containers that withstand autoclaving.  </w:t>
      </w:r>
    </w:p>
    <w:p w14:paraId="008DD03D" w14:textId="77777777" w:rsidR="00843D79" w:rsidRPr="00B30175" w:rsidRDefault="00843D79" w:rsidP="00843D79">
      <w:pPr>
        <w:rPr>
          <w:rFonts w:ascii="Times New Roman" w:hAnsi="Times New Roman"/>
          <w:sz w:val="20"/>
          <w:szCs w:val="20"/>
        </w:rPr>
      </w:pPr>
    </w:p>
    <w:p w14:paraId="5B7A5B45" w14:textId="77777777" w:rsidR="00843D79" w:rsidRPr="00B30175" w:rsidRDefault="00843D79" w:rsidP="00843D79">
      <w:pPr>
        <w:rPr>
          <w:rFonts w:ascii="Times New Roman" w:hAnsi="Times New Roman"/>
          <w:sz w:val="20"/>
          <w:szCs w:val="20"/>
          <w:u w:val="single"/>
        </w:rPr>
      </w:pPr>
      <w:r w:rsidRPr="00B30175">
        <w:rPr>
          <w:rFonts w:ascii="Times New Roman" w:hAnsi="Times New Roman"/>
          <w:bCs/>
          <w:sz w:val="20"/>
          <w:szCs w:val="20"/>
          <w:u w:val="single"/>
        </w:rPr>
        <w:t>In the event of a needle stick injury:</w:t>
      </w:r>
    </w:p>
    <w:p w14:paraId="000C5F3B" w14:textId="77777777" w:rsidR="00843D79" w:rsidRPr="00B30175" w:rsidRDefault="00843D79" w:rsidP="00843D79">
      <w:pPr>
        <w:rPr>
          <w:rFonts w:ascii="Times New Roman" w:hAnsi="Times New Roman"/>
          <w:sz w:val="20"/>
          <w:szCs w:val="20"/>
        </w:rPr>
      </w:pPr>
    </w:p>
    <w:p w14:paraId="75AE0E5B" w14:textId="77777777" w:rsidR="00843D79" w:rsidRPr="00B30175" w:rsidRDefault="00843D79" w:rsidP="00843D79">
      <w:pPr>
        <w:rPr>
          <w:rFonts w:ascii="Times New Roman" w:hAnsi="Times New Roman"/>
          <w:b/>
          <w:sz w:val="20"/>
          <w:szCs w:val="20"/>
        </w:rPr>
      </w:pPr>
      <w:r w:rsidRPr="00B30175">
        <w:rPr>
          <w:rFonts w:ascii="Times New Roman" w:hAnsi="Times New Roman"/>
          <w:sz w:val="20"/>
          <w:szCs w:val="20"/>
        </w:rPr>
        <w:t>Wash the area thoroughly with soap and water.  Notify supervisor immediately, fill out a</w:t>
      </w:r>
      <w:r w:rsidR="00F823E9" w:rsidRPr="00B30175">
        <w:rPr>
          <w:rFonts w:ascii="Times New Roman" w:hAnsi="Times New Roman"/>
          <w:sz w:val="20"/>
          <w:szCs w:val="20"/>
        </w:rPr>
        <w:t>n</w:t>
      </w:r>
      <w:r w:rsidRPr="00B30175">
        <w:rPr>
          <w:rFonts w:ascii="Times New Roman" w:hAnsi="Times New Roman"/>
          <w:sz w:val="20"/>
          <w:szCs w:val="20"/>
        </w:rPr>
        <w:t xml:space="preserve"> </w:t>
      </w:r>
      <w:hyperlink r:id="rId17" w:history="1">
        <w:r w:rsidR="00F823E9" w:rsidRPr="00B30175">
          <w:rPr>
            <w:rStyle w:val="Hyperlink"/>
            <w:rFonts w:ascii="Times New Roman" w:hAnsi="Times New Roman"/>
            <w:sz w:val="20"/>
            <w:szCs w:val="20"/>
          </w:rPr>
          <w:t>Incident Report form</w:t>
        </w:r>
      </w:hyperlink>
      <w:r w:rsidR="00F823E9" w:rsidRPr="00B30175">
        <w:rPr>
          <w:rFonts w:ascii="Times New Roman" w:hAnsi="Times New Roman"/>
          <w:sz w:val="20"/>
          <w:szCs w:val="20"/>
        </w:rPr>
        <w:t xml:space="preserve"> and submit to RMS</w:t>
      </w:r>
      <w:r w:rsidRPr="00B30175">
        <w:rPr>
          <w:rFonts w:ascii="Times New Roman" w:hAnsi="Times New Roman"/>
          <w:sz w:val="20"/>
          <w:szCs w:val="20"/>
        </w:rPr>
        <w:t xml:space="preserve">, and report to the </w:t>
      </w:r>
      <w:r w:rsidR="00F823E9" w:rsidRPr="00B30175">
        <w:rPr>
          <w:rFonts w:ascii="Times New Roman" w:hAnsi="Times New Roman"/>
          <w:sz w:val="20"/>
          <w:szCs w:val="20"/>
        </w:rPr>
        <w:t xml:space="preserve">Student </w:t>
      </w:r>
      <w:r w:rsidRPr="00B30175">
        <w:rPr>
          <w:rFonts w:ascii="Times New Roman" w:hAnsi="Times New Roman"/>
          <w:sz w:val="20"/>
          <w:szCs w:val="20"/>
        </w:rPr>
        <w:t xml:space="preserve">Health Center.    </w:t>
      </w:r>
      <w:r w:rsidR="00D7171A" w:rsidRPr="00B30175">
        <w:rPr>
          <w:rFonts w:ascii="Times New Roman" w:hAnsi="Times New Roman"/>
          <w:sz w:val="20"/>
          <w:szCs w:val="20"/>
        </w:rPr>
        <w:t xml:space="preserve">Submit a </w:t>
      </w:r>
      <w:r w:rsidR="00D7171A" w:rsidRPr="00B30175">
        <w:rPr>
          <w:rFonts w:ascii="Times New Roman" w:hAnsi="Times New Roman"/>
          <w:sz w:val="20"/>
          <w:szCs w:val="20"/>
          <w:u w:val="single"/>
        </w:rPr>
        <w:t>Biohazard I</w:t>
      </w:r>
      <w:r w:rsidR="00F823E9" w:rsidRPr="00B30175">
        <w:rPr>
          <w:rFonts w:ascii="Times New Roman" w:hAnsi="Times New Roman"/>
          <w:sz w:val="20"/>
          <w:szCs w:val="20"/>
          <w:u w:val="single"/>
        </w:rPr>
        <w:t xml:space="preserve">ncident </w:t>
      </w:r>
      <w:r w:rsidR="00D7171A" w:rsidRPr="00B30175">
        <w:rPr>
          <w:rFonts w:ascii="Times New Roman" w:hAnsi="Times New Roman"/>
          <w:sz w:val="20"/>
          <w:szCs w:val="20"/>
          <w:u w:val="single"/>
        </w:rPr>
        <w:t xml:space="preserve">Report </w:t>
      </w:r>
      <w:r w:rsidR="00F823E9" w:rsidRPr="00B30175">
        <w:rPr>
          <w:rFonts w:ascii="Times New Roman" w:hAnsi="Times New Roman"/>
          <w:sz w:val="20"/>
          <w:szCs w:val="20"/>
          <w:u w:val="single"/>
        </w:rPr>
        <w:t>form</w:t>
      </w:r>
      <w:r w:rsidR="00F823E9" w:rsidRPr="00B30175">
        <w:rPr>
          <w:rFonts w:ascii="Times New Roman" w:hAnsi="Times New Roman"/>
          <w:sz w:val="20"/>
          <w:szCs w:val="20"/>
        </w:rPr>
        <w:t xml:space="preserve"> to </w:t>
      </w:r>
      <w:hyperlink r:id="rId18" w:history="1">
        <w:r w:rsidR="00D7171A" w:rsidRPr="00B30175">
          <w:rPr>
            <w:rStyle w:val="Hyperlink"/>
            <w:rFonts w:ascii="Times New Roman" w:hAnsi="Times New Roman"/>
            <w:sz w:val="20"/>
            <w:szCs w:val="20"/>
          </w:rPr>
          <w:t>biosafety@unt.edu</w:t>
        </w:r>
      </w:hyperlink>
      <w:r w:rsidR="00D7171A" w:rsidRPr="00B30175">
        <w:rPr>
          <w:rFonts w:ascii="Times New Roman" w:hAnsi="Times New Roman"/>
          <w:sz w:val="20"/>
          <w:szCs w:val="20"/>
        </w:rPr>
        <w:t xml:space="preserve"> </w:t>
      </w:r>
      <w:r w:rsidR="00F823E9" w:rsidRPr="00B30175">
        <w:rPr>
          <w:rFonts w:ascii="Times New Roman" w:hAnsi="Times New Roman"/>
          <w:sz w:val="20"/>
          <w:szCs w:val="20"/>
        </w:rPr>
        <w:t xml:space="preserve"> within 48h.</w:t>
      </w:r>
    </w:p>
    <w:p w14:paraId="3169B48B" w14:textId="1106D387" w:rsidR="00843D79" w:rsidRPr="00B30175" w:rsidRDefault="00843D79" w:rsidP="00843D79">
      <w:pPr>
        <w:pStyle w:val="Heading1"/>
        <w:rPr>
          <w:rFonts w:ascii="Times New Roman" w:hAnsi="Times New Roman" w:cs="Times New Roman"/>
          <w:sz w:val="20"/>
          <w:szCs w:val="20"/>
        </w:rPr>
      </w:pPr>
      <w:bookmarkStart w:id="9" w:name="_Ref264978919"/>
      <w:bookmarkStart w:id="10" w:name="_Toc102975753"/>
      <w:r w:rsidRPr="00B30175">
        <w:rPr>
          <w:rFonts w:ascii="Times New Roman" w:hAnsi="Times New Roman" w:cs="Times New Roman"/>
          <w:sz w:val="20"/>
          <w:szCs w:val="20"/>
        </w:rPr>
        <w:t>V</w:t>
      </w:r>
      <w:r w:rsidR="00B30175" w:rsidRPr="00B30175">
        <w:rPr>
          <w:rFonts w:ascii="Times New Roman" w:hAnsi="Times New Roman" w:cs="Times New Roman"/>
          <w:sz w:val="20"/>
          <w:szCs w:val="20"/>
        </w:rPr>
        <w:t>I</w:t>
      </w:r>
      <w:r w:rsidRPr="00B30175">
        <w:rPr>
          <w:rFonts w:ascii="Times New Roman" w:hAnsi="Times New Roman" w:cs="Times New Roman"/>
          <w:sz w:val="20"/>
          <w:szCs w:val="20"/>
        </w:rPr>
        <w:t>. SPILL RESPONSE PROCEDURES</w:t>
      </w:r>
      <w:bookmarkEnd w:id="9"/>
      <w:bookmarkEnd w:id="10"/>
    </w:p>
    <w:p w14:paraId="3F4006F2" w14:textId="77777777" w:rsidR="00843D79" w:rsidRPr="00B30175" w:rsidRDefault="00843D79" w:rsidP="00843D79">
      <w:pPr>
        <w:rPr>
          <w:rFonts w:ascii="Times New Roman" w:hAnsi="Times New Roman"/>
          <w:sz w:val="20"/>
          <w:szCs w:val="20"/>
        </w:rPr>
      </w:pPr>
    </w:p>
    <w:p w14:paraId="16575293" w14:textId="58D7801B" w:rsidR="00843D79" w:rsidRPr="00B30175" w:rsidRDefault="00843D79" w:rsidP="007852D9">
      <w:pPr>
        <w:pStyle w:val="CommentText"/>
        <w:rPr>
          <w:rFonts w:ascii="Times New Roman" w:hAnsi="Times New Roman" w:cs="Times New Roman"/>
          <w:b/>
          <w:bCs/>
          <w:color w:val="FF0000"/>
        </w:rPr>
      </w:pPr>
      <w:r w:rsidRPr="00B30175">
        <w:rPr>
          <w:rFonts w:ascii="Times New Roman" w:hAnsi="Times New Roman" w:cs="Times New Roman"/>
        </w:rPr>
        <w:t>Use the guidelines below for response to spills of biological materials outside of the biosafety cabinet.</w:t>
      </w:r>
      <w:r w:rsidR="007852D9" w:rsidRPr="00B30175">
        <w:rPr>
          <w:rFonts w:ascii="Times New Roman" w:hAnsi="Times New Roman" w:cs="Times New Roman"/>
        </w:rPr>
        <w:t xml:space="preserve"> </w:t>
      </w:r>
      <w:r w:rsidR="007852D9" w:rsidRPr="00B30175">
        <w:rPr>
          <w:rFonts w:ascii="Times New Roman" w:hAnsi="Times New Roman" w:cs="Times New Roman"/>
          <w:b/>
          <w:bCs/>
          <w:color w:val="FF0000"/>
        </w:rPr>
        <w:t>(You MUST post your procedure within the lab)</w:t>
      </w:r>
    </w:p>
    <w:p w14:paraId="2F079105" w14:textId="77777777" w:rsidR="00843D79" w:rsidRPr="00B30175" w:rsidRDefault="00843D79" w:rsidP="00843D79">
      <w:pPr>
        <w:rPr>
          <w:rFonts w:ascii="Times New Roman" w:hAnsi="Times New Roman"/>
          <w:sz w:val="20"/>
          <w:szCs w:val="20"/>
        </w:rPr>
      </w:pPr>
    </w:p>
    <w:p w14:paraId="50532875" w14:textId="77777777" w:rsidR="005F68C8" w:rsidRPr="00B30175" w:rsidRDefault="005F68C8" w:rsidP="00A553AC">
      <w:pPr>
        <w:pStyle w:val="NormalWeb"/>
        <w:rPr>
          <w:bCs/>
          <w:sz w:val="20"/>
          <w:szCs w:val="20"/>
        </w:rPr>
      </w:pPr>
      <w:r w:rsidRPr="00B30175">
        <w:rPr>
          <w:bCs/>
          <w:sz w:val="20"/>
          <w:szCs w:val="20"/>
        </w:rPr>
        <w:t>A biological spill kit is available in the laboratory. The kit contains [</w:t>
      </w:r>
      <w:r w:rsidRPr="00B30175">
        <w:rPr>
          <w:bCs/>
          <w:color w:val="FF0000"/>
          <w:sz w:val="20"/>
          <w:szCs w:val="20"/>
        </w:rPr>
        <w:t>name and concentration of disinfectant</w:t>
      </w:r>
      <w:r w:rsidRPr="00B30175">
        <w:rPr>
          <w:bCs/>
          <w:sz w:val="20"/>
          <w:szCs w:val="20"/>
        </w:rPr>
        <w:t xml:space="preserve">], a package/roll of paper towels, autoclavable bags, protective </w:t>
      </w:r>
      <w:proofErr w:type="gramStart"/>
      <w:r w:rsidRPr="00B30175">
        <w:rPr>
          <w:bCs/>
          <w:sz w:val="20"/>
          <w:szCs w:val="20"/>
        </w:rPr>
        <w:t>eyewear</w:t>
      </w:r>
      <w:proofErr w:type="gramEnd"/>
      <w:r w:rsidRPr="00B30175">
        <w:rPr>
          <w:bCs/>
          <w:sz w:val="20"/>
          <w:szCs w:val="20"/>
        </w:rPr>
        <w:t xml:space="preserve"> and gloves [</w:t>
      </w:r>
      <w:r w:rsidRPr="00B30175">
        <w:rPr>
          <w:bCs/>
          <w:color w:val="FF0000"/>
          <w:sz w:val="20"/>
          <w:szCs w:val="20"/>
        </w:rPr>
        <w:t>list type/kind</w:t>
      </w:r>
      <w:r w:rsidRPr="00B30175">
        <w:rPr>
          <w:bCs/>
          <w:sz w:val="20"/>
          <w:szCs w:val="20"/>
        </w:rPr>
        <w:t>], and forceps to pick up broken glass. The following individuals will be notified of the incident: [</w:t>
      </w:r>
      <w:r w:rsidRPr="00B30175">
        <w:rPr>
          <w:bCs/>
          <w:color w:val="FF0000"/>
          <w:sz w:val="20"/>
          <w:szCs w:val="20"/>
        </w:rPr>
        <w:t>list here</w:t>
      </w:r>
      <w:r w:rsidRPr="00B30175">
        <w:rPr>
          <w:bCs/>
          <w:sz w:val="20"/>
          <w:szCs w:val="20"/>
        </w:rPr>
        <w:t>]. If the spill can be managed by laboratory personnel, proper personal protective equipment, including [</w:t>
      </w:r>
      <w:r w:rsidRPr="00B30175">
        <w:rPr>
          <w:bCs/>
          <w:color w:val="FF0000"/>
          <w:sz w:val="20"/>
          <w:szCs w:val="20"/>
        </w:rPr>
        <w:t>list here</w:t>
      </w:r>
      <w:r w:rsidRPr="00B30175">
        <w:rPr>
          <w:bCs/>
          <w:sz w:val="20"/>
          <w:szCs w:val="20"/>
        </w:rPr>
        <w:t xml:space="preserve">], will be worn to clean up the spill. </w:t>
      </w:r>
    </w:p>
    <w:p w14:paraId="214400D3" w14:textId="6E096E6E" w:rsidR="00A553AC" w:rsidRPr="00B30175" w:rsidRDefault="00A553AC" w:rsidP="005F68C8">
      <w:pPr>
        <w:pStyle w:val="NormalWeb"/>
        <w:rPr>
          <w:color w:val="FF0000"/>
          <w:sz w:val="20"/>
          <w:szCs w:val="20"/>
          <w:lang w:val="en"/>
        </w:rPr>
      </w:pPr>
      <w:r w:rsidRPr="00B30175">
        <w:rPr>
          <w:color w:val="FF0000"/>
          <w:sz w:val="20"/>
          <w:szCs w:val="20"/>
          <w:lang w:val="en"/>
        </w:rPr>
        <w:t xml:space="preserve">A spill kit is </w:t>
      </w:r>
      <w:r w:rsidR="006D4435" w:rsidRPr="00B30175">
        <w:rPr>
          <w:color w:val="FF0000"/>
          <w:sz w:val="20"/>
          <w:szCs w:val="20"/>
          <w:lang w:val="en"/>
        </w:rPr>
        <w:t xml:space="preserve">to be </w:t>
      </w:r>
      <w:r w:rsidRPr="00B30175">
        <w:rPr>
          <w:color w:val="FF0000"/>
          <w:sz w:val="20"/>
          <w:szCs w:val="20"/>
          <w:lang w:val="en"/>
        </w:rPr>
        <w:t xml:space="preserve">kept in each area where work with biohazards is conducted. Spill kit contents </w:t>
      </w:r>
      <w:r w:rsidR="00337DBA" w:rsidRPr="00B30175">
        <w:rPr>
          <w:color w:val="FF0000"/>
          <w:sz w:val="20"/>
          <w:szCs w:val="20"/>
          <w:lang w:val="en"/>
        </w:rPr>
        <w:t xml:space="preserve">should </w:t>
      </w:r>
      <w:proofErr w:type="gramStart"/>
      <w:r w:rsidRPr="00B30175">
        <w:rPr>
          <w:color w:val="FF0000"/>
          <w:sz w:val="20"/>
          <w:szCs w:val="20"/>
          <w:lang w:val="en"/>
        </w:rPr>
        <w:t>include:</w:t>
      </w:r>
      <w:proofErr w:type="gramEnd"/>
      <w:r w:rsidRPr="00B30175">
        <w:rPr>
          <w:color w:val="FF0000"/>
          <w:sz w:val="20"/>
          <w:szCs w:val="20"/>
          <w:lang w:val="en"/>
        </w:rPr>
        <w:t xml:space="preserve"> disinfectant (a dilute bleach solution or organism-specific disinfectant), paper towels, gloves, autoclave bags, sharps container, forceps (to pick up broken glass), and a broom and dustpan. A wrap-around laboratory coat and safety glasses should also be available in the kit.</w:t>
      </w:r>
      <w:r w:rsidR="005F68C8" w:rsidRPr="00B30175">
        <w:rPr>
          <w:color w:val="FF0000"/>
          <w:sz w:val="20"/>
          <w:szCs w:val="20"/>
          <w:lang w:val="en"/>
        </w:rPr>
        <w:t xml:space="preserve">  </w:t>
      </w:r>
      <w:r w:rsidRPr="00B30175">
        <w:rPr>
          <w:rStyle w:val="Strong"/>
          <w:color w:val="FF0000"/>
          <w:sz w:val="20"/>
          <w:szCs w:val="20"/>
          <w:lang w:val="en"/>
        </w:rPr>
        <w:t xml:space="preserve">Note: </w:t>
      </w:r>
      <w:r w:rsidRPr="00B30175">
        <w:rPr>
          <w:color w:val="FF0000"/>
          <w:sz w:val="20"/>
          <w:szCs w:val="20"/>
          <w:lang w:val="en"/>
        </w:rPr>
        <w:t>A 1:10 dilution of household bleach and water (1 part bleach to 9 parts water), prepared fresh, is effective in most situations. Contact RMS Biosafety/Biosecurity for more information about the selection of disinfectants, particularly for any organisms suspected of being atypical in their sensitivity to disinfectants.</w:t>
      </w:r>
    </w:p>
    <w:p w14:paraId="48E05CD8" w14:textId="77777777" w:rsidR="00A553AC" w:rsidRPr="00B30175" w:rsidRDefault="00A553AC" w:rsidP="00843D79">
      <w:pPr>
        <w:rPr>
          <w:rFonts w:ascii="Times New Roman" w:hAnsi="Times New Roman"/>
          <w:sz w:val="20"/>
          <w:szCs w:val="20"/>
          <w:u w:val="single"/>
        </w:rPr>
      </w:pPr>
    </w:p>
    <w:p w14:paraId="62569B2A" w14:textId="77777777" w:rsidR="00843D79" w:rsidRPr="00B30175" w:rsidRDefault="00843D79" w:rsidP="00843D79">
      <w:pPr>
        <w:rPr>
          <w:rFonts w:ascii="Times New Roman" w:hAnsi="Times New Roman"/>
          <w:sz w:val="20"/>
          <w:szCs w:val="20"/>
        </w:rPr>
      </w:pPr>
      <w:r w:rsidRPr="00B30175">
        <w:rPr>
          <w:rFonts w:ascii="Times New Roman" w:hAnsi="Times New Roman"/>
          <w:bCs/>
          <w:sz w:val="20"/>
          <w:szCs w:val="20"/>
          <w:u w:val="single"/>
        </w:rPr>
        <w:t>Immediate Action</w:t>
      </w:r>
      <w:r w:rsidRPr="00B30175">
        <w:rPr>
          <w:rFonts w:ascii="Times New Roman" w:hAnsi="Times New Roman"/>
          <w:sz w:val="20"/>
          <w:szCs w:val="20"/>
        </w:rPr>
        <w:t>:</w:t>
      </w:r>
    </w:p>
    <w:p w14:paraId="2F8B8C26" w14:textId="77777777" w:rsidR="005B108E" w:rsidRPr="00B30175" w:rsidRDefault="005B108E" w:rsidP="00FA7963">
      <w:pPr>
        <w:pStyle w:val="NormalWeb"/>
        <w:numPr>
          <w:ilvl w:val="0"/>
          <w:numId w:val="4"/>
        </w:numPr>
        <w:rPr>
          <w:sz w:val="20"/>
          <w:szCs w:val="20"/>
          <w:lang w:val="en"/>
        </w:rPr>
      </w:pPr>
      <w:r w:rsidRPr="00B30175">
        <w:rPr>
          <w:sz w:val="20"/>
          <w:szCs w:val="20"/>
          <w:lang w:val="en"/>
        </w:rPr>
        <w:t>Alert others in immediate area of the incident; notify the PI as soon as possible. If cleanup assistance is needed, contact RMS Monday-Friday, 8:00 a.m.- 5:00 p.m. or the UNT Police or local law enforcement agency non-emergency number listed on the contacts page for after-hour or weekends. Dial 911 if the spill constitutes an emergency.</w:t>
      </w:r>
    </w:p>
    <w:p w14:paraId="178C6B3E" w14:textId="77777777" w:rsidR="005B108E" w:rsidRPr="00B30175" w:rsidRDefault="005B108E" w:rsidP="00FA7963">
      <w:pPr>
        <w:pStyle w:val="NormalWeb"/>
        <w:numPr>
          <w:ilvl w:val="0"/>
          <w:numId w:val="4"/>
        </w:numPr>
        <w:rPr>
          <w:sz w:val="20"/>
          <w:szCs w:val="20"/>
          <w:lang w:val="en"/>
        </w:rPr>
      </w:pPr>
      <w:r w:rsidRPr="00B30175">
        <w:rPr>
          <w:sz w:val="20"/>
          <w:szCs w:val="20"/>
          <w:lang w:val="en"/>
        </w:rPr>
        <w:t>Put on gloves, safety glasses, and lab coat. If splashing is likely, wear goggles, face shield, and/or N95 respirator.</w:t>
      </w:r>
    </w:p>
    <w:p w14:paraId="00FAF069" w14:textId="77777777" w:rsidR="005B108E" w:rsidRPr="00B30175" w:rsidRDefault="005B108E" w:rsidP="00FA7963">
      <w:pPr>
        <w:pStyle w:val="NormalWeb"/>
        <w:numPr>
          <w:ilvl w:val="0"/>
          <w:numId w:val="4"/>
        </w:numPr>
        <w:rPr>
          <w:sz w:val="20"/>
          <w:szCs w:val="20"/>
          <w:lang w:val="en"/>
        </w:rPr>
      </w:pPr>
      <w:r w:rsidRPr="00B30175">
        <w:rPr>
          <w:sz w:val="20"/>
          <w:szCs w:val="20"/>
          <w:lang w:val="en"/>
        </w:rPr>
        <w:t>Cover spilled material with paper towels and carefully pour an appropriate disinfectant onto paper towels in sufficient quantity to ensure effective microbial inactivation, proceeding from the outer edge of the spill to its center. Allow a 20-minute contact time to allow the disinfectant to inactivate the material.</w:t>
      </w:r>
    </w:p>
    <w:p w14:paraId="35E5992D" w14:textId="77777777" w:rsidR="005B108E" w:rsidRPr="00B30175" w:rsidRDefault="005B108E" w:rsidP="00FA7963">
      <w:pPr>
        <w:pStyle w:val="NormalWeb"/>
        <w:numPr>
          <w:ilvl w:val="0"/>
          <w:numId w:val="4"/>
        </w:numPr>
        <w:rPr>
          <w:sz w:val="20"/>
          <w:szCs w:val="20"/>
          <w:lang w:val="en"/>
        </w:rPr>
      </w:pPr>
      <w:r w:rsidRPr="00B30175">
        <w:rPr>
          <w:sz w:val="20"/>
          <w:szCs w:val="20"/>
          <w:lang w:val="en"/>
        </w:rPr>
        <w:t>If broken glass or other sharps are present, use forceps to pick up item and discard into SHARPS container.</w:t>
      </w:r>
    </w:p>
    <w:p w14:paraId="4432338F" w14:textId="77777777" w:rsidR="005B108E" w:rsidRPr="00B30175" w:rsidRDefault="005B108E" w:rsidP="00FA7963">
      <w:pPr>
        <w:pStyle w:val="NormalWeb"/>
        <w:numPr>
          <w:ilvl w:val="0"/>
          <w:numId w:val="4"/>
        </w:numPr>
        <w:rPr>
          <w:sz w:val="20"/>
          <w:szCs w:val="20"/>
          <w:lang w:val="en"/>
        </w:rPr>
      </w:pPr>
      <w:r w:rsidRPr="00B30175">
        <w:rPr>
          <w:sz w:val="20"/>
          <w:szCs w:val="20"/>
          <w:lang w:val="en"/>
        </w:rPr>
        <w:t>Remove paper towels and other materials and dispose in biohazard waste container.         </w:t>
      </w:r>
    </w:p>
    <w:p w14:paraId="54F0BC94" w14:textId="77777777" w:rsidR="005B108E" w:rsidRPr="00B30175" w:rsidRDefault="005B108E" w:rsidP="00FA7963">
      <w:pPr>
        <w:pStyle w:val="NormalWeb"/>
        <w:numPr>
          <w:ilvl w:val="0"/>
          <w:numId w:val="4"/>
        </w:numPr>
        <w:rPr>
          <w:sz w:val="20"/>
          <w:szCs w:val="20"/>
          <w:lang w:val="en"/>
        </w:rPr>
      </w:pPr>
      <w:r w:rsidRPr="00B30175">
        <w:rPr>
          <w:sz w:val="20"/>
          <w:szCs w:val="20"/>
          <w:lang w:val="en"/>
        </w:rPr>
        <w:t>Re-wipe spill area with disinfectant diluted to working strength. Wipe down any contaminated stationary equipment or furniture with disinfectant.</w:t>
      </w:r>
    </w:p>
    <w:p w14:paraId="327F6C7B" w14:textId="77777777" w:rsidR="005B108E" w:rsidRPr="00B30175" w:rsidRDefault="005B108E" w:rsidP="00FA7963">
      <w:pPr>
        <w:pStyle w:val="NormalWeb"/>
        <w:numPr>
          <w:ilvl w:val="0"/>
          <w:numId w:val="4"/>
        </w:numPr>
        <w:rPr>
          <w:sz w:val="20"/>
          <w:szCs w:val="20"/>
          <w:lang w:val="en"/>
        </w:rPr>
      </w:pPr>
      <w:r w:rsidRPr="00B30175">
        <w:rPr>
          <w:sz w:val="20"/>
          <w:szCs w:val="20"/>
          <w:lang w:val="en"/>
        </w:rPr>
        <w:t>Decontaminate (using an autoclave or approved chemical treatment method) reusable cleanup items and other reusable equipment. Do not autoclave bleach or other hazardous materials.</w:t>
      </w:r>
    </w:p>
    <w:p w14:paraId="5D71880B" w14:textId="77777777" w:rsidR="005B108E" w:rsidRPr="00B30175" w:rsidRDefault="005B108E" w:rsidP="00FA7963">
      <w:pPr>
        <w:pStyle w:val="NormalWeb"/>
        <w:numPr>
          <w:ilvl w:val="0"/>
          <w:numId w:val="4"/>
        </w:numPr>
        <w:rPr>
          <w:sz w:val="20"/>
          <w:szCs w:val="20"/>
          <w:lang w:val="en"/>
        </w:rPr>
      </w:pPr>
      <w:r w:rsidRPr="00B30175">
        <w:rPr>
          <w:sz w:val="20"/>
          <w:szCs w:val="20"/>
          <w:lang w:val="en"/>
        </w:rPr>
        <w:t>Wash hands with soap and water.</w:t>
      </w:r>
    </w:p>
    <w:p w14:paraId="677CF445" w14:textId="77777777" w:rsidR="005B108E" w:rsidRPr="00B30175" w:rsidRDefault="005B108E" w:rsidP="00FA7963">
      <w:pPr>
        <w:pStyle w:val="NormalWeb"/>
        <w:numPr>
          <w:ilvl w:val="0"/>
          <w:numId w:val="4"/>
        </w:numPr>
        <w:rPr>
          <w:sz w:val="20"/>
          <w:szCs w:val="20"/>
          <w:lang w:val="en"/>
        </w:rPr>
      </w:pPr>
      <w:r w:rsidRPr="00B30175">
        <w:rPr>
          <w:sz w:val="20"/>
          <w:szCs w:val="20"/>
          <w:lang w:val="en"/>
        </w:rPr>
        <w:t>Notify laboratory personnel and the PI when the cleanup is completed.</w:t>
      </w:r>
    </w:p>
    <w:p w14:paraId="3FB3F8F2" w14:textId="4A588D37" w:rsidR="005B108E" w:rsidRPr="00B30175" w:rsidRDefault="005B108E" w:rsidP="00FA7963">
      <w:pPr>
        <w:pStyle w:val="NormalWeb"/>
        <w:numPr>
          <w:ilvl w:val="0"/>
          <w:numId w:val="4"/>
        </w:numPr>
        <w:rPr>
          <w:sz w:val="20"/>
          <w:szCs w:val="20"/>
          <w:lang w:val="en"/>
        </w:rPr>
      </w:pPr>
      <w:r w:rsidRPr="00B30175">
        <w:rPr>
          <w:sz w:val="20"/>
          <w:szCs w:val="20"/>
          <w:lang w:val="en"/>
        </w:rPr>
        <w:t xml:space="preserve">Complete the </w:t>
      </w:r>
      <w:r w:rsidRPr="00B30175">
        <w:rPr>
          <w:sz w:val="20"/>
          <w:szCs w:val="20"/>
          <w:u w:val="single"/>
          <w:lang w:val="en"/>
        </w:rPr>
        <w:t xml:space="preserve">Biohazard Incident </w:t>
      </w:r>
      <w:r w:rsidR="00D7171A" w:rsidRPr="00B30175">
        <w:rPr>
          <w:sz w:val="20"/>
          <w:szCs w:val="20"/>
          <w:u w:val="single"/>
          <w:lang w:val="en"/>
        </w:rPr>
        <w:t xml:space="preserve">Report </w:t>
      </w:r>
      <w:r w:rsidRPr="00B30175">
        <w:rPr>
          <w:sz w:val="20"/>
          <w:szCs w:val="20"/>
          <w:u w:val="single"/>
          <w:lang w:val="en"/>
        </w:rPr>
        <w:t>form</w:t>
      </w:r>
      <w:r w:rsidR="00D7171A" w:rsidRPr="00B30175">
        <w:rPr>
          <w:sz w:val="20"/>
          <w:szCs w:val="20"/>
          <w:lang w:val="en"/>
        </w:rPr>
        <w:t xml:space="preserve"> and submit to </w:t>
      </w:r>
      <w:r w:rsidR="00B579CB" w:rsidRPr="00B30175">
        <w:rPr>
          <w:sz w:val="20"/>
          <w:szCs w:val="20"/>
          <w:lang w:val="en"/>
        </w:rPr>
        <w:t xml:space="preserve">the Biosafety Officer at </w:t>
      </w:r>
      <w:hyperlink r:id="rId19" w:history="1">
        <w:r w:rsidR="00B579CB" w:rsidRPr="00B30175">
          <w:rPr>
            <w:rStyle w:val="Hyperlink"/>
            <w:sz w:val="20"/>
            <w:szCs w:val="20"/>
            <w:lang w:val="en"/>
          </w:rPr>
          <w:t>IBCprogram@unt.edu</w:t>
        </w:r>
      </w:hyperlink>
      <w:r w:rsidR="00B579CB" w:rsidRPr="00B30175">
        <w:rPr>
          <w:sz w:val="20"/>
          <w:szCs w:val="20"/>
          <w:lang w:val="en"/>
        </w:rPr>
        <w:t xml:space="preserve"> and RMS at </w:t>
      </w:r>
      <w:r w:rsidR="00D7171A" w:rsidRPr="00B30175">
        <w:rPr>
          <w:sz w:val="20"/>
          <w:szCs w:val="20"/>
          <w:lang w:val="en"/>
        </w:rPr>
        <w:t>biosafety@unt.edu</w:t>
      </w:r>
      <w:r w:rsidRPr="00B30175">
        <w:rPr>
          <w:sz w:val="20"/>
          <w:szCs w:val="20"/>
          <w:lang w:val="en"/>
        </w:rPr>
        <w:t xml:space="preserve">.  If there were injuries, an </w:t>
      </w:r>
      <w:hyperlink r:id="rId20" w:history="1">
        <w:r w:rsidRPr="00B30175">
          <w:rPr>
            <w:rStyle w:val="Hyperlink"/>
            <w:sz w:val="20"/>
            <w:szCs w:val="20"/>
            <w:lang w:val="en"/>
          </w:rPr>
          <w:t>Incident report Form</w:t>
        </w:r>
      </w:hyperlink>
      <w:r w:rsidRPr="00B30175">
        <w:rPr>
          <w:sz w:val="20"/>
          <w:szCs w:val="20"/>
          <w:lang w:val="en"/>
        </w:rPr>
        <w:t xml:space="preserve"> must also be submitted to RMS.</w:t>
      </w:r>
    </w:p>
    <w:p w14:paraId="77581B8D" w14:textId="77777777" w:rsidR="00B30175" w:rsidRPr="00B30175" w:rsidRDefault="00843D79" w:rsidP="00B30175">
      <w:pPr>
        <w:pStyle w:val="Heading1"/>
        <w:rPr>
          <w:rFonts w:ascii="Times New Roman" w:hAnsi="Times New Roman" w:cs="Times New Roman"/>
          <w:sz w:val="20"/>
          <w:szCs w:val="20"/>
        </w:rPr>
      </w:pPr>
      <w:bookmarkStart w:id="11" w:name="_Ref264978925"/>
      <w:bookmarkStart w:id="12" w:name="_Toc102975754"/>
      <w:r w:rsidRPr="00B30175">
        <w:rPr>
          <w:rFonts w:ascii="Times New Roman" w:hAnsi="Times New Roman" w:cs="Times New Roman"/>
          <w:sz w:val="20"/>
          <w:szCs w:val="20"/>
        </w:rPr>
        <w:t>V</w:t>
      </w:r>
      <w:r w:rsidR="00B30175" w:rsidRPr="00B30175">
        <w:rPr>
          <w:rFonts w:ascii="Times New Roman" w:hAnsi="Times New Roman" w:cs="Times New Roman"/>
          <w:sz w:val="20"/>
          <w:szCs w:val="20"/>
        </w:rPr>
        <w:t>I</w:t>
      </w:r>
      <w:r w:rsidRPr="00B30175">
        <w:rPr>
          <w:rFonts w:ascii="Times New Roman" w:hAnsi="Times New Roman" w:cs="Times New Roman"/>
          <w:sz w:val="20"/>
          <w:szCs w:val="20"/>
        </w:rPr>
        <w:t>I. WASTE DISPOSAL PROCEDURES</w:t>
      </w:r>
      <w:bookmarkEnd w:id="11"/>
      <w:bookmarkEnd w:id="12"/>
      <w:r w:rsidR="00B30175" w:rsidRPr="00B30175">
        <w:rPr>
          <w:rFonts w:ascii="Times New Roman" w:hAnsi="Times New Roman" w:cs="Times New Roman"/>
          <w:sz w:val="20"/>
          <w:szCs w:val="20"/>
        </w:rPr>
        <w:t xml:space="preserve"> </w:t>
      </w:r>
    </w:p>
    <w:p w14:paraId="6046F113" w14:textId="0B45298F" w:rsidR="00B30175" w:rsidRPr="00B30175" w:rsidRDefault="00B30175" w:rsidP="00B30175">
      <w:pPr>
        <w:pStyle w:val="Heading1"/>
        <w:rPr>
          <w:rFonts w:ascii="Times New Roman" w:hAnsi="Times New Roman" w:cs="Times New Roman"/>
          <w:sz w:val="20"/>
          <w:szCs w:val="20"/>
        </w:rPr>
      </w:pPr>
      <w:bookmarkStart w:id="13" w:name="_Toc102975755"/>
      <w:r w:rsidRPr="00B30175">
        <w:rPr>
          <w:rFonts w:ascii="Times New Roman" w:hAnsi="Times New Roman" w:cs="Times New Roman"/>
          <w:sz w:val="20"/>
          <w:szCs w:val="20"/>
        </w:rPr>
        <w:t>Contact Risk Management Services (940.565.2109 or askRMS@UNT.edu)</w:t>
      </w:r>
      <w:bookmarkEnd w:id="13"/>
    </w:p>
    <w:p w14:paraId="247CBC0C" w14:textId="77777777" w:rsidR="00B30175" w:rsidRPr="00B30175" w:rsidRDefault="00B30175" w:rsidP="00B30175">
      <w:pPr>
        <w:rPr>
          <w:rFonts w:ascii="Times New Roman" w:hAnsi="Times New Roman"/>
          <w:sz w:val="20"/>
          <w:szCs w:val="20"/>
        </w:rPr>
      </w:pPr>
    </w:p>
    <w:p w14:paraId="20A055D0" w14:textId="6EBF67B1" w:rsidR="005F68C8" w:rsidRPr="00B30175" w:rsidRDefault="005F68C8" w:rsidP="005F68C8">
      <w:pPr>
        <w:widowControl w:val="0"/>
        <w:autoSpaceDE w:val="0"/>
        <w:autoSpaceDN w:val="0"/>
        <w:adjustRightInd w:val="0"/>
        <w:jc w:val="both"/>
        <w:rPr>
          <w:rFonts w:ascii="Times New Roman" w:hAnsi="Times New Roman"/>
          <w:sz w:val="20"/>
          <w:szCs w:val="20"/>
        </w:rPr>
      </w:pPr>
      <w:r w:rsidRPr="00B30175">
        <w:rPr>
          <w:rFonts w:ascii="Times New Roman" w:hAnsi="Times New Roman"/>
          <w:sz w:val="20"/>
          <w:szCs w:val="20"/>
        </w:rPr>
        <w:t>All biological waste in the research area will be handled and disposed of in accordance with federal, state, and local regulations as well as University policy. Materials containing recombinant DNA, synthetic nucleic acids, and genetically altered living organisms and their products are considered biohazardous waste</w:t>
      </w:r>
      <w:r w:rsidR="00B30175" w:rsidRPr="00B30175">
        <w:rPr>
          <w:rFonts w:ascii="Times New Roman" w:hAnsi="Times New Roman"/>
          <w:sz w:val="20"/>
          <w:szCs w:val="20"/>
        </w:rPr>
        <w:t>. All biohazard bins should (</w:t>
      </w:r>
      <w:proofErr w:type="spellStart"/>
      <w:r w:rsidR="00B30175" w:rsidRPr="00B30175">
        <w:rPr>
          <w:rFonts w:ascii="Times New Roman" w:hAnsi="Times New Roman"/>
          <w:sz w:val="20"/>
          <w:szCs w:val="20"/>
        </w:rPr>
        <w:t>i</w:t>
      </w:r>
      <w:proofErr w:type="spellEnd"/>
      <w:r w:rsidR="00B30175" w:rsidRPr="00B30175">
        <w:rPr>
          <w:rFonts w:ascii="Times New Roman" w:hAnsi="Times New Roman"/>
          <w:sz w:val="20"/>
          <w:szCs w:val="20"/>
        </w:rPr>
        <w:t xml:space="preserve">) Closable; (ii) made of material that can be easily disinfected (iii) Constructed to contain all contents and prevent leakage of fluids during handling, storage, transport or shipping; (iv) Labeled or color-coded with biohazard symbol, lines with </w:t>
      </w:r>
      <w:proofErr w:type="gramStart"/>
      <w:r w:rsidR="00B30175" w:rsidRPr="00B30175">
        <w:rPr>
          <w:rFonts w:ascii="Times New Roman" w:hAnsi="Times New Roman"/>
          <w:sz w:val="20"/>
          <w:szCs w:val="20"/>
        </w:rPr>
        <w:t>an</w:t>
      </w:r>
      <w:proofErr w:type="gramEnd"/>
      <w:r w:rsidR="00B30175" w:rsidRPr="00B30175">
        <w:rPr>
          <w:rFonts w:ascii="Times New Roman" w:hAnsi="Times New Roman"/>
          <w:sz w:val="20"/>
          <w:szCs w:val="20"/>
        </w:rPr>
        <w:t xml:space="preserve"> biohazard red bag.</w:t>
      </w:r>
      <w:r w:rsidRPr="00B30175">
        <w:rPr>
          <w:rFonts w:ascii="Times New Roman" w:hAnsi="Times New Roman"/>
          <w:sz w:val="20"/>
          <w:szCs w:val="20"/>
        </w:rPr>
        <w:t xml:space="preserve"> Any materials to be decontaminated outside of the research area will be transported in a durable, leak-proof, closed container. </w:t>
      </w:r>
    </w:p>
    <w:p w14:paraId="4208E055" w14:textId="77777777" w:rsidR="009147D3" w:rsidRPr="00B30175" w:rsidRDefault="009147D3" w:rsidP="005F68C8">
      <w:pPr>
        <w:widowControl w:val="0"/>
        <w:autoSpaceDE w:val="0"/>
        <w:autoSpaceDN w:val="0"/>
        <w:adjustRightInd w:val="0"/>
        <w:jc w:val="both"/>
        <w:rPr>
          <w:rFonts w:ascii="Times New Roman" w:hAnsi="Times New Roman"/>
          <w:sz w:val="20"/>
          <w:szCs w:val="20"/>
        </w:rPr>
      </w:pPr>
    </w:p>
    <w:p w14:paraId="6992F990" w14:textId="77777777" w:rsidR="00843D79" w:rsidRPr="00B30175" w:rsidRDefault="00843D79" w:rsidP="00843D79">
      <w:pPr>
        <w:rPr>
          <w:rFonts w:ascii="Times New Roman" w:hAnsi="Times New Roman"/>
          <w:sz w:val="20"/>
          <w:szCs w:val="20"/>
        </w:rPr>
      </w:pPr>
      <w:r w:rsidRPr="00B30175">
        <w:rPr>
          <w:rFonts w:ascii="Times New Roman" w:hAnsi="Times New Roman"/>
          <w:sz w:val="20"/>
          <w:szCs w:val="20"/>
        </w:rPr>
        <w:t>All personnel are responsible for maintaining a clean work area.  Only trained individuals should operate the autoclave.</w:t>
      </w:r>
      <w:r w:rsidR="005B108E" w:rsidRPr="00B30175">
        <w:rPr>
          <w:rFonts w:ascii="Times New Roman" w:hAnsi="Times New Roman"/>
          <w:sz w:val="20"/>
          <w:szCs w:val="20"/>
        </w:rPr>
        <w:t xml:space="preserve">  </w:t>
      </w:r>
    </w:p>
    <w:p w14:paraId="467CFD9A" w14:textId="77777777" w:rsidR="00843D79" w:rsidRPr="00B30175" w:rsidRDefault="00843D79" w:rsidP="00843D79">
      <w:pPr>
        <w:rPr>
          <w:rFonts w:ascii="Times New Roman" w:hAnsi="Times New Roman"/>
          <w:sz w:val="20"/>
          <w:szCs w:val="20"/>
        </w:rPr>
      </w:pPr>
    </w:p>
    <w:p w14:paraId="4419D330" w14:textId="77777777" w:rsidR="009147D3" w:rsidRPr="00B30175" w:rsidRDefault="009147D3" w:rsidP="00FA7963">
      <w:pPr>
        <w:pStyle w:val="ListParagraph"/>
        <w:widowControl w:val="0"/>
        <w:numPr>
          <w:ilvl w:val="0"/>
          <w:numId w:val="5"/>
        </w:numPr>
        <w:autoSpaceDE w:val="0"/>
        <w:autoSpaceDN w:val="0"/>
        <w:adjustRightInd w:val="0"/>
        <w:jc w:val="both"/>
        <w:rPr>
          <w:rFonts w:ascii="Times New Roman" w:hAnsi="Times New Roman"/>
          <w:sz w:val="20"/>
          <w:szCs w:val="20"/>
        </w:rPr>
      </w:pPr>
      <w:r w:rsidRPr="00B30175">
        <w:rPr>
          <w:rFonts w:ascii="Times New Roman" w:hAnsi="Times New Roman"/>
          <w:b/>
          <w:sz w:val="20"/>
          <w:szCs w:val="20"/>
        </w:rPr>
        <w:t>Solid biological waste</w:t>
      </w:r>
      <w:r w:rsidRPr="00B30175">
        <w:rPr>
          <w:rFonts w:ascii="Times New Roman" w:hAnsi="Times New Roman"/>
          <w:sz w:val="20"/>
          <w:szCs w:val="20"/>
        </w:rPr>
        <w:t>: A spore-tested steam autoclave will be used to decontaminate the waste or waste will be collected in biohazard boxes and picked up by RMS (select all that apply).</w:t>
      </w:r>
    </w:p>
    <w:p w14:paraId="2DC7B4E7" w14:textId="77777777" w:rsidR="009147D3" w:rsidRPr="00B30175" w:rsidRDefault="009147D3" w:rsidP="009147D3">
      <w:pPr>
        <w:widowControl w:val="0"/>
        <w:autoSpaceDE w:val="0"/>
        <w:autoSpaceDN w:val="0"/>
        <w:adjustRightInd w:val="0"/>
        <w:jc w:val="both"/>
        <w:rPr>
          <w:rFonts w:ascii="Times New Roman" w:hAnsi="Times New Roman"/>
          <w:sz w:val="20"/>
          <w:szCs w:val="20"/>
        </w:rPr>
      </w:pPr>
    </w:p>
    <w:p w14:paraId="6173BAF0" w14:textId="7F9EFD0B" w:rsidR="009147D3" w:rsidRPr="00B30175" w:rsidRDefault="00971920" w:rsidP="009147D3">
      <w:pPr>
        <w:widowControl w:val="0"/>
        <w:autoSpaceDE w:val="0"/>
        <w:autoSpaceDN w:val="0"/>
        <w:adjustRightInd w:val="0"/>
        <w:ind w:left="810"/>
        <w:jc w:val="both"/>
        <w:rPr>
          <w:rFonts w:ascii="Times New Roman" w:hAnsi="Times New Roman"/>
          <w:sz w:val="20"/>
          <w:szCs w:val="20"/>
        </w:rPr>
      </w:pPr>
      <w:sdt>
        <w:sdtPr>
          <w:rPr>
            <w:rFonts w:ascii="Times New Roman" w:hAnsi="Times New Roman"/>
            <w:sz w:val="20"/>
            <w:szCs w:val="20"/>
          </w:rPr>
          <w:id w:val="157972633"/>
          <w14:checkbox>
            <w14:checked w14:val="0"/>
            <w14:checkedState w14:val="2612" w14:font="MS Gothic"/>
            <w14:uncheckedState w14:val="2610" w14:font="MS Gothic"/>
          </w14:checkbox>
        </w:sdtPr>
        <w:sdtEndPr/>
        <w:sdtContent>
          <w:r w:rsidR="009147D3" w:rsidRPr="00B30175">
            <w:rPr>
              <w:rFonts w:ascii="Segoe UI Symbol" w:eastAsia="MS Gothic" w:hAnsi="Segoe UI Symbol" w:cs="Segoe UI Symbol"/>
              <w:sz w:val="20"/>
              <w:szCs w:val="20"/>
            </w:rPr>
            <w:t>☐</w:t>
          </w:r>
        </w:sdtContent>
      </w:sdt>
      <w:r w:rsidR="009147D3" w:rsidRPr="00B30175">
        <w:rPr>
          <w:rFonts w:ascii="Times New Roman" w:hAnsi="Times New Roman"/>
          <w:sz w:val="20"/>
          <w:szCs w:val="20"/>
        </w:rPr>
        <w:t xml:space="preserve"> Solid biological waste will be collected </w:t>
      </w:r>
      <w:r w:rsidR="00B94849" w:rsidRPr="00B30175">
        <w:rPr>
          <w:rFonts w:ascii="Times New Roman" w:hAnsi="Times New Roman"/>
          <w:sz w:val="20"/>
          <w:szCs w:val="20"/>
        </w:rPr>
        <w:t xml:space="preserve">in a </w:t>
      </w:r>
      <w:r w:rsidR="00B30175" w:rsidRPr="00B30175">
        <w:rPr>
          <w:rFonts w:ascii="Times New Roman" w:hAnsi="Times New Roman"/>
          <w:sz w:val="20"/>
          <w:szCs w:val="20"/>
        </w:rPr>
        <w:t xml:space="preserve">bin with lid, labelled with biohazard symbol and lined with </w:t>
      </w:r>
      <w:r w:rsidR="00B94849" w:rsidRPr="00B30175">
        <w:rPr>
          <w:rFonts w:ascii="Times New Roman" w:hAnsi="Times New Roman"/>
          <w:sz w:val="20"/>
          <w:szCs w:val="20"/>
        </w:rPr>
        <w:t>red bag</w:t>
      </w:r>
      <w:r w:rsidR="00B30175" w:rsidRPr="00B30175">
        <w:rPr>
          <w:rFonts w:ascii="Times New Roman" w:hAnsi="Times New Roman"/>
          <w:sz w:val="20"/>
          <w:szCs w:val="20"/>
        </w:rPr>
        <w:t>. Once it is 2/3</w:t>
      </w:r>
      <w:r w:rsidR="00B30175" w:rsidRPr="00B30175">
        <w:rPr>
          <w:rFonts w:ascii="Times New Roman" w:hAnsi="Times New Roman"/>
          <w:sz w:val="20"/>
          <w:szCs w:val="20"/>
          <w:vertAlign w:val="superscript"/>
        </w:rPr>
        <w:t>rd</w:t>
      </w:r>
      <w:r w:rsidR="00B30175" w:rsidRPr="00B30175">
        <w:rPr>
          <w:rFonts w:ascii="Times New Roman" w:hAnsi="Times New Roman"/>
          <w:sz w:val="20"/>
          <w:szCs w:val="20"/>
        </w:rPr>
        <w:t xml:space="preserve"> full the red bag should be tied with a </w:t>
      </w:r>
      <w:proofErr w:type="gramStart"/>
      <w:r w:rsidR="00B30175" w:rsidRPr="00B30175">
        <w:rPr>
          <w:rFonts w:ascii="Times New Roman" w:hAnsi="Times New Roman"/>
          <w:sz w:val="20"/>
          <w:szCs w:val="20"/>
        </w:rPr>
        <w:t>knot  and</w:t>
      </w:r>
      <w:proofErr w:type="gramEnd"/>
      <w:r w:rsidR="00B30175" w:rsidRPr="00B30175">
        <w:rPr>
          <w:rFonts w:ascii="Times New Roman" w:hAnsi="Times New Roman"/>
          <w:sz w:val="20"/>
          <w:szCs w:val="20"/>
        </w:rPr>
        <w:t xml:space="preserve"> place in the cardboard biohazard box provided by RMS and the requested for </w:t>
      </w:r>
      <w:r w:rsidR="00B94849" w:rsidRPr="00B30175">
        <w:rPr>
          <w:rFonts w:ascii="Times New Roman" w:hAnsi="Times New Roman"/>
          <w:sz w:val="20"/>
          <w:szCs w:val="20"/>
        </w:rPr>
        <w:t xml:space="preserve">picked up by RMS </w:t>
      </w:r>
      <w:r w:rsidR="00B30175" w:rsidRPr="00B30175">
        <w:rPr>
          <w:rFonts w:ascii="Times New Roman" w:hAnsi="Times New Roman"/>
          <w:sz w:val="20"/>
          <w:szCs w:val="20"/>
        </w:rPr>
        <w:t>(</w:t>
      </w:r>
      <w:hyperlink r:id="rId21" w:history="1">
        <w:r w:rsidR="00B30175" w:rsidRPr="00B30175">
          <w:rPr>
            <w:rStyle w:val="Hyperlink"/>
            <w:rFonts w:ascii="Times New Roman" w:hAnsi="Times New Roman"/>
            <w:sz w:val="20"/>
            <w:szCs w:val="20"/>
          </w:rPr>
          <w:t>biosafety@unt.edu</w:t>
        </w:r>
      </w:hyperlink>
      <w:r w:rsidR="00B30175" w:rsidRPr="00B30175">
        <w:rPr>
          <w:rFonts w:ascii="Times New Roman" w:hAnsi="Times New Roman"/>
          <w:sz w:val="20"/>
          <w:szCs w:val="20"/>
        </w:rPr>
        <w:t xml:space="preserve">) </w:t>
      </w:r>
      <w:r w:rsidR="00B94849" w:rsidRPr="00B30175">
        <w:rPr>
          <w:rFonts w:ascii="Times New Roman" w:hAnsi="Times New Roman"/>
          <w:sz w:val="20"/>
          <w:szCs w:val="20"/>
        </w:rPr>
        <w:t>and disposed of by UNT’s biohazardous waste vendor</w:t>
      </w:r>
      <w:r w:rsidR="00B30175" w:rsidRPr="00B30175">
        <w:rPr>
          <w:rFonts w:ascii="Times New Roman" w:hAnsi="Times New Roman"/>
          <w:sz w:val="20"/>
          <w:szCs w:val="20"/>
        </w:rPr>
        <w:t>. The cardboard box should not weigh more than 40 lbs. during pickup by RMS. You can place more than one tied red bag per cardboard box.</w:t>
      </w:r>
    </w:p>
    <w:p w14:paraId="2FD76BCB" w14:textId="77777777" w:rsidR="00B94849" w:rsidRPr="00B30175" w:rsidRDefault="00B94849" w:rsidP="009147D3">
      <w:pPr>
        <w:widowControl w:val="0"/>
        <w:autoSpaceDE w:val="0"/>
        <w:autoSpaceDN w:val="0"/>
        <w:adjustRightInd w:val="0"/>
        <w:ind w:left="810"/>
        <w:jc w:val="both"/>
        <w:rPr>
          <w:rFonts w:ascii="Times New Roman" w:hAnsi="Times New Roman"/>
          <w:sz w:val="20"/>
          <w:szCs w:val="20"/>
        </w:rPr>
      </w:pPr>
    </w:p>
    <w:p w14:paraId="764F2615" w14:textId="3BD46A51" w:rsidR="00B94849" w:rsidRPr="00B30175" w:rsidRDefault="00971920" w:rsidP="00B94849">
      <w:pPr>
        <w:widowControl w:val="0"/>
        <w:autoSpaceDE w:val="0"/>
        <w:autoSpaceDN w:val="0"/>
        <w:adjustRightInd w:val="0"/>
        <w:ind w:left="810"/>
        <w:jc w:val="both"/>
        <w:rPr>
          <w:rFonts w:ascii="Times New Roman" w:hAnsi="Times New Roman"/>
          <w:b/>
          <w:color w:val="FF0000"/>
          <w:sz w:val="20"/>
          <w:szCs w:val="20"/>
        </w:rPr>
      </w:pPr>
      <w:sdt>
        <w:sdtPr>
          <w:rPr>
            <w:rFonts w:ascii="Times New Roman" w:hAnsi="Times New Roman"/>
            <w:sz w:val="20"/>
            <w:szCs w:val="20"/>
          </w:rPr>
          <w:id w:val="-782957877"/>
          <w14:checkbox>
            <w14:checked w14:val="0"/>
            <w14:checkedState w14:val="2612" w14:font="MS Gothic"/>
            <w14:uncheckedState w14:val="2610" w14:font="MS Gothic"/>
          </w14:checkbox>
        </w:sdtPr>
        <w:sdtEndPr/>
        <w:sdtContent>
          <w:r w:rsidR="00B94849" w:rsidRPr="00B30175">
            <w:rPr>
              <w:rFonts w:ascii="Segoe UI Symbol" w:eastAsia="MS Gothic" w:hAnsi="Segoe UI Symbol" w:cs="Segoe UI Symbol"/>
              <w:sz w:val="20"/>
              <w:szCs w:val="20"/>
            </w:rPr>
            <w:t>☐</w:t>
          </w:r>
        </w:sdtContent>
      </w:sdt>
      <w:r w:rsidR="00B94849" w:rsidRPr="00B30175">
        <w:rPr>
          <w:rFonts w:ascii="Times New Roman" w:hAnsi="Times New Roman"/>
          <w:sz w:val="20"/>
          <w:szCs w:val="20"/>
        </w:rPr>
        <w:t xml:space="preserve"> Solid biological waste will be collected in a red, autoclavable bag, in secondary containment, and autoclaved in a spore-tested steam autoclave for 70 minutes at 123</w:t>
      </w:r>
      <w:r w:rsidR="00EA3B28" w:rsidRPr="00B30175">
        <w:rPr>
          <w:rFonts w:ascii="Times New Roman" w:hAnsi="Times New Roman"/>
          <w:sz w:val="20"/>
          <w:szCs w:val="20"/>
        </w:rPr>
        <w:t>°</w:t>
      </w:r>
      <w:r w:rsidR="00B94849" w:rsidRPr="00B30175">
        <w:rPr>
          <w:rFonts w:ascii="Times New Roman" w:hAnsi="Times New Roman"/>
          <w:sz w:val="20"/>
          <w:szCs w:val="20"/>
        </w:rPr>
        <w:t>C.  Records will be kept for 3 years for autoclave spore testing</w:t>
      </w:r>
      <w:r w:rsidR="00C168A2" w:rsidRPr="00B30175">
        <w:rPr>
          <w:rFonts w:ascii="Times New Roman" w:hAnsi="Times New Roman"/>
          <w:sz w:val="20"/>
          <w:szCs w:val="20"/>
        </w:rPr>
        <w:t>, autoclave cycles,</w:t>
      </w:r>
      <w:r w:rsidR="00B94849" w:rsidRPr="00B30175">
        <w:rPr>
          <w:rFonts w:ascii="Times New Roman" w:hAnsi="Times New Roman"/>
          <w:sz w:val="20"/>
          <w:szCs w:val="20"/>
        </w:rPr>
        <w:t xml:space="preserve"> and waste amounts for 3 years for review by the </w:t>
      </w:r>
      <w:r w:rsidR="00C168A2" w:rsidRPr="00B30175">
        <w:rPr>
          <w:rFonts w:ascii="Times New Roman" w:hAnsi="Times New Roman"/>
          <w:sz w:val="20"/>
          <w:szCs w:val="20"/>
        </w:rPr>
        <w:t>State (TCEQ).</w:t>
      </w:r>
      <w:r w:rsidR="007852D9" w:rsidRPr="00B30175">
        <w:rPr>
          <w:rFonts w:ascii="Times New Roman" w:hAnsi="Times New Roman"/>
          <w:sz w:val="20"/>
          <w:szCs w:val="20"/>
        </w:rPr>
        <w:t xml:space="preserve"> </w:t>
      </w:r>
      <w:r w:rsidR="00EA3B28" w:rsidRPr="00B30175">
        <w:rPr>
          <w:rFonts w:ascii="Times New Roman" w:hAnsi="Times New Roman"/>
          <w:color w:val="1F4E79" w:themeColor="accent1" w:themeShade="80"/>
          <w:sz w:val="20"/>
          <w:szCs w:val="20"/>
        </w:rPr>
        <w:t xml:space="preserve">Visit the </w:t>
      </w:r>
      <w:hyperlink r:id="rId22" w:history="1">
        <w:r w:rsidR="00EA3B28" w:rsidRPr="00B30175">
          <w:rPr>
            <w:rStyle w:val="Hyperlink"/>
            <w:rFonts w:ascii="Times New Roman" w:hAnsi="Times New Roman"/>
            <w:sz w:val="20"/>
            <w:szCs w:val="20"/>
          </w:rPr>
          <w:t>https://riskmanagement.unt.edu/forms-and-templates</w:t>
        </w:r>
      </w:hyperlink>
      <w:r w:rsidR="00EA3B28" w:rsidRPr="00B30175">
        <w:rPr>
          <w:rFonts w:ascii="Times New Roman" w:hAnsi="Times New Roman"/>
          <w:color w:val="1F4E79" w:themeColor="accent1" w:themeShade="80"/>
          <w:sz w:val="20"/>
          <w:szCs w:val="20"/>
        </w:rPr>
        <w:t xml:space="preserve"> for more details. </w:t>
      </w:r>
    </w:p>
    <w:p w14:paraId="7F654A9B" w14:textId="77777777" w:rsidR="009147D3" w:rsidRPr="00B30175" w:rsidRDefault="009147D3" w:rsidP="009147D3">
      <w:pPr>
        <w:widowControl w:val="0"/>
        <w:autoSpaceDE w:val="0"/>
        <w:autoSpaceDN w:val="0"/>
        <w:adjustRightInd w:val="0"/>
        <w:ind w:left="810"/>
        <w:jc w:val="both"/>
        <w:rPr>
          <w:rFonts w:ascii="Times New Roman" w:hAnsi="Times New Roman"/>
          <w:sz w:val="20"/>
          <w:szCs w:val="20"/>
        </w:rPr>
      </w:pPr>
      <w:r w:rsidRPr="00B30175">
        <w:rPr>
          <w:rFonts w:ascii="Times New Roman" w:hAnsi="Times New Roman"/>
          <w:sz w:val="20"/>
          <w:szCs w:val="20"/>
        </w:rPr>
        <w:br/>
      </w:r>
      <w:sdt>
        <w:sdtPr>
          <w:rPr>
            <w:rFonts w:ascii="Times New Roman" w:hAnsi="Times New Roman"/>
            <w:sz w:val="20"/>
            <w:szCs w:val="20"/>
          </w:rPr>
          <w:id w:val="79262676"/>
          <w14:checkbox>
            <w14:checked w14:val="0"/>
            <w14:checkedState w14:val="2612" w14:font="MS Gothic"/>
            <w14:uncheckedState w14:val="2610" w14:font="MS Gothic"/>
          </w14:checkbox>
        </w:sdtPr>
        <w:sdtEndPr/>
        <w:sdtContent>
          <w:r w:rsidRPr="00B30175">
            <w:rPr>
              <w:rFonts w:ascii="Segoe UI Symbol" w:eastAsia="MS Gothic" w:hAnsi="Segoe UI Symbol" w:cs="Segoe UI Symbol"/>
              <w:sz w:val="20"/>
              <w:szCs w:val="20"/>
            </w:rPr>
            <w:t>☐</w:t>
          </w:r>
        </w:sdtContent>
      </w:sdt>
      <w:r w:rsidRPr="00B30175">
        <w:rPr>
          <w:rFonts w:ascii="Times New Roman" w:hAnsi="Times New Roman"/>
          <w:sz w:val="20"/>
          <w:szCs w:val="20"/>
        </w:rPr>
        <w:t xml:space="preserve"> Solid human and animal waste may require special handling procedures. Please contact RMS to discuss further. </w:t>
      </w:r>
    </w:p>
    <w:p w14:paraId="6BEC2653" w14:textId="77777777" w:rsidR="00843D79" w:rsidRPr="00B30175" w:rsidRDefault="00843D79" w:rsidP="00843D79">
      <w:pPr>
        <w:ind w:left="720"/>
        <w:rPr>
          <w:rFonts w:ascii="Times New Roman" w:hAnsi="Times New Roman"/>
          <w:sz w:val="20"/>
          <w:szCs w:val="20"/>
        </w:rPr>
      </w:pPr>
    </w:p>
    <w:p w14:paraId="5D872E78" w14:textId="77777777" w:rsidR="009147D3" w:rsidRPr="00B30175" w:rsidRDefault="009147D3" w:rsidP="00FA7963">
      <w:pPr>
        <w:pStyle w:val="ListParagraph"/>
        <w:widowControl w:val="0"/>
        <w:numPr>
          <w:ilvl w:val="0"/>
          <w:numId w:val="5"/>
        </w:numPr>
        <w:autoSpaceDE w:val="0"/>
        <w:autoSpaceDN w:val="0"/>
        <w:adjustRightInd w:val="0"/>
        <w:jc w:val="both"/>
        <w:rPr>
          <w:rFonts w:ascii="Times New Roman" w:hAnsi="Times New Roman"/>
          <w:sz w:val="20"/>
          <w:szCs w:val="20"/>
        </w:rPr>
      </w:pPr>
      <w:r w:rsidRPr="00B30175">
        <w:rPr>
          <w:rFonts w:ascii="Times New Roman" w:hAnsi="Times New Roman"/>
          <w:b/>
          <w:sz w:val="20"/>
          <w:szCs w:val="20"/>
        </w:rPr>
        <w:t>Liquid biological waste:</w:t>
      </w:r>
      <w:r w:rsidRPr="00B30175">
        <w:rPr>
          <w:rFonts w:ascii="Times New Roman" w:hAnsi="Times New Roman"/>
          <w:sz w:val="20"/>
          <w:szCs w:val="20"/>
        </w:rPr>
        <w:t xml:space="preserve"> An appropriate chemically compatible disinfectant or a spore-tested steam autoclave will be used to decontaminate the waste (select all that apply). </w:t>
      </w:r>
    </w:p>
    <w:p w14:paraId="260E9639" w14:textId="77777777" w:rsidR="009147D3" w:rsidRPr="00B30175" w:rsidRDefault="009147D3" w:rsidP="009147D3">
      <w:pPr>
        <w:widowControl w:val="0"/>
        <w:autoSpaceDE w:val="0"/>
        <w:autoSpaceDN w:val="0"/>
        <w:adjustRightInd w:val="0"/>
        <w:ind w:left="720"/>
        <w:jc w:val="both"/>
        <w:rPr>
          <w:rFonts w:ascii="Times New Roman" w:hAnsi="Times New Roman"/>
          <w:b/>
          <w:color w:val="FF0000"/>
          <w:sz w:val="20"/>
          <w:szCs w:val="20"/>
        </w:rPr>
      </w:pPr>
      <w:r w:rsidRPr="00B30175">
        <w:rPr>
          <w:rFonts w:ascii="Times New Roman" w:hAnsi="Times New Roman"/>
          <w:sz w:val="20"/>
          <w:szCs w:val="20"/>
        </w:rPr>
        <w:br/>
      </w:r>
      <w:sdt>
        <w:sdtPr>
          <w:rPr>
            <w:rFonts w:ascii="Times New Roman" w:hAnsi="Times New Roman"/>
            <w:sz w:val="20"/>
            <w:szCs w:val="20"/>
          </w:rPr>
          <w:id w:val="-1510748372"/>
          <w14:checkbox>
            <w14:checked w14:val="0"/>
            <w14:checkedState w14:val="2612" w14:font="MS Gothic"/>
            <w14:uncheckedState w14:val="2610" w14:font="MS Gothic"/>
          </w14:checkbox>
        </w:sdtPr>
        <w:sdtEndPr/>
        <w:sdtContent>
          <w:r w:rsidRPr="00B30175">
            <w:rPr>
              <w:rFonts w:ascii="Segoe UI Symbol" w:eastAsia="MS Gothic" w:hAnsi="Segoe UI Symbol" w:cs="Segoe UI Symbol"/>
              <w:sz w:val="20"/>
              <w:szCs w:val="20"/>
            </w:rPr>
            <w:t>☐</w:t>
          </w:r>
        </w:sdtContent>
      </w:sdt>
      <w:r w:rsidRPr="00B30175">
        <w:rPr>
          <w:rFonts w:ascii="Times New Roman" w:hAnsi="Times New Roman"/>
          <w:sz w:val="20"/>
          <w:szCs w:val="20"/>
        </w:rPr>
        <w:t xml:space="preserve"> An appropriate disinfectant (e.g., bleach, Lysol, </w:t>
      </w:r>
      <w:proofErr w:type="spellStart"/>
      <w:r w:rsidRPr="00B30175">
        <w:rPr>
          <w:rFonts w:ascii="Times New Roman" w:hAnsi="Times New Roman"/>
          <w:sz w:val="20"/>
          <w:szCs w:val="20"/>
        </w:rPr>
        <w:t>Virex</w:t>
      </w:r>
      <w:proofErr w:type="spellEnd"/>
      <w:r w:rsidRPr="00B30175">
        <w:rPr>
          <w:rFonts w:ascii="Times New Roman" w:hAnsi="Times New Roman"/>
          <w:sz w:val="20"/>
          <w:szCs w:val="20"/>
        </w:rPr>
        <w:t xml:space="preserve">) will be added to the liquid biological waste to obtain the final concentration (e.g., 1:10, 1:25) and contact time per manufacturer’s guidelines. </w:t>
      </w:r>
      <w:r w:rsidRPr="00B30175">
        <w:rPr>
          <w:rFonts w:ascii="Times New Roman" w:hAnsi="Times New Roman"/>
          <w:b/>
          <w:color w:val="FF0000"/>
          <w:sz w:val="20"/>
          <w:szCs w:val="20"/>
          <w:highlight w:val="yellow"/>
        </w:rPr>
        <w:t>List disinfectant, concentration, and contact time:</w:t>
      </w:r>
    </w:p>
    <w:p w14:paraId="6C93B69F" w14:textId="77777777" w:rsidR="00B30175" w:rsidRPr="00B30175" w:rsidRDefault="009147D3" w:rsidP="00C168A2">
      <w:pPr>
        <w:widowControl w:val="0"/>
        <w:autoSpaceDE w:val="0"/>
        <w:autoSpaceDN w:val="0"/>
        <w:adjustRightInd w:val="0"/>
        <w:ind w:left="810"/>
        <w:jc w:val="both"/>
        <w:rPr>
          <w:rFonts w:ascii="Times New Roman" w:hAnsi="Times New Roman"/>
          <w:sz w:val="20"/>
          <w:szCs w:val="20"/>
        </w:rPr>
      </w:pPr>
      <w:r w:rsidRPr="00B30175">
        <w:rPr>
          <w:rFonts w:ascii="Times New Roman" w:hAnsi="Times New Roman"/>
          <w:sz w:val="20"/>
          <w:szCs w:val="20"/>
        </w:rPr>
        <w:br/>
      </w:r>
      <w:sdt>
        <w:sdtPr>
          <w:rPr>
            <w:rFonts w:ascii="Times New Roman" w:hAnsi="Times New Roman"/>
            <w:sz w:val="20"/>
            <w:szCs w:val="20"/>
          </w:rPr>
          <w:id w:val="-499128049"/>
          <w14:checkbox>
            <w14:checked w14:val="0"/>
            <w14:checkedState w14:val="2612" w14:font="MS Gothic"/>
            <w14:uncheckedState w14:val="2610" w14:font="MS Gothic"/>
          </w14:checkbox>
        </w:sdtPr>
        <w:sdtEndPr/>
        <w:sdtContent>
          <w:r w:rsidRPr="00B30175">
            <w:rPr>
              <w:rFonts w:ascii="Segoe UI Symbol" w:eastAsia="MS Gothic" w:hAnsi="Segoe UI Symbol" w:cs="Segoe UI Symbol"/>
              <w:sz w:val="20"/>
              <w:szCs w:val="20"/>
            </w:rPr>
            <w:t>☐</w:t>
          </w:r>
        </w:sdtContent>
      </w:sdt>
      <w:r w:rsidRPr="00B30175">
        <w:rPr>
          <w:rFonts w:ascii="Times New Roman" w:hAnsi="Times New Roman"/>
          <w:sz w:val="20"/>
          <w:szCs w:val="20"/>
        </w:rPr>
        <w:t xml:space="preserve"> A spore-tested steam autoclave will be used to disinfect the liquid biological waste (only if bleach or other hazardous chemicals are NOT present in the solution). </w:t>
      </w:r>
      <w:r w:rsidR="00C168A2" w:rsidRPr="00B30175">
        <w:rPr>
          <w:rFonts w:ascii="Times New Roman" w:hAnsi="Times New Roman"/>
          <w:sz w:val="20"/>
          <w:szCs w:val="20"/>
        </w:rPr>
        <w:t xml:space="preserve">Records will be kept for 3 years for autoclave spore testing, autoclave cycles, and waste amounts for 3 years for review by the State (TCEQ).  </w:t>
      </w:r>
    </w:p>
    <w:p w14:paraId="18A5E060" w14:textId="0A25F0CE" w:rsidR="009147D3" w:rsidRPr="00B30175" w:rsidRDefault="009147D3" w:rsidP="00C168A2">
      <w:pPr>
        <w:widowControl w:val="0"/>
        <w:autoSpaceDE w:val="0"/>
        <w:autoSpaceDN w:val="0"/>
        <w:adjustRightInd w:val="0"/>
        <w:ind w:left="810"/>
        <w:jc w:val="both"/>
        <w:rPr>
          <w:rFonts w:ascii="Times New Roman" w:hAnsi="Times New Roman"/>
          <w:color w:val="FF0000"/>
          <w:sz w:val="20"/>
          <w:szCs w:val="20"/>
        </w:rPr>
      </w:pPr>
      <w:r w:rsidRPr="00B30175">
        <w:rPr>
          <w:rFonts w:ascii="Times New Roman" w:hAnsi="Times New Roman"/>
          <w:b/>
          <w:color w:val="FF0000"/>
          <w:sz w:val="20"/>
          <w:szCs w:val="20"/>
          <w:highlight w:val="yellow"/>
        </w:rPr>
        <w:t>List autoclave location and cycle parameters</w:t>
      </w:r>
      <w:r w:rsidRPr="00B30175">
        <w:rPr>
          <w:rFonts w:ascii="Times New Roman" w:hAnsi="Times New Roman"/>
          <w:color w:val="FF0000"/>
          <w:sz w:val="20"/>
          <w:szCs w:val="20"/>
          <w:highlight w:val="yellow"/>
        </w:rPr>
        <w:t>:</w:t>
      </w:r>
      <w:r w:rsidR="007852D9" w:rsidRPr="00B30175">
        <w:rPr>
          <w:rFonts w:ascii="Times New Roman" w:hAnsi="Times New Roman"/>
          <w:color w:val="FF0000"/>
          <w:sz w:val="20"/>
          <w:szCs w:val="20"/>
        </w:rPr>
        <w:t xml:space="preserve"> </w:t>
      </w:r>
    </w:p>
    <w:p w14:paraId="196D272B" w14:textId="2E32D790" w:rsidR="00B30175" w:rsidRPr="00B30175" w:rsidRDefault="00B30175" w:rsidP="00C168A2">
      <w:pPr>
        <w:widowControl w:val="0"/>
        <w:autoSpaceDE w:val="0"/>
        <w:autoSpaceDN w:val="0"/>
        <w:adjustRightInd w:val="0"/>
        <w:ind w:left="810"/>
        <w:jc w:val="both"/>
        <w:rPr>
          <w:rFonts w:ascii="Times New Roman" w:hAnsi="Times New Roman"/>
          <w:color w:val="FF0000"/>
          <w:sz w:val="20"/>
          <w:szCs w:val="20"/>
        </w:rPr>
      </w:pPr>
    </w:p>
    <w:p w14:paraId="2E9D8A48" w14:textId="77777777" w:rsidR="009147D3" w:rsidRPr="00B30175" w:rsidRDefault="009147D3" w:rsidP="009147D3">
      <w:pPr>
        <w:widowControl w:val="0"/>
        <w:autoSpaceDE w:val="0"/>
        <w:autoSpaceDN w:val="0"/>
        <w:adjustRightInd w:val="0"/>
        <w:ind w:left="720"/>
        <w:jc w:val="both"/>
        <w:rPr>
          <w:rFonts w:ascii="Times New Roman" w:hAnsi="Times New Roman"/>
          <w:color w:val="FF0000"/>
          <w:sz w:val="20"/>
          <w:szCs w:val="20"/>
        </w:rPr>
      </w:pPr>
      <w:r w:rsidRPr="00B30175">
        <w:rPr>
          <w:rFonts w:ascii="Times New Roman" w:hAnsi="Times New Roman"/>
          <w:sz w:val="20"/>
          <w:szCs w:val="20"/>
        </w:rPr>
        <w:br/>
        <w:t xml:space="preserve">After decontamination, the liquid waste is considered chemical waste. Submit an online </w:t>
      </w:r>
      <w:hyperlink r:id="rId23" w:history="1">
        <w:r w:rsidRPr="00B30175">
          <w:rPr>
            <w:rStyle w:val="Hyperlink"/>
            <w:rFonts w:ascii="Times New Roman" w:hAnsi="Times New Roman"/>
            <w:sz w:val="20"/>
            <w:szCs w:val="20"/>
          </w:rPr>
          <w:t>Hazardous waste-pickup request</w:t>
        </w:r>
      </w:hyperlink>
      <w:r w:rsidRPr="00B30175">
        <w:rPr>
          <w:rFonts w:ascii="Times New Roman" w:hAnsi="Times New Roman"/>
          <w:sz w:val="20"/>
          <w:szCs w:val="20"/>
        </w:rPr>
        <w:t xml:space="preserve"> or drain dispose if pre-approved by RMS. Contact Risk Management Services (940.565.2109 or askRMS@UNT.edu) to request drain disposal approval. </w:t>
      </w:r>
      <w:r w:rsidRPr="00B30175">
        <w:rPr>
          <w:rFonts w:ascii="Times New Roman" w:hAnsi="Times New Roman"/>
          <w:b/>
          <w:color w:val="FF0000"/>
          <w:sz w:val="20"/>
          <w:szCs w:val="20"/>
          <w:highlight w:val="yellow"/>
        </w:rPr>
        <w:t>List RMS approval date</w:t>
      </w:r>
      <w:r w:rsidRPr="00B30175">
        <w:rPr>
          <w:rFonts w:ascii="Times New Roman" w:hAnsi="Times New Roman"/>
          <w:color w:val="FF0000"/>
          <w:sz w:val="20"/>
          <w:szCs w:val="20"/>
          <w:highlight w:val="yellow"/>
        </w:rPr>
        <w:t>:</w:t>
      </w:r>
      <w:r w:rsidRPr="00B30175">
        <w:rPr>
          <w:rFonts w:ascii="Times New Roman" w:hAnsi="Times New Roman"/>
          <w:color w:val="FF0000"/>
          <w:sz w:val="20"/>
          <w:szCs w:val="20"/>
        </w:rPr>
        <w:t xml:space="preserve"> </w:t>
      </w:r>
    </w:p>
    <w:p w14:paraId="6CCEC9F7" w14:textId="77777777" w:rsidR="00843D79" w:rsidRPr="00B30175" w:rsidRDefault="00843D79" w:rsidP="00843D79">
      <w:pPr>
        <w:pStyle w:val="ListParagraph"/>
        <w:rPr>
          <w:rFonts w:ascii="Times New Roman" w:hAnsi="Times New Roman"/>
          <w:sz w:val="20"/>
          <w:szCs w:val="20"/>
        </w:rPr>
      </w:pPr>
    </w:p>
    <w:p w14:paraId="5426F274" w14:textId="77777777" w:rsidR="00843D79" w:rsidRPr="00B30175" w:rsidRDefault="00843D79" w:rsidP="00FA7963">
      <w:pPr>
        <w:pStyle w:val="ListParagraph"/>
        <w:numPr>
          <w:ilvl w:val="0"/>
          <w:numId w:val="5"/>
        </w:numPr>
        <w:rPr>
          <w:rFonts w:ascii="Times New Roman" w:hAnsi="Times New Roman"/>
          <w:sz w:val="20"/>
          <w:szCs w:val="20"/>
          <w:u w:val="single"/>
        </w:rPr>
      </w:pPr>
      <w:r w:rsidRPr="00B30175">
        <w:rPr>
          <w:rFonts w:ascii="Times New Roman" w:hAnsi="Times New Roman"/>
          <w:sz w:val="20"/>
          <w:szCs w:val="20"/>
          <w:u w:val="single"/>
        </w:rPr>
        <w:t>Uncontaminated waste</w:t>
      </w:r>
    </w:p>
    <w:p w14:paraId="7530315E" w14:textId="77777777" w:rsidR="00843D79" w:rsidRPr="00B30175" w:rsidRDefault="00843D79" w:rsidP="00843D79">
      <w:pPr>
        <w:pStyle w:val="ListParagraph"/>
        <w:rPr>
          <w:rFonts w:ascii="Times New Roman" w:hAnsi="Times New Roman"/>
          <w:sz w:val="20"/>
          <w:szCs w:val="20"/>
        </w:rPr>
      </w:pPr>
      <w:r w:rsidRPr="00B30175">
        <w:rPr>
          <w:rFonts w:ascii="Times New Roman" w:hAnsi="Times New Roman"/>
          <w:sz w:val="20"/>
          <w:szCs w:val="20"/>
        </w:rPr>
        <w:t>Uncontaminated non-sharp waste should be disposed of in the general lab waste stream.</w:t>
      </w:r>
    </w:p>
    <w:p w14:paraId="54E2CC32" w14:textId="77777777" w:rsidR="00843D79" w:rsidRPr="00B30175" w:rsidRDefault="00843D79" w:rsidP="00843D79">
      <w:pPr>
        <w:pStyle w:val="ListParagraph"/>
        <w:rPr>
          <w:rFonts w:ascii="Times New Roman" w:hAnsi="Times New Roman"/>
          <w:sz w:val="20"/>
          <w:szCs w:val="20"/>
        </w:rPr>
      </w:pPr>
    </w:p>
    <w:p w14:paraId="1BC08D7B" w14:textId="77777777" w:rsidR="00843D79" w:rsidRPr="00B30175" w:rsidRDefault="00843D79" w:rsidP="00843D79">
      <w:pPr>
        <w:pStyle w:val="ListParagraph"/>
        <w:rPr>
          <w:rFonts w:ascii="Times New Roman" w:hAnsi="Times New Roman"/>
          <w:sz w:val="20"/>
          <w:szCs w:val="20"/>
        </w:rPr>
      </w:pPr>
      <w:r w:rsidRPr="00B30175">
        <w:rPr>
          <w:rFonts w:ascii="Times New Roman" w:hAnsi="Times New Roman"/>
          <w:sz w:val="20"/>
          <w:szCs w:val="20"/>
        </w:rPr>
        <w:t>Uncontaminated broken glass is disposed of in a sturdy cardboard box, preferably lined with a plastic bag. When full, the box should be taped closed and disposed of in the dumpster. Housekeeping will not dispose of broken glass.</w:t>
      </w:r>
    </w:p>
    <w:p w14:paraId="45007010" w14:textId="77777777" w:rsidR="00843D79" w:rsidRPr="00B30175" w:rsidRDefault="00843D79" w:rsidP="00843D79">
      <w:pPr>
        <w:pStyle w:val="ListParagraph"/>
        <w:rPr>
          <w:rFonts w:ascii="Times New Roman" w:hAnsi="Times New Roman"/>
          <w:sz w:val="20"/>
          <w:szCs w:val="20"/>
        </w:rPr>
      </w:pPr>
    </w:p>
    <w:p w14:paraId="3CD8017C" w14:textId="77777777" w:rsidR="00843D79" w:rsidRPr="00B30175" w:rsidRDefault="00843D79" w:rsidP="00FA7963">
      <w:pPr>
        <w:pStyle w:val="ListParagraph"/>
        <w:numPr>
          <w:ilvl w:val="0"/>
          <w:numId w:val="5"/>
        </w:numPr>
        <w:rPr>
          <w:rFonts w:ascii="Times New Roman" w:hAnsi="Times New Roman"/>
          <w:sz w:val="20"/>
          <w:szCs w:val="20"/>
          <w:u w:val="single"/>
        </w:rPr>
      </w:pPr>
      <w:r w:rsidRPr="00B30175">
        <w:rPr>
          <w:rFonts w:ascii="Times New Roman" w:hAnsi="Times New Roman"/>
          <w:sz w:val="20"/>
          <w:szCs w:val="20"/>
          <w:u w:val="single"/>
        </w:rPr>
        <w:t>Sharps disposal</w:t>
      </w:r>
    </w:p>
    <w:p w14:paraId="45BDCC8F" w14:textId="77777777" w:rsidR="00843D79" w:rsidRPr="00B30175" w:rsidRDefault="00843D79" w:rsidP="00843D79">
      <w:pPr>
        <w:ind w:left="720"/>
        <w:rPr>
          <w:rFonts w:ascii="Times New Roman" w:hAnsi="Times New Roman"/>
          <w:sz w:val="20"/>
          <w:szCs w:val="20"/>
        </w:rPr>
      </w:pPr>
      <w:r w:rsidRPr="00B30175">
        <w:rPr>
          <w:rFonts w:ascii="Times New Roman" w:hAnsi="Times New Roman"/>
          <w:sz w:val="20"/>
          <w:szCs w:val="20"/>
        </w:rPr>
        <w:t>Sharps are items which pose a puncture or cutting hazard, such as glass, needles, and razors.  Sharps should be disposed of in approved autoclave-resistant puncture-proof containers.  Please refer to section IV of this manual for more information.</w:t>
      </w:r>
    </w:p>
    <w:p w14:paraId="1D5D73FA" w14:textId="77777777" w:rsidR="00843D79" w:rsidRPr="00B30175" w:rsidRDefault="00843D79" w:rsidP="00843D79">
      <w:pPr>
        <w:ind w:left="720"/>
        <w:rPr>
          <w:rFonts w:ascii="Times New Roman" w:hAnsi="Times New Roman"/>
          <w:sz w:val="20"/>
          <w:szCs w:val="20"/>
        </w:rPr>
      </w:pPr>
    </w:p>
    <w:p w14:paraId="2536F21F" w14:textId="77777777" w:rsidR="00843D79" w:rsidRPr="00B30175" w:rsidRDefault="00843D79" w:rsidP="00FA7963">
      <w:pPr>
        <w:pStyle w:val="ListParagraph"/>
        <w:numPr>
          <w:ilvl w:val="0"/>
          <w:numId w:val="5"/>
        </w:numPr>
        <w:rPr>
          <w:rFonts w:ascii="Times New Roman" w:hAnsi="Times New Roman"/>
          <w:sz w:val="20"/>
          <w:szCs w:val="20"/>
          <w:u w:val="single"/>
        </w:rPr>
      </w:pPr>
      <w:r w:rsidRPr="00B30175">
        <w:rPr>
          <w:rFonts w:ascii="Times New Roman" w:hAnsi="Times New Roman"/>
          <w:sz w:val="20"/>
          <w:szCs w:val="20"/>
          <w:u w:val="single"/>
        </w:rPr>
        <w:t>Animal Carcasses</w:t>
      </w:r>
    </w:p>
    <w:p w14:paraId="47F360DC" w14:textId="77777777" w:rsidR="00843D79" w:rsidRPr="00B30175" w:rsidRDefault="00843D79" w:rsidP="00843D79">
      <w:pPr>
        <w:pStyle w:val="ListParagraph"/>
        <w:rPr>
          <w:rFonts w:ascii="Times New Roman" w:eastAsia="Times New Roman" w:hAnsi="Times New Roman"/>
          <w:sz w:val="20"/>
          <w:szCs w:val="20"/>
        </w:rPr>
      </w:pPr>
      <w:r w:rsidRPr="00B30175">
        <w:rPr>
          <w:rFonts w:ascii="Times New Roman" w:eastAsia="Times New Roman" w:hAnsi="Times New Roman"/>
          <w:sz w:val="20"/>
          <w:szCs w:val="20"/>
        </w:rPr>
        <w:t>Place animal carcasses/tissues into a plastic bag.  Double bag all carcasses when zoonotic agents are present.  Store bag in freezer until removal.  Disposal of animal carcasses/tis</w:t>
      </w:r>
      <w:r w:rsidR="00F209FE" w:rsidRPr="00B30175">
        <w:rPr>
          <w:rFonts w:ascii="Times New Roman" w:eastAsia="Times New Roman" w:hAnsi="Times New Roman"/>
          <w:sz w:val="20"/>
          <w:szCs w:val="20"/>
        </w:rPr>
        <w:t xml:space="preserve">sues is coordinated through RMS.  </w:t>
      </w:r>
    </w:p>
    <w:p w14:paraId="5ED7AA57" w14:textId="77777777" w:rsidR="009147D3" w:rsidRPr="00B30175" w:rsidRDefault="009147D3" w:rsidP="00843D79">
      <w:pPr>
        <w:pStyle w:val="ListParagraph"/>
        <w:rPr>
          <w:rFonts w:ascii="Times New Roman" w:eastAsia="Times New Roman" w:hAnsi="Times New Roman"/>
          <w:sz w:val="20"/>
          <w:szCs w:val="20"/>
        </w:rPr>
      </w:pPr>
    </w:p>
    <w:p w14:paraId="119CD5D4" w14:textId="35986157" w:rsidR="00843D79" w:rsidRPr="00B30175" w:rsidRDefault="00843D79" w:rsidP="00843D79">
      <w:pPr>
        <w:pStyle w:val="Heading1"/>
        <w:rPr>
          <w:rFonts w:ascii="Times New Roman" w:hAnsi="Times New Roman" w:cs="Times New Roman"/>
          <w:sz w:val="20"/>
          <w:szCs w:val="20"/>
        </w:rPr>
      </w:pPr>
      <w:bookmarkStart w:id="14" w:name="_Ref264978928"/>
      <w:bookmarkStart w:id="15" w:name="_Toc102975756"/>
      <w:r w:rsidRPr="00B30175">
        <w:rPr>
          <w:rFonts w:ascii="Times New Roman" w:hAnsi="Times New Roman" w:cs="Times New Roman"/>
          <w:sz w:val="20"/>
          <w:szCs w:val="20"/>
        </w:rPr>
        <w:t>VI</w:t>
      </w:r>
      <w:r w:rsidR="00B30175" w:rsidRPr="00B30175">
        <w:rPr>
          <w:rFonts w:ascii="Times New Roman" w:hAnsi="Times New Roman" w:cs="Times New Roman"/>
          <w:sz w:val="20"/>
          <w:szCs w:val="20"/>
        </w:rPr>
        <w:t>I</w:t>
      </w:r>
      <w:r w:rsidRPr="00B30175">
        <w:rPr>
          <w:rFonts w:ascii="Times New Roman" w:hAnsi="Times New Roman" w:cs="Times New Roman"/>
          <w:sz w:val="20"/>
          <w:szCs w:val="20"/>
        </w:rPr>
        <w:t>I. EMERGENCY PROCEDURES</w:t>
      </w:r>
      <w:bookmarkEnd w:id="14"/>
      <w:bookmarkEnd w:id="15"/>
    </w:p>
    <w:p w14:paraId="48C3E135" w14:textId="77777777" w:rsidR="00843D79" w:rsidRPr="00B30175" w:rsidRDefault="00843D79" w:rsidP="00843D79">
      <w:pPr>
        <w:rPr>
          <w:rFonts w:ascii="Times New Roman" w:hAnsi="Times New Roman"/>
          <w:b/>
          <w:sz w:val="20"/>
          <w:szCs w:val="20"/>
        </w:rPr>
      </w:pPr>
    </w:p>
    <w:p w14:paraId="1DA39B21" w14:textId="77777777" w:rsidR="00843D79" w:rsidRPr="00B30175" w:rsidRDefault="00843D79" w:rsidP="00FA7963">
      <w:pPr>
        <w:pStyle w:val="ListParagraph"/>
        <w:numPr>
          <w:ilvl w:val="0"/>
          <w:numId w:val="2"/>
        </w:numPr>
        <w:rPr>
          <w:rFonts w:ascii="Times New Roman" w:hAnsi="Times New Roman"/>
          <w:sz w:val="20"/>
          <w:szCs w:val="20"/>
          <w:u w:val="single"/>
        </w:rPr>
      </w:pPr>
      <w:r w:rsidRPr="00B30175">
        <w:rPr>
          <w:rFonts w:ascii="Times New Roman" w:hAnsi="Times New Roman"/>
          <w:sz w:val="20"/>
          <w:szCs w:val="20"/>
          <w:u w:val="single"/>
        </w:rPr>
        <w:t>Fire evacuation procedures</w:t>
      </w:r>
    </w:p>
    <w:p w14:paraId="2882F18B" w14:textId="77777777" w:rsidR="00843D79" w:rsidRPr="00B30175" w:rsidRDefault="00843D79" w:rsidP="00843D79">
      <w:pPr>
        <w:pStyle w:val="ListParagraph"/>
        <w:rPr>
          <w:rFonts w:ascii="Times New Roman" w:hAnsi="Times New Roman"/>
          <w:sz w:val="20"/>
          <w:szCs w:val="20"/>
        </w:rPr>
      </w:pPr>
      <w:r w:rsidRPr="00B30175">
        <w:rPr>
          <w:rFonts w:ascii="Times New Roman" w:hAnsi="Times New Roman"/>
          <w:sz w:val="20"/>
          <w:szCs w:val="20"/>
        </w:rPr>
        <w:t xml:space="preserve">During a fire emergency, lab staff should prioritize life safety.  Cultures and animals may be put away if time allows; if not, walk to the nearest exit.  Pull the fire alarm if </w:t>
      </w:r>
      <w:proofErr w:type="gramStart"/>
      <w:r w:rsidRPr="00B30175">
        <w:rPr>
          <w:rFonts w:ascii="Times New Roman" w:hAnsi="Times New Roman"/>
          <w:sz w:val="20"/>
          <w:szCs w:val="20"/>
        </w:rPr>
        <w:t>necessary, and</w:t>
      </w:r>
      <w:proofErr w:type="gramEnd"/>
      <w:r w:rsidRPr="00B30175">
        <w:rPr>
          <w:rFonts w:ascii="Times New Roman" w:hAnsi="Times New Roman"/>
          <w:sz w:val="20"/>
          <w:szCs w:val="20"/>
        </w:rPr>
        <w:t xml:space="preserve"> call 911 once outside the building.</w:t>
      </w:r>
    </w:p>
    <w:p w14:paraId="42792FF2" w14:textId="77777777" w:rsidR="00843D79" w:rsidRPr="00B30175" w:rsidRDefault="00843D79" w:rsidP="00843D79">
      <w:pPr>
        <w:pStyle w:val="ListParagraph"/>
        <w:rPr>
          <w:rFonts w:ascii="Times New Roman" w:hAnsi="Times New Roman"/>
          <w:sz w:val="20"/>
          <w:szCs w:val="20"/>
        </w:rPr>
      </w:pPr>
    </w:p>
    <w:p w14:paraId="3E313792" w14:textId="77777777" w:rsidR="00843D79" w:rsidRPr="00B30175" w:rsidRDefault="00843D79" w:rsidP="00FA7963">
      <w:pPr>
        <w:pStyle w:val="ListParagraph"/>
        <w:numPr>
          <w:ilvl w:val="0"/>
          <w:numId w:val="2"/>
        </w:numPr>
        <w:rPr>
          <w:rFonts w:ascii="Times New Roman" w:hAnsi="Times New Roman"/>
          <w:sz w:val="20"/>
          <w:szCs w:val="20"/>
          <w:u w:val="single"/>
        </w:rPr>
      </w:pPr>
      <w:r w:rsidRPr="00B30175">
        <w:rPr>
          <w:rFonts w:ascii="Times New Roman" w:hAnsi="Times New Roman"/>
          <w:sz w:val="20"/>
          <w:szCs w:val="20"/>
          <w:u w:val="single"/>
        </w:rPr>
        <w:t>Power outage</w:t>
      </w:r>
    </w:p>
    <w:p w14:paraId="012DC205" w14:textId="77777777" w:rsidR="00843D79" w:rsidRPr="00B30175" w:rsidRDefault="00843D79" w:rsidP="00843D79">
      <w:pPr>
        <w:pStyle w:val="ListParagraph"/>
        <w:rPr>
          <w:rFonts w:ascii="Times New Roman" w:hAnsi="Times New Roman"/>
          <w:sz w:val="20"/>
          <w:szCs w:val="20"/>
        </w:rPr>
      </w:pPr>
      <w:r w:rsidRPr="00B30175">
        <w:rPr>
          <w:rFonts w:ascii="Times New Roman" w:hAnsi="Times New Roman"/>
          <w:sz w:val="20"/>
          <w:szCs w:val="20"/>
        </w:rPr>
        <w:lastRenderedPageBreak/>
        <w:t>In the event of a power outage, put away cultures and animals.  Remove PPE and exit the lab normally.  Emergency lighting within the buildings should provide adequate visibility to exit the building.  Notify the PI immediately.</w:t>
      </w:r>
    </w:p>
    <w:p w14:paraId="5378F575" w14:textId="77777777" w:rsidR="00843D79" w:rsidRPr="00B30175" w:rsidRDefault="00843D79" w:rsidP="00843D79">
      <w:pPr>
        <w:pStyle w:val="ListParagraph"/>
        <w:rPr>
          <w:rFonts w:ascii="Times New Roman" w:hAnsi="Times New Roman"/>
          <w:sz w:val="20"/>
          <w:szCs w:val="20"/>
        </w:rPr>
      </w:pPr>
    </w:p>
    <w:p w14:paraId="626D79D2" w14:textId="77777777" w:rsidR="00843D79" w:rsidRPr="00B30175" w:rsidRDefault="00843D79" w:rsidP="00FA7963">
      <w:pPr>
        <w:pStyle w:val="ListParagraph"/>
        <w:numPr>
          <w:ilvl w:val="0"/>
          <w:numId w:val="2"/>
        </w:numPr>
        <w:rPr>
          <w:rFonts w:ascii="Times New Roman" w:hAnsi="Times New Roman"/>
          <w:sz w:val="20"/>
          <w:szCs w:val="20"/>
          <w:u w:val="single"/>
        </w:rPr>
      </w:pPr>
      <w:r w:rsidRPr="00B30175">
        <w:rPr>
          <w:rFonts w:ascii="Times New Roman" w:hAnsi="Times New Roman"/>
          <w:sz w:val="20"/>
          <w:szCs w:val="20"/>
          <w:u w:val="single"/>
        </w:rPr>
        <w:t>Medical emergency</w:t>
      </w:r>
    </w:p>
    <w:p w14:paraId="1CE75D4F" w14:textId="77777777" w:rsidR="00843D79" w:rsidRPr="00B30175" w:rsidRDefault="00843D79" w:rsidP="00843D79">
      <w:pPr>
        <w:pStyle w:val="ListParagraph"/>
        <w:rPr>
          <w:rFonts w:ascii="Times New Roman" w:hAnsi="Times New Roman"/>
          <w:sz w:val="20"/>
          <w:szCs w:val="20"/>
        </w:rPr>
      </w:pPr>
      <w:r w:rsidRPr="00B30175">
        <w:rPr>
          <w:rFonts w:ascii="Times New Roman" w:hAnsi="Times New Roman"/>
          <w:sz w:val="20"/>
          <w:szCs w:val="20"/>
        </w:rPr>
        <w:t xml:space="preserve">In the event of a medical emergency in the lab, follow appropriate procedures depending on the hazards present.  If the emergency involves a spill of hazardous agent onto the clothing or body, assist the victim to the shower or eyewash station. If the victim requires medical attention, call 911. </w:t>
      </w:r>
    </w:p>
    <w:p w14:paraId="72F36860" w14:textId="77777777" w:rsidR="00843D79" w:rsidRPr="00B30175" w:rsidRDefault="00843D79" w:rsidP="00843D79">
      <w:pPr>
        <w:pStyle w:val="ListParagraph"/>
        <w:rPr>
          <w:rFonts w:ascii="Times New Roman" w:hAnsi="Times New Roman"/>
          <w:sz w:val="20"/>
          <w:szCs w:val="20"/>
        </w:rPr>
      </w:pPr>
    </w:p>
    <w:p w14:paraId="7EF8326B" w14:textId="77777777" w:rsidR="00843D79" w:rsidRPr="00B30175" w:rsidRDefault="00843D79" w:rsidP="00FA7963">
      <w:pPr>
        <w:pStyle w:val="ListParagraph"/>
        <w:numPr>
          <w:ilvl w:val="0"/>
          <w:numId w:val="2"/>
        </w:numPr>
        <w:rPr>
          <w:rFonts w:ascii="Times New Roman" w:hAnsi="Times New Roman"/>
          <w:sz w:val="20"/>
          <w:szCs w:val="20"/>
          <w:u w:val="single"/>
        </w:rPr>
      </w:pPr>
      <w:r w:rsidRPr="00B30175">
        <w:rPr>
          <w:rFonts w:ascii="Times New Roman" w:hAnsi="Times New Roman"/>
          <w:sz w:val="20"/>
          <w:szCs w:val="20"/>
          <w:u w:val="single"/>
        </w:rPr>
        <w:t>Accidental exposure or needlestick</w:t>
      </w:r>
    </w:p>
    <w:p w14:paraId="12B32357" w14:textId="77777777" w:rsidR="00F209FE" w:rsidRPr="00B30175" w:rsidRDefault="00843D79" w:rsidP="00BE4C82">
      <w:pPr>
        <w:pStyle w:val="ListParagraph"/>
        <w:rPr>
          <w:rFonts w:ascii="Times New Roman" w:hAnsi="Times New Roman"/>
          <w:sz w:val="20"/>
          <w:szCs w:val="20"/>
        </w:rPr>
      </w:pPr>
      <w:r w:rsidRPr="00B30175">
        <w:rPr>
          <w:rFonts w:ascii="Times New Roman" w:hAnsi="Times New Roman"/>
          <w:sz w:val="20"/>
          <w:szCs w:val="20"/>
        </w:rPr>
        <w:t xml:space="preserve">For splashes to the eyes, rinse the eyes under the eyewash for 15 minutes.  If there has been a needlestick, wash the affected area thoroughly with soap and water, then report to the </w:t>
      </w:r>
      <w:r w:rsidR="00F209FE" w:rsidRPr="00B30175">
        <w:rPr>
          <w:rFonts w:ascii="Times New Roman" w:hAnsi="Times New Roman"/>
          <w:sz w:val="20"/>
          <w:szCs w:val="20"/>
        </w:rPr>
        <w:t xml:space="preserve">Student </w:t>
      </w:r>
      <w:r w:rsidRPr="00B30175">
        <w:rPr>
          <w:rFonts w:ascii="Times New Roman" w:hAnsi="Times New Roman"/>
          <w:sz w:val="20"/>
          <w:szCs w:val="20"/>
        </w:rPr>
        <w:t>Health Center</w:t>
      </w:r>
      <w:r w:rsidR="00BE4C82" w:rsidRPr="00B30175">
        <w:rPr>
          <w:rFonts w:ascii="Times New Roman" w:hAnsi="Times New Roman"/>
          <w:sz w:val="20"/>
          <w:szCs w:val="20"/>
        </w:rPr>
        <w:t xml:space="preserve"> or contact RMS for information on obtaining medical care</w:t>
      </w:r>
      <w:r w:rsidRPr="00B30175">
        <w:rPr>
          <w:rFonts w:ascii="Times New Roman" w:hAnsi="Times New Roman"/>
          <w:sz w:val="20"/>
          <w:szCs w:val="20"/>
        </w:rPr>
        <w:t xml:space="preserve">.  </w:t>
      </w:r>
      <w:bookmarkStart w:id="16" w:name="_Ref265050312"/>
      <w:bookmarkStart w:id="17" w:name="_Ref264978933"/>
    </w:p>
    <w:p w14:paraId="7D5F8CCE" w14:textId="77777777" w:rsidR="00BE4C82" w:rsidRPr="00B30175" w:rsidRDefault="00BE4C82" w:rsidP="00BE4C82">
      <w:pPr>
        <w:pStyle w:val="ListParagraph"/>
        <w:rPr>
          <w:rFonts w:ascii="Times New Roman" w:hAnsi="Times New Roman"/>
          <w:sz w:val="20"/>
          <w:szCs w:val="20"/>
        </w:rPr>
      </w:pPr>
    </w:p>
    <w:p w14:paraId="55A9B09F" w14:textId="4C499D4E" w:rsidR="00F209FE" w:rsidRPr="00B30175" w:rsidRDefault="00F209FE" w:rsidP="00F209FE">
      <w:pPr>
        <w:rPr>
          <w:rFonts w:ascii="Times New Roman" w:hAnsi="Times New Roman"/>
          <w:sz w:val="20"/>
          <w:szCs w:val="20"/>
        </w:rPr>
      </w:pPr>
      <w:r w:rsidRPr="00B30175">
        <w:rPr>
          <w:rFonts w:ascii="Times New Roman" w:hAnsi="Times New Roman"/>
          <w:sz w:val="20"/>
          <w:szCs w:val="20"/>
        </w:rPr>
        <w:t xml:space="preserve">In the event of an injury, an </w:t>
      </w:r>
      <w:hyperlink r:id="rId24" w:history="1">
        <w:r w:rsidRPr="00B30175">
          <w:rPr>
            <w:rStyle w:val="Hyperlink"/>
            <w:rFonts w:ascii="Times New Roman" w:hAnsi="Times New Roman"/>
            <w:sz w:val="20"/>
            <w:szCs w:val="20"/>
          </w:rPr>
          <w:t>incident report form</w:t>
        </w:r>
      </w:hyperlink>
      <w:r w:rsidRPr="00B30175">
        <w:rPr>
          <w:rFonts w:ascii="Times New Roman" w:hAnsi="Times New Roman"/>
          <w:sz w:val="20"/>
          <w:szCs w:val="20"/>
        </w:rPr>
        <w:t xml:space="preserve"> must be filled out within 24h and submitted to RMS.  In all cases of biohazard releases and incidents, a </w:t>
      </w:r>
      <w:r w:rsidRPr="00B30175">
        <w:rPr>
          <w:rFonts w:ascii="Times New Roman" w:hAnsi="Times New Roman"/>
          <w:sz w:val="20"/>
          <w:szCs w:val="20"/>
          <w:u w:val="single"/>
        </w:rPr>
        <w:t xml:space="preserve">biohazard incident </w:t>
      </w:r>
      <w:r w:rsidR="00227151" w:rsidRPr="00B30175">
        <w:rPr>
          <w:rFonts w:ascii="Times New Roman" w:hAnsi="Times New Roman"/>
          <w:sz w:val="20"/>
          <w:szCs w:val="20"/>
          <w:u w:val="single"/>
        </w:rPr>
        <w:t xml:space="preserve">report </w:t>
      </w:r>
      <w:r w:rsidRPr="00B30175">
        <w:rPr>
          <w:rFonts w:ascii="Times New Roman" w:hAnsi="Times New Roman"/>
          <w:sz w:val="20"/>
          <w:szCs w:val="20"/>
          <w:u w:val="single"/>
        </w:rPr>
        <w:t>form</w:t>
      </w:r>
      <w:r w:rsidRPr="00B30175">
        <w:rPr>
          <w:rFonts w:ascii="Times New Roman" w:hAnsi="Times New Roman"/>
          <w:sz w:val="20"/>
          <w:szCs w:val="20"/>
        </w:rPr>
        <w:t xml:space="preserve"> must be submitted to the BSO at </w:t>
      </w:r>
      <w:hyperlink r:id="rId25" w:history="1">
        <w:r w:rsidR="00133783" w:rsidRPr="00B30175">
          <w:rPr>
            <w:rStyle w:val="Hyperlink"/>
            <w:rFonts w:ascii="Times New Roman" w:hAnsi="Times New Roman"/>
            <w:sz w:val="20"/>
            <w:szCs w:val="20"/>
          </w:rPr>
          <w:t>IBCProgram@unt.edu</w:t>
        </w:r>
      </w:hyperlink>
      <w:r w:rsidR="00133783" w:rsidRPr="00B30175">
        <w:rPr>
          <w:rFonts w:ascii="Times New Roman" w:hAnsi="Times New Roman"/>
          <w:sz w:val="20"/>
          <w:szCs w:val="20"/>
        </w:rPr>
        <w:t xml:space="preserve"> and RMS at </w:t>
      </w:r>
      <w:hyperlink r:id="rId26" w:history="1">
        <w:r w:rsidR="00133783" w:rsidRPr="00B30175">
          <w:rPr>
            <w:rStyle w:val="Hyperlink"/>
            <w:rFonts w:ascii="Times New Roman" w:hAnsi="Times New Roman"/>
            <w:sz w:val="20"/>
            <w:szCs w:val="20"/>
          </w:rPr>
          <w:t>biosafety@unt.edu</w:t>
        </w:r>
      </w:hyperlink>
      <w:r w:rsidR="00133783" w:rsidRPr="00B30175">
        <w:rPr>
          <w:rFonts w:ascii="Times New Roman" w:hAnsi="Times New Roman"/>
          <w:sz w:val="20"/>
          <w:szCs w:val="20"/>
        </w:rPr>
        <w:t xml:space="preserve">  </w:t>
      </w:r>
      <w:r w:rsidRPr="00B30175">
        <w:rPr>
          <w:rFonts w:ascii="Times New Roman" w:hAnsi="Times New Roman"/>
          <w:sz w:val="20"/>
          <w:szCs w:val="20"/>
        </w:rPr>
        <w:t>within 48h.</w:t>
      </w:r>
    </w:p>
    <w:p w14:paraId="10FDD44E" w14:textId="77777777" w:rsidR="00B30175" w:rsidRPr="00B30175" w:rsidRDefault="00B30175" w:rsidP="00B30175">
      <w:pPr>
        <w:pStyle w:val="Heading1"/>
        <w:rPr>
          <w:rFonts w:ascii="Times New Roman" w:hAnsi="Times New Roman" w:cs="Times New Roman"/>
          <w:sz w:val="20"/>
          <w:szCs w:val="20"/>
        </w:rPr>
      </w:pPr>
      <w:bookmarkStart w:id="18" w:name="_Toc102975757"/>
      <w:r w:rsidRPr="00B30175">
        <w:rPr>
          <w:rFonts w:ascii="Times New Roman" w:hAnsi="Times New Roman" w:cs="Times New Roman"/>
          <w:sz w:val="20"/>
          <w:szCs w:val="20"/>
        </w:rPr>
        <w:t>EMERGENCY CONTACTS</w:t>
      </w:r>
      <w:bookmarkEnd w:id="18"/>
    </w:p>
    <w:p w14:paraId="74C67140" w14:textId="77777777" w:rsidR="00B30175" w:rsidRPr="00B30175" w:rsidRDefault="00B30175" w:rsidP="00B30175">
      <w:pPr>
        <w:rPr>
          <w:rFonts w:ascii="Times New Roman" w:hAnsi="Times New Roman"/>
          <w:b/>
          <w:sz w:val="20"/>
          <w:szCs w:val="20"/>
        </w:rPr>
      </w:pPr>
    </w:p>
    <w:p w14:paraId="7BF397F0" w14:textId="77777777" w:rsidR="00B30175" w:rsidRPr="00B30175" w:rsidRDefault="00B30175" w:rsidP="00B30175">
      <w:pPr>
        <w:rPr>
          <w:rFonts w:ascii="Times New Roman" w:hAnsi="Times New Roman"/>
          <w:b/>
          <w:sz w:val="20"/>
          <w:szCs w:val="20"/>
        </w:rPr>
      </w:pPr>
      <w:r w:rsidRPr="00B30175">
        <w:rPr>
          <w:rFonts w:ascii="Times New Roman" w:hAnsi="Times New Roman"/>
          <w:b/>
          <w:sz w:val="20"/>
          <w:szCs w:val="20"/>
        </w:rPr>
        <w:t>EMERGENCIES</w:t>
      </w:r>
      <w:r w:rsidRPr="00B30175">
        <w:rPr>
          <w:rFonts w:ascii="Times New Roman" w:hAnsi="Times New Roman"/>
          <w:b/>
          <w:sz w:val="20"/>
          <w:szCs w:val="20"/>
        </w:rPr>
        <w:tab/>
      </w:r>
      <w:r w:rsidRPr="00B30175">
        <w:rPr>
          <w:rFonts w:ascii="Times New Roman" w:hAnsi="Times New Roman"/>
          <w:b/>
          <w:sz w:val="20"/>
          <w:szCs w:val="20"/>
        </w:rPr>
        <w:tab/>
      </w:r>
      <w:r w:rsidRPr="00B30175">
        <w:rPr>
          <w:rFonts w:ascii="Times New Roman" w:hAnsi="Times New Roman"/>
          <w:b/>
          <w:sz w:val="20"/>
          <w:szCs w:val="20"/>
        </w:rPr>
        <w:tab/>
      </w:r>
      <w:r w:rsidRPr="00B30175">
        <w:rPr>
          <w:rFonts w:ascii="Times New Roman" w:hAnsi="Times New Roman"/>
          <w:b/>
          <w:sz w:val="20"/>
          <w:szCs w:val="20"/>
        </w:rPr>
        <w:tab/>
        <w:t xml:space="preserve">911   </w:t>
      </w:r>
    </w:p>
    <w:p w14:paraId="4B18BD69" w14:textId="77777777" w:rsidR="00B30175" w:rsidRPr="00B30175" w:rsidRDefault="00B30175" w:rsidP="00B30175">
      <w:pPr>
        <w:rPr>
          <w:rFonts w:ascii="Times New Roman" w:hAnsi="Times New Roman"/>
          <w:b/>
          <w:sz w:val="20"/>
          <w:szCs w:val="20"/>
        </w:rPr>
      </w:pPr>
    </w:p>
    <w:tbl>
      <w:tblPr>
        <w:tblW w:w="92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1800"/>
        <w:gridCol w:w="1620"/>
        <w:gridCol w:w="2880"/>
      </w:tblGrid>
      <w:tr w:rsidR="00B30175" w:rsidRPr="00B30175" w14:paraId="589AB505" w14:textId="77777777" w:rsidTr="00A41386">
        <w:trPr>
          <w:trHeight w:val="321"/>
        </w:trPr>
        <w:tc>
          <w:tcPr>
            <w:tcW w:w="2970" w:type="dxa"/>
            <w:tcBorders>
              <w:top w:val="single" w:sz="4" w:space="0" w:color="auto"/>
              <w:left w:val="single" w:sz="4" w:space="0" w:color="auto"/>
              <w:bottom w:val="single" w:sz="4" w:space="0" w:color="auto"/>
              <w:right w:val="single" w:sz="4" w:space="0" w:color="auto"/>
            </w:tcBorders>
            <w:hideMark/>
          </w:tcPr>
          <w:p w14:paraId="0F273C4A" w14:textId="77777777" w:rsidR="00B30175" w:rsidRPr="00B30175" w:rsidRDefault="00B30175" w:rsidP="00A41386">
            <w:pPr>
              <w:rPr>
                <w:rFonts w:ascii="Times New Roman" w:hAnsi="Times New Roman"/>
                <w:bCs/>
                <w:sz w:val="20"/>
                <w:szCs w:val="20"/>
              </w:rPr>
            </w:pPr>
            <w:r w:rsidRPr="00B30175">
              <w:rPr>
                <w:rFonts w:ascii="Times New Roman" w:hAnsi="Times New Roman"/>
                <w:bCs/>
                <w:sz w:val="20"/>
                <w:szCs w:val="20"/>
              </w:rPr>
              <w:t>Name</w:t>
            </w:r>
          </w:p>
        </w:tc>
        <w:tc>
          <w:tcPr>
            <w:tcW w:w="1800" w:type="dxa"/>
            <w:tcBorders>
              <w:top w:val="single" w:sz="4" w:space="0" w:color="auto"/>
              <w:left w:val="single" w:sz="4" w:space="0" w:color="auto"/>
              <w:bottom w:val="single" w:sz="4" w:space="0" w:color="auto"/>
              <w:right w:val="single" w:sz="4" w:space="0" w:color="auto"/>
            </w:tcBorders>
            <w:hideMark/>
          </w:tcPr>
          <w:p w14:paraId="6F409FDF" w14:textId="77777777" w:rsidR="00B30175" w:rsidRPr="00B30175" w:rsidRDefault="00B30175" w:rsidP="00A41386">
            <w:pPr>
              <w:rPr>
                <w:rFonts w:ascii="Times New Roman" w:hAnsi="Times New Roman"/>
                <w:bCs/>
                <w:sz w:val="20"/>
                <w:szCs w:val="20"/>
              </w:rPr>
            </w:pPr>
            <w:r w:rsidRPr="00B30175">
              <w:rPr>
                <w:rFonts w:ascii="Times New Roman" w:hAnsi="Times New Roman"/>
                <w:bCs/>
                <w:sz w:val="20"/>
                <w:szCs w:val="20"/>
              </w:rPr>
              <w:t>Office Phone #</w:t>
            </w:r>
          </w:p>
        </w:tc>
        <w:tc>
          <w:tcPr>
            <w:tcW w:w="1620" w:type="dxa"/>
            <w:tcBorders>
              <w:top w:val="single" w:sz="4" w:space="0" w:color="auto"/>
              <w:left w:val="single" w:sz="4" w:space="0" w:color="auto"/>
              <w:bottom w:val="single" w:sz="4" w:space="0" w:color="auto"/>
              <w:right w:val="single" w:sz="4" w:space="0" w:color="auto"/>
            </w:tcBorders>
            <w:hideMark/>
          </w:tcPr>
          <w:p w14:paraId="1D4228AC" w14:textId="77777777" w:rsidR="00B30175" w:rsidRPr="00B30175" w:rsidRDefault="00B30175" w:rsidP="00A41386">
            <w:pPr>
              <w:rPr>
                <w:rFonts w:ascii="Times New Roman" w:hAnsi="Times New Roman"/>
                <w:bCs/>
                <w:sz w:val="20"/>
                <w:szCs w:val="20"/>
              </w:rPr>
            </w:pPr>
            <w:r w:rsidRPr="00B30175">
              <w:rPr>
                <w:rFonts w:ascii="Times New Roman" w:hAnsi="Times New Roman"/>
                <w:bCs/>
                <w:sz w:val="20"/>
                <w:szCs w:val="20"/>
              </w:rPr>
              <w:t>Home/Cell Phone #</w:t>
            </w:r>
          </w:p>
        </w:tc>
        <w:tc>
          <w:tcPr>
            <w:tcW w:w="2880" w:type="dxa"/>
            <w:tcBorders>
              <w:top w:val="single" w:sz="4" w:space="0" w:color="auto"/>
              <w:left w:val="single" w:sz="4" w:space="0" w:color="auto"/>
              <w:bottom w:val="single" w:sz="4" w:space="0" w:color="auto"/>
              <w:right w:val="single" w:sz="4" w:space="0" w:color="auto"/>
            </w:tcBorders>
          </w:tcPr>
          <w:p w14:paraId="0E1F0F4D" w14:textId="77777777" w:rsidR="00B30175" w:rsidRPr="00B30175" w:rsidRDefault="00B30175" w:rsidP="00A41386">
            <w:pPr>
              <w:rPr>
                <w:rFonts w:ascii="Times New Roman" w:hAnsi="Times New Roman"/>
                <w:bCs/>
                <w:sz w:val="20"/>
                <w:szCs w:val="20"/>
              </w:rPr>
            </w:pPr>
            <w:r w:rsidRPr="00B30175">
              <w:rPr>
                <w:rFonts w:ascii="Times New Roman" w:hAnsi="Times New Roman"/>
                <w:bCs/>
                <w:sz w:val="20"/>
                <w:szCs w:val="20"/>
              </w:rPr>
              <w:t>Email</w:t>
            </w:r>
          </w:p>
        </w:tc>
      </w:tr>
      <w:tr w:rsidR="00B30175" w:rsidRPr="00B30175" w14:paraId="5FADB4C3" w14:textId="77777777" w:rsidTr="00A41386">
        <w:trPr>
          <w:trHeight w:val="275"/>
        </w:trPr>
        <w:tc>
          <w:tcPr>
            <w:tcW w:w="2970" w:type="dxa"/>
            <w:tcBorders>
              <w:top w:val="single" w:sz="4" w:space="0" w:color="auto"/>
              <w:left w:val="single" w:sz="4" w:space="0" w:color="auto"/>
              <w:bottom w:val="single" w:sz="4" w:space="0" w:color="auto"/>
              <w:right w:val="single" w:sz="4" w:space="0" w:color="auto"/>
            </w:tcBorders>
            <w:hideMark/>
          </w:tcPr>
          <w:p w14:paraId="421F558F" w14:textId="77777777" w:rsidR="00B30175" w:rsidRPr="00B30175" w:rsidRDefault="00B30175" w:rsidP="00A41386">
            <w:pPr>
              <w:rPr>
                <w:rFonts w:ascii="Times New Roman" w:hAnsi="Times New Roman"/>
                <w:bCs/>
                <w:sz w:val="20"/>
                <w:szCs w:val="20"/>
                <w:highlight w:val="yellow"/>
              </w:rPr>
            </w:pPr>
            <w:r w:rsidRPr="00B30175">
              <w:rPr>
                <w:rFonts w:ascii="Times New Roman" w:hAnsi="Times New Roman"/>
                <w:bCs/>
                <w:sz w:val="20"/>
                <w:szCs w:val="20"/>
                <w:highlight w:val="yellow"/>
              </w:rPr>
              <w:t xml:space="preserve">Principal Investigator </w:t>
            </w:r>
          </w:p>
        </w:tc>
        <w:tc>
          <w:tcPr>
            <w:tcW w:w="1800" w:type="dxa"/>
            <w:tcBorders>
              <w:top w:val="single" w:sz="4" w:space="0" w:color="auto"/>
              <w:left w:val="single" w:sz="4" w:space="0" w:color="auto"/>
              <w:bottom w:val="single" w:sz="4" w:space="0" w:color="auto"/>
              <w:right w:val="single" w:sz="4" w:space="0" w:color="auto"/>
            </w:tcBorders>
          </w:tcPr>
          <w:p w14:paraId="4722397F" w14:textId="77777777" w:rsidR="00B30175" w:rsidRPr="00B30175" w:rsidRDefault="00B30175" w:rsidP="00A41386">
            <w:pPr>
              <w:rPr>
                <w:rFonts w:ascii="Times New Roman" w:hAnsi="Times New Roman"/>
                <w:bCs/>
                <w:sz w:val="20"/>
                <w:szCs w:val="20"/>
              </w:rPr>
            </w:pPr>
          </w:p>
        </w:tc>
        <w:tc>
          <w:tcPr>
            <w:tcW w:w="1620" w:type="dxa"/>
            <w:tcBorders>
              <w:top w:val="single" w:sz="4" w:space="0" w:color="auto"/>
              <w:left w:val="single" w:sz="4" w:space="0" w:color="auto"/>
              <w:bottom w:val="single" w:sz="4" w:space="0" w:color="auto"/>
              <w:right w:val="single" w:sz="4" w:space="0" w:color="auto"/>
            </w:tcBorders>
          </w:tcPr>
          <w:p w14:paraId="0704A238" w14:textId="77777777" w:rsidR="00B30175" w:rsidRPr="00B30175" w:rsidRDefault="00B30175" w:rsidP="00A41386">
            <w:pPr>
              <w:rPr>
                <w:rFonts w:ascii="Times New Roman" w:hAnsi="Times New Roman"/>
                <w:bCs/>
                <w:sz w:val="20"/>
                <w:szCs w:val="20"/>
              </w:rPr>
            </w:pPr>
          </w:p>
        </w:tc>
        <w:tc>
          <w:tcPr>
            <w:tcW w:w="2880" w:type="dxa"/>
            <w:tcBorders>
              <w:top w:val="single" w:sz="4" w:space="0" w:color="auto"/>
              <w:left w:val="single" w:sz="4" w:space="0" w:color="auto"/>
              <w:bottom w:val="single" w:sz="4" w:space="0" w:color="auto"/>
              <w:right w:val="single" w:sz="4" w:space="0" w:color="auto"/>
            </w:tcBorders>
          </w:tcPr>
          <w:p w14:paraId="57CFF318" w14:textId="77777777" w:rsidR="00B30175" w:rsidRPr="00B30175" w:rsidRDefault="00B30175" w:rsidP="00A41386">
            <w:pPr>
              <w:rPr>
                <w:rFonts w:ascii="Times New Roman" w:hAnsi="Times New Roman"/>
                <w:bCs/>
                <w:sz w:val="20"/>
                <w:szCs w:val="20"/>
              </w:rPr>
            </w:pPr>
          </w:p>
        </w:tc>
      </w:tr>
      <w:tr w:rsidR="00B30175" w:rsidRPr="00B30175" w14:paraId="5A170861" w14:textId="77777777" w:rsidTr="00A41386">
        <w:trPr>
          <w:trHeight w:val="275"/>
        </w:trPr>
        <w:tc>
          <w:tcPr>
            <w:tcW w:w="2970" w:type="dxa"/>
            <w:tcBorders>
              <w:top w:val="single" w:sz="4" w:space="0" w:color="auto"/>
              <w:left w:val="single" w:sz="4" w:space="0" w:color="auto"/>
              <w:bottom w:val="single" w:sz="4" w:space="0" w:color="auto"/>
              <w:right w:val="single" w:sz="4" w:space="0" w:color="auto"/>
            </w:tcBorders>
            <w:hideMark/>
          </w:tcPr>
          <w:p w14:paraId="25FC7CE6" w14:textId="77777777" w:rsidR="00B30175" w:rsidRPr="00B30175" w:rsidRDefault="00B30175" w:rsidP="00A41386">
            <w:pPr>
              <w:rPr>
                <w:rFonts w:ascii="Times New Roman" w:hAnsi="Times New Roman"/>
                <w:bCs/>
                <w:sz w:val="20"/>
                <w:szCs w:val="20"/>
                <w:highlight w:val="yellow"/>
              </w:rPr>
            </w:pPr>
            <w:r w:rsidRPr="00B30175">
              <w:rPr>
                <w:rFonts w:ascii="Times New Roman" w:hAnsi="Times New Roman"/>
                <w:bCs/>
                <w:sz w:val="20"/>
                <w:szCs w:val="20"/>
                <w:highlight w:val="yellow"/>
              </w:rPr>
              <w:t xml:space="preserve">Backup Contact </w:t>
            </w:r>
          </w:p>
        </w:tc>
        <w:tc>
          <w:tcPr>
            <w:tcW w:w="1800" w:type="dxa"/>
            <w:tcBorders>
              <w:top w:val="single" w:sz="4" w:space="0" w:color="auto"/>
              <w:left w:val="single" w:sz="4" w:space="0" w:color="auto"/>
              <w:bottom w:val="single" w:sz="4" w:space="0" w:color="auto"/>
              <w:right w:val="single" w:sz="4" w:space="0" w:color="auto"/>
            </w:tcBorders>
          </w:tcPr>
          <w:p w14:paraId="62505826" w14:textId="77777777" w:rsidR="00B30175" w:rsidRPr="00B30175" w:rsidRDefault="00B30175" w:rsidP="00A41386">
            <w:pPr>
              <w:rPr>
                <w:rFonts w:ascii="Times New Roman" w:hAnsi="Times New Roman"/>
                <w:bCs/>
                <w:sz w:val="20"/>
                <w:szCs w:val="20"/>
              </w:rPr>
            </w:pPr>
          </w:p>
        </w:tc>
        <w:tc>
          <w:tcPr>
            <w:tcW w:w="1620" w:type="dxa"/>
            <w:tcBorders>
              <w:top w:val="single" w:sz="4" w:space="0" w:color="auto"/>
              <w:left w:val="single" w:sz="4" w:space="0" w:color="auto"/>
              <w:bottom w:val="single" w:sz="4" w:space="0" w:color="auto"/>
              <w:right w:val="single" w:sz="4" w:space="0" w:color="auto"/>
            </w:tcBorders>
          </w:tcPr>
          <w:p w14:paraId="3F52866B" w14:textId="77777777" w:rsidR="00B30175" w:rsidRPr="00B30175" w:rsidRDefault="00B30175" w:rsidP="00A41386">
            <w:pPr>
              <w:rPr>
                <w:rFonts w:ascii="Times New Roman" w:hAnsi="Times New Roman"/>
                <w:bCs/>
                <w:sz w:val="20"/>
                <w:szCs w:val="20"/>
              </w:rPr>
            </w:pPr>
          </w:p>
        </w:tc>
        <w:tc>
          <w:tcPr>
            <w:tcW w:w="2880" w:type="dxa"/>
            <w:tcBorders>
              <w:top w:val="single" w:sz="4" w:space="0" w:color="auto"/>
              <w:left w:val="single" w:sz="4" w:space="0" w:color="auto"/>
              <w:bottom w:val="single" w:sz="4" w:space="0" w:color="auto"/>
              <w:right w:val="single" w:sz="4" w:space="0" w:color="auto"/>
            </w:tcBorders>
          </w:tcPr>
          <w:p w14:paraId="5BFB7DD4" w14:textId="77777777" w:rsidR="00B30175" w:rsidRPr="00B30175" w:rsidRDefault="00B30175" w:rsidP="00A41386">
            <w:pPr>
              <w:rPr>
                <w:rFonts w:ascii="Times New Roman" w:hAnsi="Times New Roman"/>
                <w:bCs/>
                <w:sz w:val="20"/>
                <w:szCs w:val="20"/>
              </w:rPr>
            </w:pPr>
          </w:p>
        </w:tc>
      </w:tr>
      <w:tr w:rsidR="00B30175" w:rsidRPr="00B30175" w14:paraId="1B18E340" w14:textId="77777777" w:rsidTr="00A41386">
        <w:trPr>
          <w:trHeight w:val="290"/>
        </w:trPr>
        <w:tc>
          <w:tcPr>
            <w:tcW w:w="2970" w:type="dxa"/>
            <w:tcBorders>
              <w:top w:val="single" w:sz="4" w:space="0" w:color="auto"/>
              <w:left w:val="single" w:sz="4" w:space="0" w:color="auto"/>
              <w:bottom w:val="single" w:sz="4" w:space="0" w:color="auto"/>
              <w:right w:val="single" w:sz="4" w:space="0" w:color="auto"/>
            </w:tcBorders>
            <w:hideMark/>
          </w:tcPr>
          <w:p w14:paraId="40A94D53" w14:textId="77777777" w:rsidR="00B30175" w:rsidRPr="00B30175" w:rsidRDefault="00B30175" w:rsidP="00A41386">
            <w:pPr>
              <w:rPr>
                <w:rFonts w:ascii="Times New Roman" w:hAnsi="Times New Roman"/>
                <w:bCs/>
                <w:sz w:val="20"/>
                <w:szCs w:val="20"/>
              </w:rPr>
            </w:pPr>
            <w:r w:rsidRPr="00B30175">
              <w:rPr>
                <w:rFonts w:ascii="Times New Roman" w:hAnsi="Times New Roman"/>
                <w:bCs/>
                <w:sz w:val="20"/>
                <w:szCs w:val="20"/>
              </w:rPr>
              <w:t>Facilities Management Work Control Center</w:t>
            </w:r>
          </w:p>
        </w:tc>
        <w:tc>
          <w:tcPr>
            <w:tcW w:w="1800" w:type="dxa"/>
            <w:tcBorders>
              <w:top w:val="single" w:sz="4" w:space="0" w:color="auto"/>
              <w:left w:val="single" w:sz="4" w:space="0" w:color="auto"/>
              <w:bottom w:val="single" w:sz="4" w:space="0" w:color="auto"/>
              <w:right w:val="single" w:sz="4" w:space="0" w:color="auto"/>
            </w:tcBorders>
          </w:tcPr>
          <w:p w14:paraId="3A084C0F" w14:textId="77777777" w:rsidR="00B30175" w:rsidRPr="00B30175" w:rsidRDefault="00B30175" w:rsidP="00A41386">
            <w:pPr>
              <w:rPr>
                <w:rFonts w:ascii="Times New Roman" w:hAnsi="Times New Roman"/>
                <w:bCs/>
                <w:sz w:val="20"/>
                <w:szCs w:val="20"/>
              </w:rPr>
            </w:pPr>
            <w:r w:rsidRPr="00B30175">
              <w:rPr>
                <w:rFonts w:ascii="Times New Roman" w:hAnsi="Times New Roman"/>
                <w:bCs/>
                <w:sz w:val="20"/>
                <w:szCs w:val="20"/>
              </w:rPr>
              <w:t>940.565.2700</w:t>
            </w:r>
          </w:p>
        </w:tc>
        <w:tc>
          <w:tcPr>
            <w:tcW w:w="1620" w:type="dxa"/>
            <w:tcBorders>
              <w:top w:val="single" w:sz="4" w:space="0" w:color="auto"/>
              <w:left w:val="single" w:sz="4" w:space="0" w:color="auto"/>
              <w:bottom w:val="single" w:sz="4" w:space="0" w:color="auto"/>
              <w:right w:val="single" w:sz="4" w:space="0" w:color="auto"/>
            </w:tcBorders>
          </w:tcPr>
          <w:p w14:paraId="6B5AAC4B" w14:textId="77777777" w:rsidR="00B30175" w:rsidRPr="00B30175" w:rsidRDefault="00B30175" w:rsidP="00A41386">
            <w:pPr>
              <w:rPr>
                <w:rFonts w:ascii="Times New Roman" w:hAnsi="Times New Roman"/>
                <w:bCs/>
                <w:sz w:val="20"/>
                <w:szCs w:val="20"/>
              </w:rPr>
            </w:pPr>
          </w:p>
        </w:tc>
        <w:tc>
          <w:tcPr>
            <w:tcW w:w="2880" w:type="dxa"/>
            <w:tcBorders>
              <w:top w:val="single" w:sz="4" w:space="0" w:color="auto"/>
              <w:left w:val="single" w:sz="4" w:space="0" w:color="auto"/>
              <w:bottom w:val="single" w:sz="4" w:space="0" w:color="auto"/>
              <w:right w:val="single" w:sz="4" w:space="0" w:color="auto"/>
            </w:tcBorders>
          </w:tcPr>
          <w:p w14:paraId="1090B914" w14:textId="77777777" w:rsidR="00B30175" w:rsidRPr="00B30175" w:rsidRDefault="00B30175" w:rsidP="00A41386">
            <w:pPr>
              <w:rPr>
                <w:rFonts w:ascii="Times New Roman" w:hAnsi="Times New Roman"/>
                <w:bCs/>
                <w:sz w:val="20"/>
                <w:szCs w:val="20"/>
              </w:rPr>
            </w:pPr>
            <w:r w:rsidRPr="00B30175">
              <w:rPr>
                <w:rFonts w:ascii="Times New Roman" w:hAnsi="Times New Roman"/>
                <w:bCs/>
                <w:sz w:val="20"/>
                <w:szCs w:val="20"/>
              </w:rPr>
              <w:t>Work.control@unt.edu</w:t>
            </w:r>
          </w:p>
        </w:tc>
      </w:tr>
      <w:tr w:rsidR="00B30175" w:rsidRPr="00B30175" w14:paraId="06C65998" w14:textId="77777777" w:rsidTr="00A41386">
        <w:trPr>
          <w:trHeight w:val="290"/>
        </w:trPr>
        <w:tc>
          <w:tcPr>
            <w:tcW w:w="2970" w:type="dxa"/>
            <w:tcBorders>
              <w:top w:val="single" w:sz="4" w:space="0" w:color="auto"/>
              <w:left w:val="single" w:sz="4" w:space="0" w:color="auto"/>
              <w:bottom w:val="single" w:sz="4" w:space="0" w:color="auto"/>
              <w:right w:val="single" w:sz="4" w:space="0" w:color="auto"/>
            </w:tcBorders>
            <w:hideMark/>
          </w:tcPr>
          <w:p w14:paraId="24D2BD75" w14:textId="77777777" w:rsidR="00B30175" w:rsidRPr="00B30175" w:rsidRDefault="00B30175" w:rsidP="00A41386">
            <w:pPr>
              <w:rPr>
                <w:rFonts w:ascii="Times New Roman" w:hAnsi="Times New Roman"/>
                <w:bCs/>
                <w:sz w:val="20"/>
                <w:szCs w:val="20"/>
              </w:rPr>
            </w:pPr>
            <w:r w:rsidRPr="00B30175">
              <w:rPr>
                <w:rFonts w:ascii="Times New Roman" w:hAnsi="Times New Roman"/>
                <w:bCs/>
                <w:sz w:val="20"/>
                <w:szCs w:val="20"/>
              </w:rPr>
              <w:t>Ambulance/Fire/Police</w:t>
            </w:r>
          </w:p>
        </w:tc>
        <w:tc>
          <w:tcPr>
            <w:tcW w:w="1800" w:type="dxa"/>
            <w:tcBorders>
              <w:top w:val="single" w:sz="4" w:space="0" w:color="auto"/>
              <w:left w:val="single" w:sz="4" w:space="0" w:color="auto"/>
              <w:bottom w:val="single" w:sz="4" w:space="0" w:color="auto"/>
              <w:right w:val="single" w:sz="4" w:space="0" w:color="auto"/>
            </w:tcBorders>
          </w:tcPr>
          <w:p w14:paraId="43BAF59D" w14:textId="77777777" w:rsidR="00B30175" w:rsidRPr="00B30175" w:rsidRDefault="00B30175" w:rsidP="00A41386">
            <w:pPr>
              <w:rPr>
                <w:rFonts w:ascii="Times New Roman" w:hAnsi="Times New Roman"/>
                <w:bCs/>
                <w:sz w:val="20"/>
                <w:szCs w:val="20"/>
              </w:rPr>
            </w:pPr>
            <w:r w:rsidRPr="00B30175">
              <w:rPr>
                <w:rFonts w:ascii="Times New Roman" w:hAnsi="Times New Roman"/>
                <w:bCs/>
                <w:sz w:val="20"/>
                <w:szCs w:val="20"/>
              </w:rPr>
              <w:t>911</w:t>
            </w:r>
          </w:p>
        </w:tc>
        <w:tc>
          <w:tcPr>
            <w:tcW w:w="1620" w:type="dxa"/>
            <w:tcBorders>
              <w:top w:val="single" w:sz="4" w:space="0" w:color="auto"/>
              <w:left w:val="single" w:sz="4" w:space="0" w:color="auto"/>
              <w:bottom w:val="single" w:sz="4" w:space="0" w:color="auto"/>
              <w:right w:val="single" w:sz="4" w:space="0" w:color="auto"/>
            </w:tcBorders>
          </w:tcPr>
          <w:p w14:paraId="766D6624" w14:textId="77777777" w:rsidR="00B30175" w:rsidRPr="00B30175" w:rsidRDefault="00B30175" w:rsidP="00A41386">
            <w:pPr>
              <w:rPr>
                <w:rFonts w:ascii="Times New Roman" w:hAnsi="Times New Roman"/>
                <w:bCs/>
                <w:sz w:val="20"/>
                <w:szCs w:val="20"/>
              </w:rPr>
            </w:pPr>
          </w:p>
        </w:tc>
        <w:tc>
          <w:tcPr>
            <w:tcW w:w="2880" w:type="dxa"/>
            <w:tcBorders>
              <w:top w:val="single" w:sz="4" w:space="0" w:color="auto"/>
              <w:left w:val="single" w:sz="4" w:space="0" w:color="auto"/>
              <w:bottom w:val="single" w:sz="4" w:space="0" w:color="auto"/>
              <w:right w:val="single" w:sz="4" w:space="0" w:color="auto"/>
            </w:tcBorders>
          </w:tcPr>
          <w:p w14:paraId="5DF478AC" w14:textId="77777777" w:rsidR="00B30175" w:rsidRPr="00B30175" w:rsidRDefault="00B30175" w:rsidP="00A41386">
            <w:pPr>
              <w:rPr>
                <w:rFonts w:ascii="Times New Roman" w:hAnsi="Times New Roman"/>
                <w:bCs/>
                <w:sz w:val="20"/>
                <w:szCs w:val="20"/>
              </w:rPr>
            </w:pPr>
          </w:p>
        </w:tc>
      </w:tr>
      <w:tr w:rsidR="00B30175" w:rsidRPr="00B30175" w14:paraId="2473909A" w14:textId="77777777" w:rsidTr="00A41386">
        <w:trPr>
          <w:trHeight w:val="290"/>
        </w:trPr>
        <w:tc>
          <w:tcPr>
            <w:tcW w:w="2970" w:type="dxa"/>
            <w:tcBorders>
              <w:top w:val="single" w:sz="4" w:space="0" w:color="auto"/>
              <w:left w:val="single" w:sz="4" w:space="0" w:color="auto"/>
              <w:bottom w:val="single" w:sz="4" w:space="0" w:color="auto"/>
              <w:right w:val="single" w:sz="4" w:space="0" w:color="auto"/>
            </w:tcBorders>
            <w:hideMark/>
          </w:tcPr>
          <w:p w14:paraId="0267E068" w14:textId="77777777" w:rsidR="00B30175" w:rsidRPr="00B30175" w:rsidRDefault="00B30175" w:rsidP="00A41386">
            <w:pPr>
              <w:rPr>
                <w:rFonts w:ascii="Times New Roman" w:hAnsi="Times New Roman"/>
                <w:bCs/>
                <w:sz w:val="20"/>
                <w:szCs w:val="20"/>
              </w:rPr>
            </w:pPr>
            <w:r w:rsidRPr="00B30175">
              <w:rPr>
                <w:rFonts w:ascii="Times New Roman" w:hAnsi="Times New Roman"/>
                <w:bCs/>
                <w:sz w:val="20"/>
                <w:szCs w:val="20"/>
              </w:rPr>
              <w:t>Non-emergency UNT Police</w:t>
            </w:r>
          </w:p>
        </w:tc>
        <w:tc>
          <w:tcPr>
            <w:tcW w:w="1800" w:type="dxa"/>
            <w:tcBorders>
              <w:top w:val="single" w:sz="4" w:space="0" w:color="auto"/>
              <w:left w:val="single" w:sz="4" w:space="0" w:color="auto"/>
              <w:bottom w:val="single" w:sz="4" w:space="0" w:color="auto"/>
              <w:right w:val="single" w:sz="4" w:space="0" w:color="auto"/>
            </w:tcBorders>
          </w:tcPr>
          <w:p w14:paraId="6618B47F" w14:textId="77777777" w:rsidR="00B30175" w:rsidRPr="00B30175" w:rsidRDefault="00B30175" w:rsidP="00A41386">
            <w:pPr>
              <w:rPr>
                <w:rFonts w:ascii="Times New Roman" w:hAnsi="Times New Roman"/>
                <w:bCs/>
                <w:sz w:val="20"/>
                <w:szCs w:val="20"/>
              </w:rPr>
            </w:pPr>
            <w:r w:rsidRPr="00B30175">
              <w:rPr>
                <w:rFonts w:ascii="Times New Roman" w:hAnsi="Times New Roman"/>
                <w:bCs/>
                <w:sz w:val="20"/>
                <w:szCs w:val="20"/>
              </w:rPr>
              <w:t>940.565.3000</w:t>
            </w:r>
          </w:p>
        </w:tc>
        <w:tc>
          <w:tcPr>
            <w:tcW w:w="1620" w:type="dxa"/>
            <w:tcBorders>
              <w:top w:val="single" w:sz="4" w:space="0" w:color="auto"/>
              <w:left w:val="single" w:sz="4" w:space="0" w:color="auto"/>
              <w:bottom w:val="single" w:sz="4" w:space="0" w:color="auto"/>
              <w:right w:val="single" w:sz="4" w:space="0" w:color="auto"/>
            </w:tcBorders>
          </w:tcPr>
          <w:p w14:paraId="5CD14740" w14:textId="77777777" w:rsidR="00B30175" w:rsidRPr="00B30175" w:rsidRDefault="00B30175" w:rsidP="00A41386">
            <w:pPr>
              <w:rPr>
                <w:rFonts w:ascii="Times New Roman" w:hAnsi="Times New Roman"/>
                <w:bCs/>
                <w:sz w:val="20"/>
                <w:szCs w:val="20"/>
              </w:rPr>
            </w:pPr>
          </w:p>
        </w:tc>
        <w:tc>
          <w:tcPr>
            <w:tcW w:w="2880" w:type="dxa"/>
            <w:tcBorders>
              <w:top w:val="single" w:sz="4" w:space="0" w:color="auto"/>
              <w:left w:val="single" w:sz="4" w:space="0" w:color="auto"/>
              <w:bottom w:val="single" w:sz="4" w:space="0" w:color="auto"/>
              <w:right w:val="single" w:sz="4" w:space="0" w:color="auto"/>
            </w:tcBorders>
          </w:tcPr>
          <w:p w14:paraId="63A74E4B" w14:textId="77777777" w:rsidR="00B30175" w:rsidRPr="00B30175" w:rsidRDefault="00B30175" w:rsidP="00A41386">
            <w:pPr>
              <w:rPr>
                <w:rFonts w:ascii="Times New Roman" w:hAnsi="Times New Roman"/>
                <w:bCs/>
                <w:sz w:val="20"/>
                <w:szCs w:val="20"/>
              </w:rPr>
            </w:pPr>
          </w:p>
        </w:tc>
      </w:tr>
      <w:tr w:rsidR="00B30175" w:rsidRPr="00B30175" w14:paraId="2A593836" w14:textId="77777777" w:rsidTr="00A41386">
        <w:trPr>
          <w:trHeight w:val="275"/>
        </w:trPr>
        <w:tc>
          <w:tcPr>
            <w:tcW w:w="2970" w:type="dxa"/>
            <w:tcBorders>
              <w:top w:val="single" w:sz="4" w:space="0" w:color="auto"/>
              <w:left w:val="single" w:sz="4" w:space="0" w:color="auto"/>
              <w:bottom w:val="single" w:sz="4" w:space="0" w:color="auto"/>
              <w:right w:val="single" w:sz="4" w:space="0" w:color="auto"/>
            </w:tcBorders>
            <w:hideMark/>
          </w:tcPr>
          <w:p w14:paraId="007F395E" w14:textId="77777777" w:rsidR="00B30175" w:rsidRPr="00B30175" w:rsidRDefault="00B30175" w:rsidP="00A41386">
            <w:pPr>
              <w:rPr>
                <w:rFonts w:ascii="Times New Roman" w:hAnsi="Times New Roman"/>
                <w:bCs/>
                <w:sz w:val="20"/>
                <w:szCs w:val="20"/>
              </w:rPr>
            </w:pPr>
            <w:r w:rsidRPr="00B30175">
              <w:rPr>
                <w:rFonts w:ascii="Times New Roman" w:hAnsi="Times New Roman"/>
                <w:bCs/>
                <w:sz w:val="20"/>
                <w:szCs w:val="20"/>
              </w:rPr>
              <w:t>RMS</w:t>
            </w:r>
          </w:p>
        </w:tc>
        <w:tc>
          <w:tcPr>
            <w:tcW w:w="1800" w:type="dxa"/>
            <w:tcBorders>
              <w:top w:val="single" w:sz="4" w:space="0" w:color="auto"/>
              <w:left w:val="single" w:sz="4" w:space="0" w:color="auto"/>
              <w:bottom w:val="single" w:sz="4" w:space="0" w:color="auto"/>
              <w:right w:val="single" w:sz="4" w:space="0" w:color="auto"/>
            </w:tcBorders>
          </w:tcPr>
          <w:p w14:paraId="2BC88153" w14:textId="77777777" w:rsidR="00B30175" w:rsidRPr="00B30175" w:rsidRDefault="00B30175" w:rsidP="00A41386">
            <w:pPr>
              <w:rPr>
                <w:rFonts w:ascii="Times New Roman" w:hAnsi="Times New Roman"/>
                <w:bCs/>
                <w:sz w:val="20"/>
                <w:szCs w:val="20"/>
              </w:rPr>
            </w:pPr>
            <w:r w:rsidRPr="00B30175">
              <w:rPr>
                <w:rFonts w:ascii="Times New Roman" w:hAnsi="Times New Roman"/>
                <w:bCs/>
                <w:sz w:val="20"/>
                <w:szCs w:val="20"/>
              </w:rPr>
              <w:t>940.565.2109</w:t>
            </w:r>
          </w:p>
        </w:tc>
        <w:tc>
          <w:tcPr>
            <w:tcW w:w="1620" w:type="dxa"/>
            <w:tcBorders>
              <w:top w:val="single" w:sz="4" w:space="0" w:color="auto"/>
              <w:left w:val="single" w:sz="4" w:space="0" w:color="auto"/>
              <w:bottom w:val="single" w:sz="4" w:space="0" w:color="auto"/>
              <w:right w:val="single" w:sz="4" w:space="0" w:color="auto"/>
            </w:tcBorders>
          </w:tcPr>
          <w:p w14:paraId="46160D24" w14:textId="77777777" w:rsidR="00B30175" w:rsidRPr="00B30175" w:rsidRDefault="00B30175" w:rsidP="00A41386">
            <w:pPr>
              <w:rPr>
                <w:rFonts w:ascii="Times New Roman" w:hAnsi="Times New Roman"/>
                <w:bCs/>
                <w:sz w:val="20"/>
                <w:szCs w:val="20"/>
              </w:rPr>
            </w:pPr>
          </w:p>
        </w:tc>
        <w:tc>
          <w:tcPr>
            <w:tcW w:w="2880" w:type="dxa"/>
            <w:tcBorders>
              <w:top w:val="single" w:sz="4" w:space="0" w:color="auto"/>
              <w:left w:val="single" w:sz="4" w:space="0" w:color="auto"/>
              <w:bottom w:val="single" w:sz="4" w:space="0" w:color="auto"/>
              <w:right w:val="single" w:sz="4" w:space="0" w:color="auto"/>
            </w:tcBorders>
          </w:tcPr>
          <w:p w14:paraId="57030810" w14:textId="77777777" w:rsidR="00B30175" w:rsidRPr="00B30175" w:rsidRDefault="00B30175" w:rsidP="00A41386">
            <w:pPr>
              <w:rPr>
                <w:rFonts w:ascii="Times New Roman" w:hAnsi="Times New Roman"/>
                <w:bCs/>
                <w:sz w:val="20"/>
                <w:szCs w:val="20"/>
              </w:rPr>
            </w:pPr>
            <w:r w:rsidRPr="00B30175">
              <w:rPr>
                <w:rFonts w:ascii="Times New Roman" w:hAnsi="Times New Roman"/>
                <w:bCs/>
                <w:sz w:val="20"/>
                <w:szCs w:val="20"/>
              </w:rPr>
              <w:t>askRMS@unt.edu</w:t>
            </w:r>
          </w:p>
        </w:tc>
      </w:tr>
      <w:tr w:rsidR="00B30175" w:rsidRPr="00B30175" w14:paraId="1BB2E395" w14:textId="77777777" w:rsidTr="00A41386">
        <w:trPr>
          <w:trHeight w:val="275"/>
        </w:trPr>
        <w:tc>
          <w:tcPr>
            <w:tcW w:w="2970" w:type="dxa"/>
            <w:tcBorders>
              <w:top w:val="single" w:sz="4" w:space="0" w:color="auto"/>
              <w:left w:val="single" w:sz="4" w:space="0" w:color="auto"/>
              <w:bottom w:val="single" w:sz="4" w:space="0" w:color="auto"/>
              <w:right w:val="single" w:sz="4" w:space="0" w:color="auto"/>
            </w:tcBorders>
            <w:hideMark/>
          </w:tcPr>
          <w:p w14:paraId="3BCE46C2" w14:textId="77777777" w:rsidR="00B30175" w:rsidRPr="00B30175" w:rsidRDefault="00B30175" w:rsidP="00A41386">
            <w:pPr>
              <w:rPr>
                <w:rFonts w:ascii="Times New Roman" w:hAnsi="Times New Roman"/>
                <w:bCs/>
                <w:sz w:val="20"/>
                <w:szCs w:val="20"/>
              </w:rPr>
            </w:pPr>
            <w:r w:rsidRPr="00B30175">
              <w:rPr>
                <w:rFonts w:ascii="Times New Roman" w:hAnsi="Times New Roman"/>
                <w:bCs/>
                <w:sz w:val="20"/>
                <w:szCs w:val="20"/>
              </w:rPr>
              <w:t xml:space="preserve">Biosafety Officer, </w:t>
            </w:r>
          </w:p>
          <w:p w14:paraId="737D63D4" w14:textId="77777777" w:rsidR="00B30175" w:rsidRPr="00B30175" w:rsidRDefault="00B30175" w:rsidP="00A41386">
            <w:pPr>
              <w:rPr>
                <w:rFonts w:ascii="Times New Roman" w:hAnsi="Times New Roman"/>
                <w:bCs/>
                <w:sz w:val="20"/>
                <w:szCs w:val="20"/>
              </w:rPr>
            </w:pPr>
            <w:r w:rsidRPr="00B30175">
              <w:rPr>
                <w:rFonts w:ascii="Times New Roman" w:hAnsi="Times New Roman"/>
                <w:bCs/>
                <w:sz w:val="20"/>
                <w:szCs w:val="20"/>
              </w:rPr>
              <w:t>Dr. Veena Naik</w:t>
            </w:r>
          </w:p>
        </w:tc>
        <w:tc>
          <w:tcPr>
            <w:tcW w:w="1800" w:type="dxa"/>
            <w:tcBorders>
              <w:top w:val="single" w:sz="4" w:space="0" w:color="auto"/>
              <w:left w:val="single" w:sz="4" w:space="0" w:color="auto"/>
              <w:bottom w:val="single" w:sz="4" w:space="0" w:color="auto"/>
              <w:right w:val="single" w:sz="4" w:space="0" w:color="auto"/>
            </w:tcBorders>
          </w:tcPr>
          <w:p w14:paraId="2C6BB6AD" w14:textId="77777777" w:rsidR="00B30175" w:rsidRPr="00B30175" w:rsidRDefault="00B30175" w:rsidP="00A41386">
            <w:pPr>
              <w:rPr>
                <w:rFonts w:ascii="Times New Roman" w:hAnsi="Times New Roman"/>
                <w:bCs/>
                <w:sz w:val="20"/>
                <w:szCs w:val="20"/>
              </w:rPr>
            </w:pPr>
            <w:r w:rsidRPr="00B30175">
              <w:rPr>
                <w:rFonts w:ascii="Times New Roman" w:hAnsi="Times New Roman"/>
                <w:bCs/>
                <w:color w:val="252423"/>
                <w:sz w:val="20"/>
                <w:szCs w:val="20"/>
                <w:shd w:val="clear" w:color="auto" w:fill="FAFAFA"/>
              </w:rPr>
              <w:t>940-369-7260</w:t>
            </w:r>
          </w:p>
        </w:tc>
        <w:tc>
          <w:tcPr>
            <w:tcW w:w="1620" w:type="dxa"/>
            <w:tcBorders>
              <w:top w:val="single" w:sz="4" w:space="0" w:color="auto"/>
              <w:left w:val="single" w:sz="4" w:space="0" w:color="auto"/>
              <w:bottom w:val="single" w:sz="4" w:space="0" w:color="auto"/>
              <w:right w:val="single" w:sz="4" w:space="0" w:color="auto"/>
            </w:tcBorders>
          </w:tcPr>
          <w:p w14:paraId="3B4BCBA9" w14:textId="77777777" w:rsidR="00B30175" w:rsidRPr="00B30175" w:rsidRDefault="00B30175" w:rsidP="00A41386">
            <w:pPr>
              <w:rPr>
                <w:rFonts w:ascii="Times New Roman" w:hAnsi="Times New Roman"/>
                <w:bCs/>
                <w:sz w:val="20"/>
                <w:szCs w:val="20"/>
              </w:rPr>
            </w:pPr>
            <w:r w:rsidRPr="00B30175">
              <w:rPr>
                <w:rFonts w:ascii="Times New Roman" w:hAnsi="Times New Roman"/>
                <w:bCs/>
                <w:color w:val="252423"/>
                <w:sz w:val="20"/>
                <w:szCs w:val="20"/>
                <w:shd w:val="clear" w:color="auto" w:fill="FAFAFA"/>
              </w:rPr>
              <w:t> </w:t>
            </w:r>
          </w:p>
        </w:tc>
        <w:tc>
          <w:tcPr>
            <w:tcW w:w="2880" w:type="dxa"/>
            <w:tcBorders>
              <w:top w:val="single" w:sz="4" w:space="0" w:color="auto"/>
              <w:left w:val="single" w:sz="4" w:space="0" w:color="auto"/>
              <w:bottom w:val="single" w:sz="4" w:space="0" w:color="auto"/>
              <w:right w:val="single" w:sz="4" w:space="0" w:color="auto"/>
            </w:tcBorders>
          </w:tcPr>
          <w:p w14:paraId="65D0F0CD" w14:textId="77777777" w:rsidR="00B30175" w:rsidRPr="00B30175" w:rsidRDefault="00B30175" w:rsidP="00A41386">
            <w:pPr>
              <w:rPr>
                <w:rFonts w:ascii="Times New Roman" w:hAnsi="Times New Roman"/>
                <w:bCs/>
                <w:sz w:val="20"/>
                <w:szCs w:val="20"/>
              </w:rPr>
            </w:pPr>
            <w:r w:rsidRPr="00B30175">
              <w:rPr>
                <w:rFonts w:ascii="Times New Roman" w:hAnsi="Times New Roman"/>
                <w:bCs/>
                <w:sz w:val="20"/>
                <w:szCs w:val="20"/>
              </w:rPr>
              <w:t>veena.naik@unt.edu</w:t>
            </w:r>
          </w:p>
        </w:tc>
      </w:tr>
      <w:tr w:rsidR="00B30175" w:rsidRPr="00B30175" w14:paraId="49B646A3" w14:textId="77777777" w:rsidTr="00A41386">
        <w:trPr>
          <w:trHeight w:val="275"/>
        </w:trPr>
        <w:tc>
          <w:tcPr>
            <w:tcW w:w="2970" w:type="dxa"/>
            <w:tcBorders>
              <w:top w:val="single" w:sz="4" w:space="0" w:color="auto"/>
              <w:left w:val="single" w:sz="4" w:space="0" w:color="auto"/>
              <w:bottom w:val="single" w:sz="4" w:space="0" w:color="auto"/>
              <w:right w:val="single" w:sz="4" w:space="0" w:color="auto"/>
            </w:tcBorders>
            <w:hideMark/>
          </w:tcPr>
          <w:p w14:paraId="38D18F50" w14:textId="77777777" w:rsidR="00B30175" w:rsidRPr="00B30175" w:rsidRDefault="00B30175" w:rsidP="00A41386">
            <w:pPr>
              <w:rPr>
                <w:rFonts w:ascii="Times New Roman" w:hAnsi="Times New Roman"/>
                <w:bCs/>
                <w:sz w:val="20"/>
                <w:szCs w:val="20"/>
              </w:rPr>
            </w:pPr>
            <w:r w:rsidRPr="00B30175">
              <w:rPr>
                <w:rFonts w:ascii="Times New Roman" w:hAnsi="Times New Roman"/>
                <w:bCs/>
                <w:sz w:val="20"/>
                <w:szCs w:val="20"/>
              </w:rPr>
              <w:t xml:space="preserve">Radiation Safety Officer, </w:t>
            </w:r>
          </w:p>
          <w:p w14:paraId="5A73D524" w14:textId="77777777" w:rsidR="00B30175" w:rsidRPr="00B30175" w:rsidRDefault="00B30175" w:rsidP="00A41386">
            <w:pPr>
              <w:rPr>
                <w:rFonts w:ascii="Times New Roman" w:hAnsi="Times New Roman"/>
                <w:bCs/>
                <w:sz w:val="20"/>
                <w:szCs w:val="20"/>
              </w:rPr>
            </w:pPr>
            <w:r w:rsidRPr="00B30175">
              <w:rPr>
                <w:rFonts w:ascii="Times New Roman" w:hAnsi="Times New Roman"/>
                <w:bCs/>
                <w:sz w:val="20"/>
                <w:szCs w:val="20"/>
              </w:rPr>
              <w:t>Fatima Adeyemo</w:t>
            </w:r>
          </w:p>
        </w:tc>
        <w:tc>
          <w:tcPr>
            <w:tcW w:w="1800" w:type="dxa"/>
            <w:tcBorders>
              <w:top w:val="single" w:sz="4" w:space="0" w:color="auto"/>
              <w:left w:val="single" w:sz="4" w:space="0" w:color="auto"/>
              <w:bottom w:val="single" w:sz="4" w:space="0" w:color="auto"/>
              <w:right w:val="single" w:sz="4" w:space="0" w:color="auto"/>
            </w:tcBorders>
          </w:tcPr>
          <w:p w14:paraId="28C4A131" w14:textId="77777777" w:rsidR="00B30175" w:rsidRPr="00B30175" w:rsidRDefault="00B30175" w:rsidP="00A41386">
            <w:pPr>
              <w:rPr>
                <w:rFonts w:ascii="Times New Roman" w:hAnsi="Times New Roman"/>
                <w:bCs/>
                <w:sz w:val="20"/>
                <w:szCs w:val="20"/>
              </w:rPr>
            </w:pPr>
            <w:r w:rsidRPr="00B30175">
              <w:rPr>
                <w:rFonts w:ascii="Times New Roman" w:hAnsi="Times New Roman"/>
                <w:bCs/>
                <w:sz w:val="20"/>
                <w:szCs w:val="20"/>
              </w:rPr>
              <w:t>940.565.3282</w:t>
            </w:r>
          </w:p>
        </w:tc>
        <w:tc>
          <w:tcPr>
            <w:tcW w:w="1620" w:type="dxa"/>
            <w:tcBorders>
              <w:top w:val="single" w:sz="4" w:space="0" w:color="auto"/>
              <w:left w:val="single" w:sz="4" w:space="0" w:color="auto"/>
              <w:bottom w:val="single" w:sz="4" w:space="0" w:color="auto"/>
              <w:right w:val="single" w:sz="4" w:space="0" w:color="auto"/>
            </w:tcBorders>
          </w:tcPr>
          <w:p w14:paraId="1A68A9D9" w14:textId="77777777" w:rsidR="00B30175" w:rsidRPr="00B30175" w:rsidRDefault="00B30175" w:rsidP="00A41386">
            <w:pPr>
              <w:rPr>
                <w:rFonts w:ascii="Times New Roman" w:hAnsi="Times New Roman"/>
                <w:bCs/>
                <w:sz w:val="20"/>
                <w:szCs w:val="20"/>
              </w:rPr>
            </w:pPr>
          </w:p>
        </w:tc>
        <w:tc>
          <w:tcPr>
            <w:tcW w:w="2880" w:type="dxa"/>
            <w:tcBorders>
              <w:top w:val="single" w:sz="4" w:space="0" w:color="auto"/>
              <w:left w:val="single" w:sz="4" w:space="0" w:color="auto"/>
              <w:bottom w:val="single" w:sz="4" w:space="0" w:color="auto"/>
              <w:right w:val="single" w:sz="4" w:space="0" w:color="auto"/>
            </w:tcBorders>
          </w:tcPr>
          <w:p w14:paraId="3C48A387" w14:textId="77777777" w:rsidR="00B30175" w:rsidRPr="00B30175" w:rsidRDefault="00B30175" w:rsidP="00A41386">
            <w:pPr>
              <w:rPr>
                <w:rFonts w:ascii="Times New Roman" w:hAnsi="Times New Roman"/>
                <w:bCs/>
                <w:sz w:val="20"/>
                <w:szCs w:val="20"/>
              </w:rPr>
            </w:pPr>
            <w:r w:rsidRPr="00B30175">
              <w:rPr>
                <w:rFonts w:ascii="Times New Roman" w:hAnsi="Times New Roman"/>
                <w:bCs/>
                <w:sz w:val="20"/>
                <w:szCs w:val="20"/>
              </w:rPr>
              <w:t>Fatima.Adeyemo@unt.edu</w:t>
            </w:r>
          </w:p>
        </w:tc>
      </w:tr>
      <w:tr w:rsidR="00B30175" w:rsidRPr="00B30175" w14:paraId="12C64BD3" w14:textId="77777777" w:rsidTr="00A41386">
        <w:trPr>
          <w:trHeight w:val="275"/>
        </w:trPr>
        <w:tc>
          <w:tcPr>
            <w:tcW w:w="2970" w:type="dxa"/>
            <w:tcBorders>
              <w:top w:val="single" w:sz="4" w:space="0" w:color="auto"/>
              <w:left w:val="single" w:sz="4" w:space="0" w:color="auto"/>
              <w:bottom w:val="single" w:sz="4" w:space="0" w:color="auto"/>
              <w:right w:val="single" w:sz="4" w:space="0" w:color="auto"/>
            </w:tcBorders>
          </w:tcPr>
          <w:p w14:paraId="70C0B7D3" w14:textId="77777777" w:rsidR="00B30175" w:rsidRPr="00B30175" w:rsidRDefault="00B30175" w:rsidP="00A41386">
            <w:pPr>
              <w:rPr>
                <w:rFonts w:ascii="Times New Roman" w:hAnsi="Times New Roman"/>
                <w:bCs/>
                <w:sz w:val="20"/>
                <w:szCs w:val="20"/>
              </w:rPr>
            </w:pPr>
            <w:r w:rsidRPr="00B30175">
              <w:rPr>
                <w:rFonts w:ascii="Times New Roman" w:hAnsi="Times New Roman"/>
                <w:bCs/>
                <w:sz w:val="20"/>
                <w:szCs w:val="20"/>
              </w:rPr>
              <w:t>RMS for Waste Pick-Up</w:t>
            </w:r>
          </w:p>
        </w:tc>
        <w:tc>
          <w:tcPr>
            <w:tcW w:w="1800" w:type="dxa"/>
            <w:tcBorders>
              <w:top w:val="single" w:sz="4" w:space="0" w:color="auto"/>
              <w:left w:val="single" w:sz="4" w:space="0" w:color="auto"/>
              <w:bottom w:val="single" w:sz="4" w:space="0" w:color="auto"/>
              <w:right w:val="single" w:sz="4" w:space="0" w:color="auto"/>
            </w:tcBorders>
          </w:tcPr>
          <w:p w14:paraId="2C5906F9" w14:textId="77777777" w:rsidR="00B30175" w:rsidRPr="00B30175" w:rsidRDefault="00B30175" w:rsidP="00A41386">
            <w:pPr>
              <w:rPr>
                <w:rFonts w:ascii="Times New Roman" w:hAnsi="Times New Roman"/>
                <w:bCs/>
                <w:sz w:val="20"/>
                <w:szCs w:val="20"/>
              </w:rPr>
            </w:pPr>
          </w:p>
        </w:tc>
        <w:tc>
          <w:tcPr>
            <w:tcW w:w="1620" w:type="dxa"/>
            <w:tcBorders>
              <w:top w:val="single" w:sz="4" w:space="0" w:color="auto"/>
              <w:left w:val="single" w:sz="4" w:space="0" w:color="auto"/>
              <w:bottom w:val="single" w:sz="4" w:space="0" w:color="auto"/>
              <w:right w:val="single" w:sz="4" w:space="0" w:color="auto"/>
            </w:tcBorders>
          </w:tcPr>
          <w:p w14:paraId="6E6D58E5" w14:textId="77777777" w:rsidR="00B30175" w:rsidRPr="00B30175" w:rsidRDefault="00B30175" w:rsidP="00A41386">
            <w:pPr>
              <w:rPr>
                <w:rFonts w:ascii="Times New Roman" w:hAnsi="Times New Roman"/>
                <w:bCs/>
                <w:sz w:val="20"/>
                <w:szCs w:val="20"/>
              </w:rPr>
            </w:pPr>
          </w:p>
        </w:tc>
        <w:tc>
          <w:tcPr>
            <w:tcW w:w="2880" w:type="dxa"/>
            <w:tcBorders>
              <w:top w:val="single" w:sz="4" w:space="0" w:color="auto"/>
              <w:left w:val="single" w:sz="4" w:space="0" w:color="auto"/>
              <w:bottom w:val="single" w:sz="4" w:space="0" w:color="auto"/>
              <w:right w:val="single" w:sz="4" w:space="0" w:color="auto"/>
            </w:tcBorders>
          </w:tcPr>
          <w:p w14:paraId="73F82C3E" w14:textId="77777777" w:rsidR="00B30175" w:rsidRPr="00B30175" w:rsidRDefault="00B30175" w:rsidP="00A41386">
            <w:pPr>
              <w:rPr>
                <w:rFonts w:ascii="Times New Roman" w:hAnsi="Times New Roman"/>
                <w:bCs/>
                <w:sz w:val="20"/>
                <w:szCs w:val="20"/>
              </w:rPr>
            </w:pPr>
            <w:r w:rsidRPr="00B30175">
              <w:rPr>
                <w:rFonts w:ascii="Times New Roman" w:hAnsi="Times New Roman"/>
                <w:bCs/>
                <w:sz w:val="20"/>
                <w:szCs w:val="20"/>
              </w:rPr>
              <w:t>Biosafety @unt.edu</w:t>
            </w:r>
          </w:p>
        </w:tc>
      </w:tr>
      <w:tr w:rsidR="00B30175" w:rsidRPr="00B30175" w14:paraId="6912A434" w14:textId="77777777" w:rsidTr="00A41386">
        <w:trPr>
          <w:trHeight w:val="275"/>
        </w:trPr>
        <w:tc>
          <w:tcPr>
            <w:tcW w:w="2970" w:type="dxa"/>
            <w:tcBorders>
              <w:top w:val="single" w:sz="4" w:space="0" w:color="auto"/>
              <w:left w:val="single" w:sz="4" w:space="0" w:color="auto"/>
              <w:bottom w:val="single" w:sz="4" w:space="0" w:color="auto"/>
              <w:right w:val="single" w:sz="4" w:space="0" w:color="auto"/>
            </w:tcBorders>
            <w:hideMark/>
          </w:tcPr>
          <w:p w14:paraId="5C579686" w14:textId="77777777" w:rsidR="00B30175" w:rsidRPr="00B30175" w:rsidRDefault="00B30175" w:rsidP="00A41386">
            <w:pPr>
              <w:rPr>
                <w:rFonts w:ascii="Times New Roman" w:hAnsi="Times New Roman"/>
                <w:bCs/>
                <w:sz w:val="20"/>
                <w:szCs w:val="20"/>
              </w:rPr>
            </w:pPr>
            <w:r w:rsidRPr="00B30175">
              <w:rPr>
                <w:rFonts w:ascii="Times New Roman" w:hAnsi="Times New Roman"/>
                <w:bCs/>
                <w:sz w:val="20"/>
                <w:szCs w:val="20"/>
              </w:rPr>
              <w:t>Student Health &amp; Wellness Center</w:t>
            </w:r>
          </w:p>
        </w:tc>
        <w:tc>
          <w:tcPr>
            <w:tcW w:w="1800" w:type="dxa"/>
            <w:tcBorders>
              <w:top w:val="single" w:sz="4" w:space="0" w:color="auto"/>
              <w:left w:val="single" w:sz="4" w:space="0" w:color="auto"/>
              <w:bottom w:val="single" w:sz="4" w:space="0" w:color="auto"/>
              <w:right w:val="single" w:sz="4" w:space="0" w:color="auto"/>
            </w:tcBorders>
          </w:tcPr>
          <w:p w14:paraId="2736675A" w14:textId="77777777" w:rsidR="00B30175" w:rsidRPr="00B30175" w:rsidRDefault="00B30175" w:rsidP="00A41386">
            <w:pPr>
              <w:rPr>
                <w:rFonts w:ascii="Times New Roman" w:hAnsi="Times New Roman"/>
                <w:bCs/>
                <w:sz w:val="20"/>
                <w:szCs w:val="20"/>
              </w:rPr>
            </w:pPr>
            <w:r w:rsidRPr="00B30175">
              <w:rPr>
                <w:rFonts w:ascii="Times New Roman" w:hAnsi="Times New Roman"/>
                <w:bCs/>
                <w:sz w:val="20"/>
                <w:szCs w:val="20"/>
              </w:rPr>
              <w:t>940.565.2333</w:t>
            </w:r>
          </w:p>
        </w:tc>
        <w:tc>
          <w:tcPr>
            <w:tcW w:w="1620" w:type="dxa"/>
            <w:tcBorders>
              <w:top w:val="single" w:sz="4" w:space="0" w:color="auto"/>
              <w:left w:val="single" w:sz="4" w:space="0" w:color="auto"/>
              <w:bottom w:val="single" w:sz="4" w:space="0" w:color="auto"/>
              <w:right w:val="single" w:sz="4" w:space="0" w:color="auto"/>
            </w:tcBorders>
          </w:tcPr>
          <w:p w14:paraId="6D27A4E9" w14:textId="77777777" w:rsidR="00B30175" w:rsidRPr="00B30175" w:rsidRDefault="00B30175" w:rsidP="00A41386">
            <w:pPr>
              <w:rPr>
                <w:rFonts w:ascii="Times New Roman" w:hAnsi="Times New Roman"/>
                <w:bCs/>
                <w:sz w:val="20"/>
                <w:szCs w:val="20"/>
              </w:rPr>
            </w:pPr>
          </w:p>
        </w:tc>
        <w:tc>
          <w:tcPr>
            <w:tcW w:w="2880" w:type="dxa"/>
            <w:tcBorders>
              <w:top w:val="single" w:sz="4" w:space="0" w:color="auto"/>
              <w:left w:val="single" w:sz="4" w:space="0" w:color="auto"/>
              <w:bottom w:val="single" w:sz="4" w:space="0" w:color="auto"/>
              <w:right w:val="single" w:sz="4" w:space="0" w:color="auto"/>
            </w:tcBorders>
          </w:tcPr>
          <w:p w14:paraId="24EE67D9" w14:textId="77777777" w:rsidR="00B30175" w:rsidRPr="00B30175" w:rsidRDefault="00B30175" w:rsidP="00A41386">
            <w:pPr>
              <w:rPr>
                <w:rFonts w:ascii="Times New Roman" w:hAnsi="Times New Roman"/>
                <w:bCs/>
                <w:sz w:val="20"/>
                <w:szCs w:val="20"/>
              </w:rPr>
            </w:pPr>
          </w:p>
        </w:tc>
      </w:tr>
      <w:tr w:rsidR="00B30175" w:rsidRPr="00B30175" w14:paraId="47084C05" w14:textId="77777777" w:rsidTr="00A41386">
        <w:trPr>
          <w:trHeight w:val="275"/>
        </w:trPr>
        <w:tc>
          <w:tcPr>
            <w:tcW w:w="2970" w:type="dxa"/>
            <w:tcBorders>
              <w:top w:val="single" w:sz="4" w:space="0" w:color="auto"/>
              <w:left w:val="single" w:sz="4" w:space="0" w:color="auto"/>
              <w:bottom w:val="single" w:sz="4" w:space="0" w:color="auto"/>
              <w:right w:val="single" w:sz="4" w:space="0" w:color="auto"/>
            </w:tcBorders>
            <w:hideMark/>
          </w:tcPr>
          <w:p w14:paraId="0B325DD3" w14:textId="77777777" w:rsidR="00B30175" w:rsidRPr="00B30175" w:rsidRDefault="00B30175" w:rsidP="00A41386">
            <w:pPr>
              <w:rPr>
                <w:rFonts w:ascii="Times New Roman" w:hAnsi="Times New Roman"/>
                <w:bCs/>
                <w:sz w:val="20"/>
                <w:szCs w:val="20"/>
              </w:rPr>
            </w:pPr>
            <w:r w:rsidRPr="00B30175">
              <w:rPr>
                <w:rFonts w:ascii="Times New Roman" w:hAnsi="Times New Roman"/>
                <w:bCs/>
                <w:sz w:val="20"/>
                <w:szCs w:val="20"/>
              </w:rPr>
              <w:t>Urgent Care Clinic</w:t>
            </w:r>
          </w:p>
        </w:tc>
        <w:tc>
          <w:tcPr>
            <w:tcW w:w="1800" w:type="dxa"/>
            <w:tcBorders>
              <w:top w:val="single" w:sz="4" w:space="0" w:color="auto"/>
              <w:left w:val="single" w:sz="4" w:space="0" w:color="auto"/>
              <w:bottom w:val="single" w:sz="4" w:space="0" w:color="auto"/>
              <w:right w:val="single" w:sz="4" w:space="0" w:color="auto"/>
            </w:tcBorders>
          </w:tcPr>
          <w:p w14:paraId="26460F97" w14:textId="77777777" w:rsidR="00B30175" w:rsidRPr="00B30175" w:rsidRDefault="00B30175" w:rsidP="00A41386">
            <w:pPr>
              <w:rPr>
                <w:rFonts w:ascii="Times New Roman" w:hAnsi="Times New Roman"/>
                <w:bCs/>
                <w:sz w:val="20"/>
                <w:szCs w:val="20"/>
              </w:rPr>
            </w:pPr>
          </w:p>
        </w:tc>
        <w:tc>
          <w:tcPr>
            <w:tcW w:w="1620" w:type="dxa"/>
            <w:tcBorders>
              <w:top w:val="single" w:sz="4" w:space="0" w:color="auto"/>
              <w:left w:val="single" w:sz="4" w:space="0" w:color="auto"/>
              <w:bottom w:val="single" w:sz="4" w:space="0" w:color="auto"/>
              <w:right w:val="single" w:sz="4" w:space="0" w:color="auto"/>
            </w:tcBorders>
          </w:tcPr>
          <w:p w14:paraId="68D0E693" w14:textId="77777777" w:rsidR="00B30175" w:rsidRPr="00B30175" w:rsidRDefault="00B30175" w:rsidP="00A41386">
            <w:pPr>
              <w:rPr>
                <w:rFonts w:ascii="Times New Roman" w:hAnsi="Times New Roman"/>
                <w:bCs/>
                <w:sz w:val="20"/>
                <w:szCs w:val="20"/>
              </w:rPr>
            </w:pPr>
          </w:p>
        </w:tc>
        <w:tc>
          <w:tcPr>
            <w:tcW w:w="2880" w:type="dxa"/>
            <w:tcBorders>
              <w:top w:val="single" w:sz="4" w:space="0" w:color="auto"/>
              <w:left w:val="single" w:sz="4" w:space="0" w:color="auto"/>
              <w:bottom w:val="single" w:sz="4" w:space="0" w:color="auto"/>
              <w:right w:val="single" w:sz="4" w:space="0" w:color="auto"/>
            </w:tcBorders>
          </w:tcPr>
          <w:p w14:paraId="312A83A0" w14:textId="77777777" w:rsidR="00B30175" w:rsidRPr="00B30175" w:rsidRDefault="00B30175" w:rsidP="00A41386">
            <w:pPr>
              <w:rPr>
                <w:rFonts w:ascii="Times New Roman" w:hAnsi="Times New Roman"/>
                <w:bCs/>
                <w:sz w:val="20"/>
                <w:szCs w:val="20"/>
              </w:rPr>
            </w:pPr>
          </w:p>
        </w:tc>
      </w:tr>
    </w:tbl>
    <w:p w14:paraId="69E9B247" w14:textId="77777777" w:rsidR="00843D79" w:rsidRPr="00B30175" w:rsidRDefault="00821468" w:rsidP="00F209FE">
      <w:pPr>
        <w:pStyle w:val="Heading1"/>
        <w:rPr>
          <w:rFonts w:ascii="Times New Roman" w:hAnsi="Times New Roman" w:cs="Times New Roman"/>
          <w:sz w:val="20"/>
          <w:szCs w:val="20"/>
        </w:rPr>
      </w:pPr>
      <w:bookmarkStart w:id="19" w:name="_Toc102975758"/>
      <w:r w:rsidRPr="00B30175">
        <w:rPr>
          <w:rFonts w:ascii="Times New Roman" w:hAnsi="Times New Roman" w:cs="Times New Roman"/>
          <w:sz w:val="20"/>
          <w:szCs w:val="20"/>
        </w:rPr>
        <w:t>VIII</w:t>
      </w:r>
      <w:r w:rsidR="00843D79" w:rsidRPr="00B30175">
        <w:rPr>
          <w:rFonts w:ascii="Times New Roman" w:hAnsi="Times New Roman" w:cs="Times New Roman"/>
          <w:sz w:val="20"/>
          <w:szCs w:val="20"/>
        </w:rPr>
        <w:t xml:space="preserve"> </w:t>
      </w:r>
      <w:r w:rsidRPr="00B30175">
        <w:rPr>
          <w:rFonts w:ascii="Times New Roman" w:hAnsi="Times New Roman" w:cs="Times New Roman"/>
          <w:sz w:val="20"/>
          <w:szCs w:val="20"/>
        </w:rPr>
        <w:t>POST EXPOSURE FACT SHEET</w:t>
      </w:r>
      <w:bookmarkEnd w:id="16"/>
      <w:bookmarkEnd w:id="19"/>
    </w:p>
    <w:p w14:paraId="45694AEC" w14:textId="77777777" w:rsidR="00843D79" w:rsidRPr="00B30175" w:rsidRDefault="00843D79" w:rsidP="00843D79">
      <w:pPr>
        <w:rPr>
          <w:rFonts w:ascii="Times New Roman" w:hAnsi="Times New Roman"/>
          <w:sz w:val="20"/>
          <w:szCs w:val="20"/>
        </w:rPr>
      </w:pPr>
    </w:p>
    <w:p w14:paraId="736C269C" w14:textId="77777777" w:rsidR="00843D79" w:rsidRPr="00B30175" w:rsidRDefault="006B30D3" w:rsidP="00843D79">
      <w:pPr>
        <w:rPr>
          <w:rFonts w:ascii="Times New Roman" w:hAnsi="Times New Roman"/>
          <w:sz w:val="20"/>
          <w:szCs w:val="20"/>
        </w:rPr>
      </w:pPr>
      <w:r w:rsidRPr="00B30175">
        <w:rPr>
          <w:rFonts w:ascii="Times New Roman" w:hAnsi="Times New Roman"/>
          <w:sz w:val="20"/>
          <w:szCs w:val="20"/>
          <w:highlight w:val="yellow"/>
        </w:rPr>
        <w:t>Example</w:t>
      </w:r>
      <w:r w:rsidR="00173C7A" w:rsidRPr="00B30175">
        <w:rPr>
          <w:rFonts w:ascii="Times New Roman" w:hAnsi="Times New Roman"/>
          <w:sz w:val="20"/>
          <w:szCs w:val="20"/>
          <w:highlight w:val="yellow"/>
        </w:rPr>
        <w:t xml:space="preserve"> ONLY</w:t>
      </w:r>
      <w:r w:rsidR="00981F3B" w:rsidRPr="00B30175">
        <w:rPr>
          <w:rFonts w:ascii="Times New Roman" w:hAnsi="Times New Roman"/>
          <w:sz w:val="20"/>
          <w:szCs w:val="20"/>
          <w:highlight w:val="yellow"/>
        </w:rPr>
        <w:t xml:space="preserve">-delete and replace with </w:t>
      </w:r>
      <w:r w:rsidR="00981F3B" w:rsidRPr="00B30175">
        <w:rPr>
          <w:rFonts w:ascii="Times New Roman" w:hAnsi="Times New Roman"/>
          <w:b/>
          <w:sz w:val="20"/>
          <w:szCs w:val="20"/>
          <w:highlight w:val="yellow"/>
          <w:u w:val="single"/>
        </w:rPr>
        <w:t>your</w:t>
      </w:r>
      <w:r w:rsidR="00981F3B" w:rsidRPr="00B30175">
        <w:rPr>
          <w:rFonts w:ascii="Times New Roman" w:hAnsi="Times New Roman"/>
          <w:sz w:val="20"/>
          <w:szCs w:val="20"/>
          <w:highlight w:val="yellow"/>
        </w:rPr>
        <w:t xml:space="preserve"> agents/chemicals</w:t>
      </w:r>
    </w:p>
    <w:p w14:paraId="17121793" w14:textId="77777777" w:rsidR="00843D79" w:rsidRPr="00B30175" w:rsidRDefault="00843D79" w:rsidP="00843D79">
      <w:pPr>
        <w:jc w:val="center"/>
        <w:rPr>
          <w:rFonts w:ascii="Times New Roman" w:hAnsi="Times New Roman"/>
          <w:b/>
          <w:sz w:val="20"/>
          <w:szCs w:val="20"/>
        </w:rPr>
      </w:pPr>
      <w:r w:rsidRPr="00B30175">
        <w:rPr>
          <w:rFonts w:ascii="Times New Roman" w:hAnsi="Times New Roman"/>
          <w:b/>
          <w:sz w:val="20"/>
          <w:szCs w:val="20"/>
        </w:rPr>
        <w:t xml:space="preserve">Post-Exposure Procedures: </w:t>
      </w:r>
    </w:p>
    <w:p w14:paraId="2C1F2145" w14:textId="77777777" w:rsidR="00843D79" w:rsidRPr="00B30175" w:rsidRDefault="00843D79" w:rsidP="00843D79">
      <w:pPr>
        <w:jc w:val="center"/>
        <w:rPr>
          <w:rFonts w:ascii="Times New Roman" w:hAnsi="Times New Roman"/>
          <w:b/>
          <w:i/>
          <w:sz w:val="20"/>
          <w:szCs w:val="20"/>
        </w:rPr>
      </w:pPr>
      <w:r w:rsidRPr="00B30175">
        <w:rPr>
          <w:rFonts w:ascii="Times New Roman" w:hAnsi="Times New Roman"/>
          <w:b/>
          <w:i/>
          <w:sz w:val="20"/>
          <w:szCs w:val="20"/>
        </w:rPr>
        <w:t xml:space="preserve">Salmonella </w:t>
      </w:r>
      <w:proofErr w:type="spellStart"/>
      <w:r w:rsidRPr="00B30175">
        <w:rPr>
          <w:rFonts w:ascii="Times New Roman" w:hAnsi="Times New Roman"/>
          <w:b/>
          <w:i/>
          <w:sz w:val="20"/>
          <w:szCs w:val="20"/>
        </w:rPr>
        <w:t>typhimiruim</w:t>
      </w:r>
      <w:proofErr w:type="spellEnd"/>
    </w:p>
    <w:p w14:paraId="414C16C1" w14:textId="77777777" w:rsidR="00843D79" w:rsidRPr="00B30175" w:rsidRDefault="00843D79" w:rsidP="00843D79">
      <w:pPr>
        <w:rPr>
          <w:rFonts w:ascii="Times New Roman" w:hAnsi="Times New Roman"/>
          <w:b/>
          <w:sz w:val="20"/>
          <w:szCs w:val="20"/>
        </w:rPr>
      </w:pPr>
    </w:p>
    <w:p w14:paraId="1F11B6EB" w14:textId="77777777" w:rsidR="00843D79" w:rsidRPr="00B30175" w:rsidRDefault="00843D79" w:rsidP="00843D79">
      <w:pPr>
        <w:rPr>
          <w:rFonts w:ascii="Times New Roman" w:hAnsi="Times New Roman"/>
          <w:sz w:val="20"/>
          <w:szCs w:val="20"/>
          <w:highlight w:val="lightGray"/>
        </w:rPr>
      </w:pPr>
      <w:r w:rsidRPr="00B30175">
        <w:rPr>
          <w:rFonts w:ascii="Times New Roman" w:hAnsi="Times New Roman"/>
          <w:b/>
          <w:sz w:val="20"/>
          <w:szCs w:val="20"/>
          <w:highlight w:val="lightGray"/>
        </w:rPr>
        <w:t>Characteristics:</w:t>
      </w:r>
      <w:r w:rsidRPr="00B30175">
        <w:rPr>
          <w:rFonts w:ascii="Times New Roman" w:hAnsi="Times New Roman"/>
          <w:sz w:val="20"/>
          <w:szCs w:val="20"/>
          <w:highlight w:val="lightGray"/>
        </w:rPr>
        <w:t xml:space="preserve">  Family Enterobacteriaceae; gram negative rod; motile, aerobic and facultatively anaerobic; serological identification of somatic and flagellar antigens; over 2000 serotypes capable of causing disease.</w:t>
      </w:r>
    </w:p>
    <w:p w14:paraId="05A30FD2" w14:textId="77777777" w:rsidR="00843D79" w:rsidRPr="00B30175" w:rsidRDefault="00843D79" w:rsidP="00843D79">
      <w:pPr>
        <w:rPr>
          <w:rFonts w:ascii="Times New Roman" w:hAnsi="Times New Roman"/>
          <w:b/>
          <w:sz w:val="20"/>
          <w:szCs w:val="20"/>
          <w:highlight w:val="lightGray"/>
        </w:rPr>
      </w:pPr>
    </w:p>
    <w:p w14:paraId="5BA2927A" w14:textId="77777777" w:rsidR="00843D79" w:rsidRPr="00B30175" w:rsidRDefault="00843D79" w:rsidP="00843D79">
      <w:pPr>
        <w:rPr>
          <w:rFonts w:ascii="Times New Roman" w:hAnsi="Times New Roman"/>
          <w:sz w:val="20"/>
          <w:szCs w:val="20"/>
          <w:highlight w:val="lightGray"/>
        </w:rPr>
      </w:pPr>
      <w:r w:rsidRPr="00B30175">
        <w:rPr>
          <w:rFonts w:ascii="Times New Roman" w:hAnsi="Times New Roman"/>
          <w:b/>
          <w:sz w:val="20"/>
          <w:szCs w:val="20"/>
          <w:highlight w:val="lightGray"/>
        </w:rPr>
        <w:t>Incubation Period:</w:t>
      </w:r>
      <w:r w:rsidRPr="00B30175">
        <w:rPr>
          <w:rFonts w:ascii="Times New Roman" w:hAnsi="Times New Roman"/>
          <w:sz w:val="20"/>
          <w:szCs w:val="20"/>
          <w:highlight w:val="lightGray"/>
        </w:rPr>
        <w:t xml:space="preserve">  Six to 72 hours, usually about 12-36 hours</w:t>
      </w:r>
    </w:p>
    <w:p w14:paraId="06DA2C17" w14:textId="77777777" w:rsidR="00843D79" w:rsidRPr="00B30175" w:rsidRDefault="00843D79" w:rsidP="00843D79">
      <w:pPr>
        <w:rPr>
          <w:rFonts w:ascii="Times New Roman" w:hAnsi="Times New Roman"/>
          <w:b/>
          <w:sz w:val="20"/>
          <w:szCs w:val="20"/>
          <w:highlight w:val="lightGray"/>
        </w:rPr>
      </w:pPr>
    </w:p>
    <w:p w14:paraId="7ADA12B1" w14:textId="77777777" w:rsidR="00843D79" w:rsidRPr="00B30175" w:rsidRDefault="00843D79" w:rsidP="00843D79">
      <w:pPr>
        <w:rPr>
          <w:rFonts w:ascii="Times New Roman" w:hAnsi="Times New Roman"/>
          <w:sz w:val="20"/>
          <w:szCs w:val="20"/>
          <w:highlight w:val="lightGray"/>
        </w:rPr>
      </w:pPr>
      <w:r w:rsidRPr="00B30175">
        <w:rPr>
          <w:rFonts w:ascii="Times New Roman" w:hAnsi="Times New Roman"/>
          <w:b/>
          <w:sz w:val="20"/>
          <w:szCs w:val="20"/>
          <w:highlight w:val="lightGray"/>
        </w:rPr>
        <w:t>Symptoms:</w:t>
      </w:r>
      <w:r w:rsidRPr="00B30175">
        <w:rPr>
          <w:rFonts w:ascii="Times New Roman" w:hAnsi="Times New Roman"/>
          <w:sz w:val="20"/>
          <w:szCs w:val="20"/>
          <w:highlight w:val="lightGray"/>
        </w:rPr>
        <w:t xml:space="preserve">   Salmonellosis is an acute gastroenteritis; acute infectious disease with sudden onset of abdominal pain, diarrhea, </w:t>
      </w:r>
      <w:proofErr w:type="gramStart"/>
      <w:r w:rsidRPr="00B30175">
        <w:rPr>
          <w:rFonts w:ascii="Times New Roman" w:hAnsi="Times New Roman"/>
          <w:sz w:val="20"/>
          <w:szCs w:val="20"/>
          <w:highlight w:val="lightGray"/>
        </w:rPr>
        <w:t>nausea</w:t>
      </w:r>
      <w:proofErr w:type="gramEnd"/>
      <w:r w:rsidRPr="00B30175">
        <w:rPr>
          <w:rFonts w:ascii="Times New Roman" w:hAnsi="Times New Roman"/>
          <w:sz w:val="20"/>
          <w:szCs w:val="20"/>
          <w:highlight w:val="lightGray"/>
        </w:rPr>
        <w:t xml:space="preserve"> and vomiting; may progress to more serious septicemia, includes focal infections, abscesses, </w:t>
      </w:r>
      <w:r w:rsidRPr="00B30175">
        <w:rPr>
          <w:rFonts w:ascii="Times New Roman" w:hAnsi="Times New Roman"/>
          <w:sz w:val="20"/>
          <w:szCs w:val="20"/>
          <w:highlight w:val="lightGray"/>
        </w:rPr>
        <w:lastRenderedPageBreak/>
        <w:t>endocarditis, pneumonia; may also cause typhoid like enteric fever; some cases develop reactive arthritis (Reiter's syndrome) which may become chronic</w:t>
      </w:r>
    </w:p>
    <w:p w14:paraId="1B0C142D" w14:textId="77777777" w:rsidR="00843D79" w:rsidRPr="00B30175" w:rsidRDefault="00843D79" w:rsidP="00843D79">
      <w:pPr>
        <w:rPr>
          <w:rFonts w:ascii="Times New Roman" w:hAnsi="Times New Roman"/>
          <w:b/>
          <w:sz w:val="20"/>
          <w:szCs w:val="20"/>
          <w:highlight w:val="lightGray"/>
        </w:rPr>
      </w:pPr>
    </w:p>
    <w:p w14:paraId="396ED033" w14:textId="77777777" w:rsidR="00843D79" w:rsidRPr="00B30175" w:rsidRDefault="00843D79" w:rsidP="00843D79">
      <w:pPr>
        <w:rPr>
          <w:rFonts w:ascii="Times New Roman" w:hAnsi="Times New Roman"/>
          <w:b/>
          <w:sz w:val="20"/>
          <w:szCs w:val="20"/>
          <w:highlight w:val="lightGray"/>
        </w:rPr>
      </w:pPr>
      <w:r w:rsidRPr="00B30175">
        <w:rPr>
          <w:rFonts w:ascii="Times New Roman" w:hAnsi="Times New Roman"/>
          <w:b/>
          <w:sz w:val="20"/>
          <w:szCs w:val="20"/>
          <w:highlight w:val="lightGray"/>
        </w:rPr>
        <w:t xml:space="preserve">Infectious Dose: </w:t>
      </w:r>
      <w:r w:rsidRPr="00B30175">
        <w:rPr>
          <w:rFonts w:ascii="Times New Roman" w:hAnsi="Times New Roman"/>
          <w:sz w:val="20"/>
          <w:szCs w:val="20"/>
          <w:highlight w:val="lightGray"/>
        </w:rPr>
        <w:t>100 - 1,000 organisms - ingestion; varies with multiple factors</w:t>
      </w:r>
    </w:p>
    <w:p w14:paraId="6B3603CD" w14:textId="77777777" w:rsidR="00843D79" w:rsidRPr="00B30175" w:rsidRDefault="00843D79" w:rsidP="00843D79">
      <w:pPr>
        <w:rPr>
          <w:rFonts w:ascii="Times New Roman" w:hAnsi="Times New Roman"/>
          <w:b/>
          <w:sz w:val="20"/>
          <w:szCs w:val="20"/>
          <w:highlight w:val="lightGray"/>
        </w:rPr>
      </w:pPr>
    </w:p>
    <w:p w14:paraId="123CB00F" w14:textId="77777777" w:rsidR="00843D79" w:rsidRPr="00B30175" w:rsidRDefault="00843D79" w:rsidP="00843D79">
      <w:pPr>
        <w:rPr>
          <w:rFonts w:ascii="Times New Roman" w:hAnsi="Times New Roman"/>
          <w:b/>
          <w:sz w:val="20"/>
          <w:szCs w:val="20"/>
          <w:highlight w:val="lightGray"/>
        </w:rPr>
      </w:pPr>
      <w:r w:rsidRPr="00B30175">
        <w:rPr>
          <w:rFonts w:ascii="Times New Roman" w:hAnsi="Times New Roman"/>
          <w:b/>
          <w:sz w:val="20"/>
          <w:szCs w:val="20"/>
          <w:highlight w:val="lightGray"/>
        </w:rPr>
        <w:t xml:space="preserve">What is a potential exposure? </w:t>
      </w:r>
      <w:r w:rsidRPr="00B30175">
        <w:rPr>
          <w:rFonts w:ascii="Times New Roman" w:hAnsi="Times New Roman"/>
          <w:sz w:val="20"/>
          <w:szCs w:val="20"/>
          <w:highlight w:val="lightGray"/>
        </w:rPr>
        <w:t>Ingestion, needlestick or cut with contaminated sharp object, splash to the eye, contact with broken skin.</w:t>
      </w:r>
    </w:p>
    <w:p w14:paraId="3D3AE82C" w14:textId="77777777" w:rsidR="00843D79" w:rsidRPr="00B30175" w:rsidRDefault="00843D79" w:rsidP="00843D79">
      <w:pPr>
        <w:rPr>
          <w:rFonts w:ascii="Times New Roman" w:hAnsi="Times New Roman"/>
          <w:b/>
          <w:sz w:val="20"/>
          <w:szCs w:val="20"/>
          <w:highlight w:val="lightGray"/>
        </w:rPr>
      </w:pPr>
    </w:p>
    <w:p w14:paraId="17E9A6B8" w14:textId="77777777" w:rsidR="00843D79" w:rsidRPr="00B30175" w:rsidRDefault="00843D79" w:rsidP="00843D79">
      <w:pPr>
        <w:rPr>
          <w:rFonts w:ascii="Times New Roman" w:hAnsi="Times New Roman"/>
          <w:sz w:val="20"/>
          <w:szCs w:val="20"/>
          <w:highlight w:val="lightGray"/>
        </w:rPr>
      </w:pPr>
      <w:r w:rsidRPr="00B30175">
        <w:rPr>
          <w:rFonts w:ascii="Times New Roman" w:hAnsi="Times New Roman"/>
          <w:b/>
          <w:sz w:val="20"/>
          <w:szCs w:val="20"/>
          <w:highlight w:val="lightGray"/>
        </w:rPr>
        <w:t>Post-Exposure Treatment:</w:t>
      </w:r>
      <w:r w:rsidRPr="00B30175">
        <w:rPr>
          <w:rFonts w:ascii="Times New Roman" w:hAnsi="Times New Roman"/>
          <w:sz w:val="20"/>
          <w:szCs w:val="20"/>
          <w:highlight w:val="lightGray"/>
        </w:rPr>
        <w:t xml:space="preserve">  Skin exposure / Percutaneous:  Wash affected area and apply antiseptic (3% H</w:t>
      </w:r>
      <w:r w:rsidRPr="00B30175">
        <w:rPr>
          <w:rFonts w:ascii="Times New Roman" w:hAnsi="Times New Roman"/>
          <w:sz w:val="20"/>
          <w:szCs w:val="20"/>
          <w:highlight w:val="lightGray"/>
          <w:vertAlign w:val="subscript"/>
        </w:rPr>
        <w:t>2</w:t>
      </w:r>
      <w:r w:rsidRPr="00B30175">
        <w:rPr>
          <w:rFonts w:ascii="Times New Roman" w:hAnsi="Times New Roman"/>
          <w:sz w:val="20"/>
          <w:szCs w:val="20"/>
          <w:highlight w:val="lightGray"/>
        </w:rPr>
        <w:t>O</w:t>
      </w:r>
      <w:r w:rsidRPr="00B30175">
        <w:rPr>
          <w:rFonts w:ascii="Times New Roman" w:hAnsi="Times New Roman"/>
          <w:sz w:val="20"/>
          <w:szCs w:val="20"/>
          <w:highlight w:val="lightGray"/>
          <w:vertAlign w:val="subscript"/>
        </w:rPr>
        <w:t>2</w:t>
      </w:r>
      <w:r w:rsidRPr="00B30175">
        <w:rPr>
          <w:rFonts w:ascii="Times New Roman" w:hAnsi="Times New Roman"/>
          <w:sz w:val="20"/>
          <w:szCs w:val="20"/>
          <w:highlight w:val="lightGray"/>
        </w:rPr>
        <w:t xml:space="preserve">), report to the </w:t>
      </w:r>
      <w:r w:rsidR="00173C7A" w:rsidRPr="00B30175">
        <w:rPr>
          <w:rFonts w:ascii="Times New Roman" w:hAnsi="Times New Roman"/>
          <w:sz w:val="20"/>
          <w:szCs w:val="20"/>
          <w:highlight w:val="lightGray"/>
        </w:rPr>
        <w:t xml:space="preserve">Student </w:t>
      </w:r>
      <w:r w:rsidRPr="00B30175">
        <w:rPr>
          <w:rFonts w:ascii="Times New Roman" w:hAnsi="Times New Roman"/>
          <w:sz w:val="20"/>
          <w:szCs w:val="20"/>
          <w:highlight w:val="lightGray"/>
        </w:rPr>
        <w:t>Health Center</w:t>
      </w:r>
      <w:r w:rsidR="00173C7A" w:rsidRPr="00B30175">
        <w:rPr>
          <w:rFonts w:ascii="Times New Roman" w:hAnsi="Times New Roman"/>
          <w:sz w:val="20"/>
          <w:szCs w:val="20"/>
          <w:highlight w:val="lightGray"/>
        </w:rPr>
        <w:t>/</w:t>
      </w:r>
      <w:proofErr w:type="spellStart"/>
      <w:r w:rsidR="00173C7A" w:rsidRPr="00B30175">
        <w:rPr>
          <w:rFonts w:ascii="Times New Roman" w:hAnsi="Times New Roman"/>
          <w:sz w:val="20"/>
          <w:szCs w:val="20"/>
          <w:highlight w:val="lightGray"/>
          <w:lang w:val="en"/>
        </w:rPr>
        <w:t>CareNow</w:t>
      </w:r>
      <w:proofErr w:type="spellEnd"/>
      <w:r w:rsidR="00173C7A" w:rsidRPr="00B30175">
        <w:rPr>
          <w:rFonts w:ascii="Times New Roman" w:hAnsi="Times New Roman"/>
          <w:sz w:val="20"/>
          <w:szCs w:val="20"/>
          <w:highlight w:val="lightGray"/>
          <w:lang w:val="en"/>
        </w:rPr>
        <w:t xml:space="preserve"> facility</w:t>
      </w:r>
      <w:r w:rsidRPr="00B30175">
        <w:rPr>
          <w:rFonts w:ascii="Times New Roman" w:hAnsi="Times New Roman"/>
          <w:sz w:val="20"/>
          <w:szCs w:val="20"/>
          <w:highlight w:val="lightGray"/>
        </w:rPr>
        <w:t xml:space="preserve">. Mucous membrane exposure (splash to eye): flush eyes for 15 minutes using eyewash, then report to </w:t>
      </w:r>
      <w:r w:rsidR="00173C7A" w:rsidRPr="00B30175">
        <w:rPr>
          <w:rFonts w:ascii="Times New Roman" w:hAnsi="Times New Roman"/>
          <w:sz w:val="20"/>
          <w:szCs w:val="20"/>
          <w:highlight w:val="lightGray"/>
        </w:rPr>
        <w:t>Student Health Center/</w:t>
      </w:r>
      <w:proofErr w:type="spellStart"/>
      <w:r w:rsidR="00173C7A" w:rsidRPr="00B30175">
        <w:rPr>
          <w:rFonts w:ascii="Times New Roman" w:hAnsi="Times New Roman"/>
          <w:sz w:val="20"/>
          <w:szCs w:val="20"/>
          <w:highlight w:val="lightGray"/>
          <w:lang w:val="en"/>
        </w:rPr>
        <w:t>CareNow</w:t>
      </w:r>
      <w:proofErr w:type="spellEnd"/>
      <w:r w:rsidR="00173C7A" w:rsidRPr="00B30175">
        <w:rPr>
          <w:rFonts w:ascii="Times New Roman" w:hAnsi="Times New Roman"/>
          <w:sz w:val="20"/>
          <w:szCs w:val="20"/>
          <w:highlight w:val="lightGray"/>
          <w:lang w:val="en"/>
        </w:rPr>
        <w:t xml:space="preserve"> facility</w:t>
      </w:r>
      <w:r w:rsidRPr="00B30175">
        <w:rPr>
          <w:rFonts w:ascii="Times New Roman" w:hAnsi="Times New Roman"/>
          <w:sz w:val="20"/>
          <w:szCs w:val="20"/>
          <w:highlight w:val="lightGray"/>
        </w:rPr>
        <w:t xml:space="preserve">.  Ingestion: Report to the </w:t>
      </w:r>
      <w:r w:rsidR="00173C7A" w:rsidRPr="00B30175">
        <w:rPr>
          <w:rFonts w:ascii="Times New Roman" w:hAnsi="Times New Roman"/>
          <w:sz w:val="20"/>
          <w:szCs w:val="20"/>
          <w:highlight w:val="lightGray"/>
        </w:rPr>
        <w:t>Student Health Center/</w:t>
      </w:r>
      <w:proofErr w:type="spellStart"/>
      <w:r w:rsidR="00173C7A" w:rsidRPr="00B30175">
        <w:rPr>
          <w:rFonts w:ascii="Times New Roman" w:hAnsi="Times New Roman"/>
          <w:sz w:val="20"/>
          <w:szCs w:val="20"/>
          <w:highlight w:val="lightGray"/>
          <w:lang w:val="en"/>
        </w:rPr>
        <w:t>CareNow</w:t>
      </w:r>
      <w:proofErr w:type="spellEnd"/>
      <w:r w:rsidR="00173C7A" w:rsidRPr="00B30175">
        <w:rPr>
          <w:rFonts w:ascii="Times New Roman" w:hAnsi="Times New Roman"/>
          <w:sz w:val="20"/>
          <w:szCs w:val="20"/>
          <w:highlight w:val="lightGray"/>
          <w:lang w:val="en"/>
        </w:rPr>
        <w:t xml:space="preserve"> facility</w:t>
      </w:r>
      <w:r w:rsidRPr="00B30175">
        <w:rPr>
          <w:rFonts w:ascii="Times New Roman" w:hAnsi="Times New Roman"/>
          <w:sz w:val="20"/>
          <w:szCs w:val="20"/>
          <w:highlight w:val="lightGray"/>
        </w:rPr>
        <w:t xml:space="preserve">.  Antibiotic therapy may be required.   </w:t>
      </w:r>
    </w:p>
    <w:p w14:paraId="79ADA64D" w14:textId="77777777" w:rsidR="00173C7A" w:rsidRPr="00B30175" w:rsidRDefault="00173C7A" w:rsidP="00843D79">
      <w:pPr>
        <w:rPr>
          <w:rFonts w:ascii="Times New Roman" w:hAnsi="Times New Roman"/>
          <w:b/>
          <w:sz w:val="20"/>
          <w:szCs w:val="20"/>
          <w:highlight w:val="lightGray"/>
        </w:rPr>
      </w:pPr>
    </w:p>
    <w:p w14:paraId="15D1C06D" w14:textId="77777777" w:rsidR="00843D79" w:rsidRPr="00B30175" w:rsidRDefault="00843D79" w:rsidP="00843D79">
      <w:pPr>
        <w:rPr>
          <w:rFonts w:ascii="Times New Roman" w:hAnsi="Times New Roman"/>
          <w:sz w:val="20"/>
          <w:szCs w:val="20"/>
          <w:highlight w:val="lightGray"/>
        </w:rPr>
      </w:pPr>
      <w:r w:rsidRPr="00B30175">
        <w:rPr>
          <w:rFonts w:ascii="Times New Roman" w:hAnsi="Times New Roman"/>
          <w:b/>
          <w:sz w:val="20"/>
          <w:szCs w:val="20"/>
          <w:highlight w:val="lightGray"/>
        </w:rPr>
        <w:t>If symptoms appear with no known incidence of exposure:</w:t>
      </w:r>
      <w:r w:rsidRPr="00B30175">
        <w:rPr>
          <w:rFonts w:ascii="Times New Roman" w:hAnsi="Times New Roman"/>
          <w:sz w:val="20"/>
          <w:szCs w:val="20"/>
          <w:highlight w:val="lightGray"/>
        </w:rPr>
        <w:t xml:space="preserve">  Seek medical attention and inform the health care provider of the microorganisms used in the workplace.  </w:t>
      </w:r>
    </w:p>
    <w:p w14:paraId="2ACFD12B" w14:textId="77777777" w:rsidR="00843D79" w:rsidRPr="00B30175" w:rsidRDefault="00843D79" w:rsidP="00843D79">
      <w:pPr>
        <w:rPr>
          <w:rFonts w:ascii="Times New Roman" w:hAnsi="Times New Roman"/>
          <w:b/>
          <w:sz w:val="20"/>
          <w:szCs w:val="20"/>
          <w:highlight w:val="lightGray"/>
        </w:rPr>
      </w:pPr>
    </w:p>
    <w:p w14:paraId="0198219C" w14:textId="77777777" w:rsidR="00843D79" w:rsidRPr="00B30175" w:rsidRDefault="00843D79" w:rsidP="00843D79">
      <w:pPr>
        <w:rPr>
          <w:rFonts w:ascii="Times New Roman" w:hAnsi="Times New Roman"/>
          <w:sz w:val="20"/>
          <w:szCs w:val="20"/>
          <w:highlight w:val="lightGray"/>
        </w:rPr>
      </w:pPr>
      <w:r w:rsidRPr="00B30175">
        <w:rPr>
          <w:rFonts w:ascii="Times New Roman" w:hAnsi="Times New Roman"/>
          <w:b/>
          <w:sz w:val="20"/>
          <w:szCs w:val="20"/>
          <w:highlight w:val="lightGray"/>
        </w:rPr>
        <w:t xml:space="preserve">Prevention:  </w:t>
      </w:r>
      <w:r w:rsidRPr="00B30175">
        <w:rPr>
          <w:rFonts w:ascii="Times New Roman" w:hAnsi="Times New Roman"/>
          <w:sz w:val="20"/>
          <w:szCs w:val="20"/>
          <w:highlight w:val="lightGray"/>
        </w:rPr>
        <w:t xml:space="preserve">Biosafety level 2 practices, containment equipment, and facilities; wear lab coat and gloves; frequent handwashing is essential.  Never eat in the lab.  Caution should be used with sharps.   </w:t>
      </w:r>
    </w:p>
    <w:p w14:paraId="444E1FFC" w14:textId="77777777" w:rsidR="00843D79" w:rsidRPr="00B30175" w:rsidRDefault="00843D79" w:rsidP="00843D79">
      <w:pPr>
        <w:rPr>
          <w:rFonts w:ascii="Times New Roman" w:hAnsi="Times New Roman"/>
          <w:b/>
          <w:sz w:val="20"/>
          <w:szCs w:val="20"/>
          <w:highlight w:val="lightGray"/>
        </w:rPr>
      </w:pPr>
    </w:p>
    <w:p w14:paraId="042DD6E0" w14:textId="2BA3A93D" w:rsidR="00843D79" w:rsidRPr="00B30175" w:rsidRDefault="00843D79" w:rsidP="00843D79">
      <w:pPr>
        <w:rPr>
          <w:rFonts w:ascii="Times New Roman" w:hAnsi="Times New Roman"/>
          <w:sz w:val="20"/>
          <w:szCs w:val="20"/>
        </w:rPr>
      </w:pPr>
      <w:r w:rsidRPr="00B30175">
        <w:rPr>
          <w:rFonts w:ascii="Times New Roman" w:hAnsi="Times New Roman"/>
          <w:b/>
          <w:sz w:val="20"/>
          <w:szCs w:val="20"/>
          <w:highlight w:val="lightGray"/>
        </w:rPr>
        <w:t>Reporting:</w:t>
      </w:r>
      <w:r w:rsidRPr="00B30175">
        <w:rPr>
          <w:rFonts w:ascii="Times New Roman" w:hAnsi="Times New Roman"/>
          <w:sz w:val="20"/>
          <w:szCs w:val="20"/>
          <w:highlight w:val="lightGray"/>
        </w:rPr>
        <w:t xml:space="preserve"> Make note of the date and time of the incident and any relevant details.  Inform principal investigator, fill out a</w:t>
      </w:r>
      <w:r w:rsidR="00173C7A" w:rsidRPr="00B30175">
        <w:rPr>
          <w:rFonts w:ascii="Times New Roman" w:hAnsi="Times New Roman"/>
          <w:sz w:val="20"/>
          <w:szCs w:val="20"/>
          <w:highlight w:val="lightGray"/>
        </w:rPr>
        <w:t>n</w:t>
      </w:r>
      <w:r w:rsidRPr="00B30175">
        <w:rPr>
          <w:rFonts w:ascii="Times New Roman" w:hAnsi="Times New Roman"/>
          <w:sz w:val="20"/>
          <w:szCs w:val="20"/>
          <w:highlight w:val="lightGray"/>
        </w:rPr>
        <w:t xml:space="preserve"> </w:t>
      </w:r>
      <w:hyperlink r:id="rId27" w:history="1">
        <w:r w:rsidR="00173C7A" w:rsidRPr="00B30175">
          <w:rPr>
            <w:rStyle w:val="Hyperlink"/>
            <w:rFonts w:ascii="Times New Roman" w:hAnsi="Times New Roman"/>
            <w:sz w:val="20"/>
            <w:szCs w:val="20"/>
            <w:highlight w:val="lightGray"/>
          </w:rPr>
          <w:t>Injury</w:t>
        </w:r>
      </w:hyperlink>
      <w:r w:rsidR="00173C7A" w:rsidRPr="00B30175">
        <w:rPr>
          <w:rStyle w:val="Hyperlink"/>
          <w:rFonts w:ascii="Times New Roman" w:hAnsi="Times New Roman"/>
          <w:sz w:val="20"/>
          <w:szCs w:val="20"/>
          <w:highlight w:val="lightGray"/>
        </w:rPr>
        <w:t xml:space="preserve"> Report Form</w:t>
      </w:r>
      <w:r w:rsidRPr="00B30175">
        <w:rPr>
          <w:rFonts w:ascii="Times New Roman" w:hAnsi="Times New Roman"/>
          <w:sz w:val="20"/>
          <w:szCs w:val="20"/>
          <w:highlight w:val="lightGray"/>
        </w:rPr>
        <w:t xml:space="preserve"> </w:t>
      </w:r>
      <w:proofErr w:type="gramStart"/>
      <w:r w:rsidRPr="00B30175">
        <w:rPr>
          <w:rFonts w:ascii="Times New Roman" w:hAnsi="Times New Roman"/>
          <w:sz w:val="20"/>
          <w:szCs w:val="20"/>
          <w:highlight w:val="lightGray"/>
        </w:rPr>
        <w:t>and also</w:t>
      </w:r>
      <w:proofErr w:type="gramEnd"/>
      <w:r w:rsidRPr="00B30175">
        <w:rPr>
          <w:rFonts w:ascii="Times New Roman" w:hAnsi="Times New Roman"/>
          <w:sz w:val="20"/>
          <w:szCs w:val="20"/>
          <w:highlight w:val="lightGray"/>
        </w:rPr>
        <w:t xml:space="preserve"> report incident to </w:t>
      </w:r>
      <w:r w:rsidR="00173C7A" w:rsidRPr="00B30175">
        <w:rPr>
          <w:rFonts w:ascii="Times New Roman" w:hAnsi="Times New Roman"/>
          <w:sz w:val="20"/>
          <w:szCs w:val="20"/>
          <w:highlight w:val="lightGray"/>
        </w:rPr>
        <w:t>BSO</w:t>
      </w:r>
      <w:r w:rsidRPr="00B30175">
        <w:rPr>
          <w:rFonts w:ascii="Times New Roman" w:hAnsi="Times New Roman"/>
          <w:sz w:val="20"/>
          <w:szCs w:val="20"/>
          <w:highlight w:val="lightGray"/>
        </w:rPr>
        <w:t>.  If recombinant, the incident must be reported to NIH Office of Biotechnology Activities.</w:t>
      </w:r>
    </w:p>
    <w:p w14:paraId="7E855ECA" w14:textId="77777777" w:rsidR="00B30175" w:rsidRPr="00B30175" w:rsidRDefault="00B30175" w:rsidP="00843D79">
      <w:pPr>
        <w:rPr>
          <w:rFonts w:ascii="Times New Roman" w:hAnsi="Times New Roman"/>
          <w:color w:val="FF0000"/>
          <w:sz w:val="20"/>
          <w:szCs w:val="20"/>
        </w:rPr>
      </w:pPr>
    </w:p>
    <w:p w14:paraId="3B3E30D8" w14:textId="77777777" w:rsidR="00585FC9" w:rsidRPr="00B30175" w:rsidRDefault="00585FC9" w:rsidP="00843D79">
      <w:pPr>
        <w:pStyle w:val="Heading1"/>
        <w:rPr>
          <w:rFonts w:ascii="Times New Roman" w:hAnsi="Times New Roman" w:cs="Times New Roman"/>
          <w:sz w:val="20"/>
          <w:szCs w:val="20"/>
        </w:rPr>
      </w:pPr>
      <w:bookmarkStart w:id="20" w:name="_Toc102975759"/>
      <w:bookmarkStart w:id="21" w:name="_Ref282599983"/>
      <w:bookmarkStart w:id="22" w:name="_Ref264978943"/>
      <w:bookmarkEnd w:id="17"/>
      <w:r w:rsidRPr="00B30175">
        <w:rPr>
          <w:rFonts w:ascii="Times New Roman" w:hAnsi="Times New Roman" w:cs="Times New Roman"/>
          <w:sz w:val="20"/>
          <w:szCs w:val="20"/>
        </w:rPr>
        <w:t>X. TRANSFER OR TRANSPORT OF BIOHAZARDOUS MATERIAL</w:t>
      </w:r>
      <w:bookmarkEnd w:id="20"/>
    </w:p>
    <w:p w14:paraId="5BE49161" w14:textId="77777777" w:rsidR="00585FC9" w:rsidRPr="00B30175" w:rsidRDefault="00585FC9" w:rsidP="00585FC9">
      <w:pPr>
        <w:rPr>
          <w:rFonts w:ascii="Times New Roman" w:hAnsi="Times New Roman"/>
          <w:sz w:val="20"/>
          <w:szCs w:val="20"/>
        </w:rPr>
      </w:pPr>
    </w:p>
    <w:p w14:paraId="6AAA17F1" w14:textId="68F8744B" w:rsidR="00585FC9" w:rsidRPr="00B30175" w:rsidRDefault="00585FC9" w:rsidP="00585FC9">
      <w:pPr>
        <w:rPr>
          <w:rFonts w:ascii="Times New Roman" w:hAnsi="Times New Roman"/>
          <w:i/>
          <w:color w:val="FF0000"/>
          <w:sz w:val="20"/>
          <w:szCs w:val="20"/>
        </w:rPr>
      </w:pPr>
      <w:r w:rsidRPr="00B30175">
        <w:rPr>
          <w:rFonts w:ascii="Times New Roman" w:hAnsi="Times New Roman"/>
          <w:i/>
          <w:color w:val="FF0000"/>
          <w:sz w:val="20"/>
          <w:szCs w:val="20"/>
        </w:rPr>
        <w:t>Describe your lab’s procedures for transporting biohazardous or potentially biohazardous materials here.  This include</w:t>
      </w:r>
      <w:r w:rsidR="00530CFE" w:rsidRPr="00B30175">
        <w:rPr>
          <w:rFonts w:ascii="Times New Roman" w:hAnsi="Times New Roman"/>
          <w:i/>
          <w:color w:val="FF0000"/>
          <w:sz w:val="20"/>
          <w:szCs w:val="20"/>
        </w:rPr>
        <w:t>s</w:t>
      </w:r>
      <w:r w:rsidRPr="00B30175">
        <w:rPr>
          <w:rFonts w:ascii="Times New Roman" w:hAnsi="Times New Roman"/>
          <w:i/>
          <w:color w:val="FF0000"/>
          <w:sz w:val="20"/>
          <w:szCs w:val="20"/>
        </w:rPr>
        <w:t xml:space="preserve"> the </w:t>
      </w:r>
      <w:r w:rsidR="00530CFE" w:rsidRPr="00B30175">
        <w:rPr>
          <w:rFonts w:ascii="Times New Roman" w:hAnsi="Times New Roman"/>
          <w:i/>
          <w:color w:val="FF0000"/>
          <w:sz w:val="20"/>
          <w:szCs w:val="20"/>
        </w:rPr>
        <w:t>t</w:t>
      </w:r>
      <w:r w:rsidRPr="00B30175">
        <w:rPr>
          <w:rFonts w:ascii="Times New Roman" w:hAnsi="Times New Roman"/>
          <w:i/>
          <w:color w:val="FF0000"/>
          <w:sz w:val="20"/>
          <w:szCs w:val="20"/>
        </w:rPr>
        <w:t>ransfer or transport of research materials</w:t>
      </w:r>
      <w:r w:rsidR="00755196" w:rsidRPr="00B30175">
        <w:rPr>
          <w:rFonts w:ascii="Times New Roman" w:hAnsi="Times New Roman"/>
          <w:i/>
          <w:color w:val="FF0000"/>
          <w:sz w:val="20"/>
          <w:szCs w:val="20"/>
        </w:rPr>
        <w:t xml:space="preserve"> (including animals)</w:t>
      </w:r>
      <w:r w:rsidRPr="00B30175">
        <w:rPr>
          <w:rFonts w:ascii="Times New Roman" w:hAnsi="Times New Roman"/>
          <w:i/>
          <w:color w:val="FF0000"/>
          <w:sz w:val="20"/>
          <w:szCs w:val="20"/>
        </w:rPr>
        <w:t xml:space="preserve"> between campuses, between rooms/buildings, and the transfer of waste between rooms and/or buildings</w:t>
      </w:r>
      <w:r w:rsidR="001F2B35" w:rsidRPr="00B30175">
        <w:rPr>
          <w:rFonts w:ascii="Times New Roman" w:hAnsi="Times New Roman"/>
          <w:i/>
          <w:color w:val="FF0000"/>
          <w:sz w:val="20"/>
          <w:szCs w:val="20"/>
        </w:rPr>
        <w:t xml:space="preserve"> for autoclaving</w:t>
      </w:r>
      <w:r w:rsidRPr="00B30175">
        <w:rPr>
          <w:rFonts w:ascii="Times New Roman" w:hAnsi="Times New Roman"/>
          <w:i/>
          <w:color w:val="FF0000"/>
          <w:sz w:val="20"/>
          <w:szCs w:val="20"/>
        </w:rPr>
        <w:t>.</w:t>
      </w:r>
    </w:p>
    <w:p w14:paraId="1E9248A6" w14:textId="43AD6465" w:rsidR="00B579CB" w:rsidRPr="00B30175" w:rsidRDefault="00B579CB" w:rsidP="00585FC9">
      <w:pPr>
        <w:rPr>
          <w:rFonts w:ascii="Times New Roman" w:hAnsi="Times New Roman"/>
          <w:i/>
          <w:color w:val="FF0000"/>
          <w:sz w:val="20"/>
          <w:szCs w:val="20"/>
        </w:rPr>
      </w:pPr>
    </w:p>
    <w:p w14:paraId="62CCB793" w14:textId="22F8D246" w:rsidR="00B579CB" w:rsidRPr="00B30175" w:rsidRDefault="00B579CB" w:rsidP="00585FC9">
      <w:pPr>
        <w:rPr>
          <w:rFonts w:ascii="Times New Roman" w:hAnsi="Times New Roman"/>
          <w:i/>
          <w:sz w:val="20"/>
          <w:szCs w:val="20"/>
        </w:rPr>
      </w:pPr>
      <w:r w:rsidRPr="00B30175">
        <w:rPr>
          <w:rFonts w:ascii="Times New Roman" w:hAnsi="Times New Roman"/>
          <w:i/>
          <w:sz w:val="20"/>
          <w:szCs w:val="20"/>
        </w:rPr>
        <w:t>Explain in detail the materials that will be transported (e.g. – cell line, animal, fixed tissues, waste, etc.,)</w:t>
      </w:r>
    </w:p>
    <w:p w14:paraId="4F9BB0FC" w14:textId="77777777" w:rsidR="00B579CB" w:rsidRPr="00B30175" w:rsidRDefault="00B579CB" w:rsidP="00585FC9">
      <w:pPr>
        <w:rPr>
          <w:rFonts w:ascii="Times New Roman" w:hAnsi="Times New Roman"/>
          <w:i/>
          <w:sz w:val="20"/>
          <w:szCs w:val="20"/>
        </w:rPr>
      </w:pPr>
    </w:p>
    <w:tbl>
      <w:tblPr>
        <w:tblStyle w:val="TableGrid"/>
        <w:tblW w:w="9720" w:type="dxa"/>
        <w:jc w:val="center"/>
        <w:tblLook w:val="04A0" w:firstRow="1" w:lastRow="0" w:firstColumn="1" w:lastColumn="0" w:noHBand="0" w:noVBand="1"/>
      </w:tblPr>
      <w:tblGrid>
        <w:gridCol w:w="2065"/>
        <w:gridCol w:w="2070"/>
        <w:gridCol w:w="2885"/>
        <w:gridCol w:w="2700"/>
      </w:tblGrid>
      <w:tr w:rsidR="00B579CB" w:rsidRPr="00B30175" w14:paraId="03C7887A" w14:textId="77777777" w:rsidTr="00B579CB">
        <w:trPr>
          <w:jc w:val="center"/>
        </w:trPr>
        <w:tc>
          <w:tcPr>
            <w:tcW w:w="2065" w:type="dxa"/>
          </w:tcPr>
          <w:p w14:paraId="23A9BB89" w14:textId="08C9BFB9" w:rsidR="00B579CB" w:rsidRPr="00B30175" w:rsidRDefault="00B579CB" w:rsidP="00696540">
            <w:pPr>
              <w:pStyle w:val="ListParagraph"/>
              <w:ind w:left="0"/>
              <w:jc w:val="center"/>
              <w:rPr>
                <w:rFonts w:ascii="Times New Roman" w:hAnsi="Times New Roman"/>
                <w:b/>
                <w:sz w:val="20"/>
                <w:szCs w:val="20"/>
              </w:rPr>
            </w:pPr>
            <w:r w:rsidRPr="00B30175">
              <w:rPr>
                <w:rFonts w:ascii="Times New Roman" w:hAnsi="Times New Roman"/>
                <w:b/>
                <w:sz w:val="20"/>
                <w:szCs w:val="20"/>
              </w:rPr>
              <w:t>Material</w:t>
            </w:r>
          </w:p>
        </w:tc>
        <w:tc>
          <w:tcPr>
            <w:tcW w:w="2070" w:type="dxa"/>
          </w:tcPr>
          <w:p w14:paraId="418C30C4" w14:textId="706A30C6" w:rsidR="00B579CB" w:rsidRPr="00B30175" w:rsidRDefault="00B579CB" w:rsidP="00696540">
            <w:pPr>
              <w:pStyle w:val="ListParagraph"/>
              <w:ind w:left="0"/>
              <w:jc w:val="center"/>
              <w:rPr>
                <w:rFonts w:ascii="Times New Roman" w:hAnsi="Times New Roman"/>
                <w:b/>
                <w:sz w:val="20"/>
                <w:szCs w:val="20"/>
              </w:rPr>
            </w:pPr>
            <w:r w:rsidRPr="00B30175">
              <w:rPr>
                <w:rFonts w:ascii="Times New Roman" w:hAnsi="Times New Roman"/>
                <w:b/>
                <w:sz w:val="20"/>
                <w:szCs w:val="20"/>
              </w:rPr>
              <w:t>BSL level</w:t>
            </w:r>
          </w:p>
        </w:tc>
        <w:tc>
          <w:tcPr>
            <w:tcW w:w="2885" w:type="dxa"/>
          </w:tcPr>
          <w:p w14:paraId="3A37994F" w14:textId="7711725B" w:rsidR="00B579CB" w:rsidRPr="00B30175" w:rsidRDefault="00B579CB" w:rsidP="00696540">
            <w:pPr>
              <w:pStyle w:val="ListParagraph"/>
              <w:ind w:left="0"/>
              <w:jc w:val="center"/>
              <w:rPr>
                <w:rFonts w:ascii="Times New Roman" w:hAnsi="Times New Roman"/>
                <w:b/>
                <w:sz w:val="20"/>
                <w:szCs w:val="20"/>
              </w:rPr>
            </w:pPr>
            <w:r w:rsidRPr="00B30175">
              <w:rPr>
                <w:rFonts w:ascii="Times New Roman" w:hAnsi="Times New Roman"/>
                <w:b/>
                <w:sz w:val="20"/>
                <w:szCs w:val="20"/>
              </w:rPr>
              <w:t>Building and Room#</w:t>
            </w:r>
          </w:p>
        </w:tc>
        <w:tc>
          <w:tcPr>
            <w:tcW w:w="2700" w:type="dxa"/>
          </w:tcPr>
          <w:p w14:paraId="020137D5" w14:textId="2276280F" w:rsidR="00B579CB" w:rsidRPr="00B30175" w:rsidRDefault="00B579CB" w:rsidP="00696540">
            <w:pPr>
              <w:pStyle w:val="ListParagraph"/>
              <w:ind w:left="0"/>
              <w:jc w:val="center"/>
              <w:rPr>
                <w:rFonts w:ascii="Times New Roman" w:hAnsi="Times New Roman"/>
                <w:b/>
                <w:sz w:val="20"/>
                <w:szCs w:val="20"/>
              </w:rPr>
            </w:pPr>
            <w:r w:rsidRPr="00B30175">
              <w:rPr>
                <w:rFonts w:ascii="Times New Roman" w:hAnsi="Times New Roman"/>
                <w:b/>
                <w:sz w:val="20"/>
                <w:szCs w:val="20"/>
              </w:rPr>
              <w:t xml:space="preserve">Procedure (autoclave, microscope observation </w:t>
            </w:r>
            <w:r w:rsidR="00133783" w:rsidRPr="00B30175">
              <w:rPr>
                <w:rFonts w:ascii="Times New Roman" w:hAnsi="Times New Roman"/>
                <w:b/>
                <w:sz w:val="20"/>
                <w:szCs w:val="20"/>
              </w:rPr>
              <w:t>etc.</w:t>
            </w:r>
            <w:r w:rsidRPr="00B30175">
              <w:rPr>
                <w:rFonts w:ascii="Times New Roman" w:hAnsi="Times New Roman"/>
                <w:b/>
                <w:sz w:val="20"/>
                <w:szCs w:val="20"/>
              </w:rPr>
              <w:t>)</w:t>
            </w:r>
          </w:p>
        </w:tc>
      </w:tr>
      <w:tr w:rsidR="00B579CB" w:rsidRPr="00B30175" w14:paraId="353197FB" w14:textId="77777777" w:rsidTr="00B579CB">
        <w:trPr>
          <w:trHeight w:val="404"/>
          <w:jc w:val="center"/>
        </w:trPr>
        <w:tc>
          <w:tcPr>
            <w:tcW w:w="2065" w:type="dxa"/>
          </w:tcPr>
          <w:p w14:paraId="18CB563D" w14:textId="77777777" w:rsidR="00B579CB" w:rsidRPr="00B30175" w:rsidRDefault="00B579CB" w:rsidP="00696540">
            <w:pPr>
              <w:pStyle w:val="ListParagraph"/>
              <w:ind w:left="0"/>
              <w:jc w:val="center"/>
              <w:rPr>
                <w:rFonts w:ascii="Times New Roman" w:hAnsi="Times New Roman"/>
                <w:b/>
                <w:sz w:val="20"/>
                <w:szCs w:val="20"/>
              </w:rPr>
            </w:pPr>
          </w:p>
        </w:tc>
        <w:tc>
          <w:tcPr>
            <w:tcW w:w="2070" w:type="dxa"/>
          </w:tcPr>
          <w:p w14:paraId="4BB8292F" w14:textId="77777777" w:rsidR="00B579CB" w:rsidRPr="00B30175" w:rsidRDefault="00B579CB" w:rsidP="00696540">
            <w:pPr>
              <w:pStyle w:val="ListParagraph"/>
              <w:ind w:left="0"/>
              <w:jc w:val="center"/>
              <w:rPr>
                <w:rFonts w:ascii="Times New Roman" w:hAnsi="Times New Roman"/>
                <w:b/>
                <w:sz w:val="20"/>
                <w:szCs w:val="20"/>
              </w:rPr>
            </w:pPr>
          </w:p>
        </w:tc>
        <w:tc>
          <w:tcPr>
            <w:tcW w:w="2885" w:type="dxa"/>
          </w:tcPr>
          <w:p w14:paraId="7310C228" w14:textId="77777777" w:rsidR="00B579CB" w:rsidRPr="00B30175" w:rsidRDefault="00B579CB" w:rsidP="00696540">
            <w:pPr>
              <w:pStyle w:val="ListParagraph"/>
              <w:ind w:left="0"/>
              <w:jc w:val="center"/>
              <w:rPr>
                <w:rFonts w:ascii="Times New Roman" w:hAnsi="Times New Roman"/>
                <w:b/>
                <w:sz w:val="20"/>
                <w:szCs w:val="20"/>
              </w:rPr>
            </w:pPr>
          </w:p>
        </w:tc>
        <w:tc>
          <w:tcPr>
            <w:tcW w:w="2700" w:type="dxa"/>
          </w:tcPr>
          <w:p w14:paraId="64F56507" w14:textId="77777777" w:rsidR="00B579CB" w:rsidRPr="00B30175" w:rsidRDefault="00B579CB" w:rsidP="00696540">
            <w:pPr>
              <w:pStyle w:val="ListParagraph"/>
              <w:ind w:left="0"/>
              <w:jc w:val="center"/>
              <w:rPr>
                <w:rFonts w:ascii="Times New Roman" w:hAnsi="Times New Roman"/>
                <w:b/>
                <w:sz w:val="20"/>
                <w:szCs w:val="20"/>
              </w:rPr>
            </w:pPr>
          </w:p>
        </w:tc>
      </w:tr>
      <w:tr w:rsidR="00B579CB" w:rsidRPr="00B30175" w14:paraId="113F29FC" w14:textId="77777777" w:rsidTr="00B579CB">
        <w:trPr>
          <w:trHeight w:val="404"/>
          <w:jc w:val="center"/>
        </w:trPr>
        <w:tc>
          <w:tcPr>
            <w:tcW w:w="2065" w:type="dxa"/>
          </w:tcPr>
          <w:p w14:paraId="4AA05B3D" w14:textId="77777777" w:rsidR="00B579CB" w:rsidRPr="00B30175" w:rsidRDefault="00B579CB" w:rsidP="00696540">
            <w:pPr>
              <w:pStyle w:val="ListParagraph"/>
              <w:ind w:left="0"/>
              <w:jc w:val="center"/>
              <w:rPr>
                <w:rFonts w:ascii="Times New Roman" w:hAnsi="Times New Roman"/>
                <w:b/>
                <w:sz w:val="20"/>
                <w:szCs w:val="20"/>
              </w:rPr>
            </w:pPr>
          </w:p>
        </w:tc>
        <w:tc>
          <w:tcPr>
            <w:tcW w:w="2070" w:type="dxa"/>
          </w:tcPr>
          <w:p w14:paraId="04D911F3" w14:textId="77777777" w:rsidR="00B579CB" w:rsidRPr="00B30175" w:rsidRDefault="00B579CB" w:rsidP="00696540">
            <w:pPr>
              <w:pStyle w:val="ListParagraph"/>
              <w:ind w:left="0"/>
              <w:jc w:val="center"/>
              <w:rPr>
                <w:rFonts w:ascii="Times New Roman" w:hAnsi="Times New Roman"/>
                <w:b/>
                <w:sz w:val="20"/>
                <w:szCs w:val="20"/>
              </w:rPr>
            </w:pPr>
          </w:p>
        </w:tc>
        <w:tc>
          <w:tcPr>
            <w:tcW w:w="2885" w:type="dxa"/>
          </w:tcPr>
          <w:p w14:paraId="16924224" w14:textId="77777777" w:rsidR="00B579CB" w:rsidRPr="00B30175" w:rsidRDefault="00B579CB" w:rsidP="00696540">
            <w:pPr>
              <w:pStyle w:val="ListParagraph"/>
              <w:ind w:left="0"/>
              <w:jc w:val="center"/>
              <w:rPr>
                <w:rFonts w:ascii="Times New Roman" w:hAnsi="Times New Roman"/>
                <w:b/>
                <w:sz w:val="20"/>
                <w:szCs w:val="20"/>
              </w:rPr>
            </w:pPr>
          </w:p>
        </w:tc>
        <w:tc>
          <w:tcPr>
            <w:tcW w:w="2700" w:type="dxa"/>
          </w:tcPr>
          <w:p w14:paraId="04000EA9" w14:textId="77777777" w:rsidR="00B579CB" w:rsidRPr="00B30175" w:rsidRDefault="00B579CB" w:rsidP="00696540">
            <w:pPr>
              <w:pStyle w:val="ListParagraph"/>
              <w:ind w:left="0"/>
              <w:jc w:val="center"/>
              <w:rPr>
                <w:rFonts w:ascii="Times New Roman" w:hAnsi="Times New Roman"/>
                <w:b/>
                <w:sz w:val="20"/>
                <w:szCs w:val="20"/>
              </w:rPr>
            </w:pPr>
          </w:p>
        </w:tc>
      </w:tr>
      <w:tr w:rsidR="00B579CB" w:rsidRPr="00B30175" w14:paraId="6A77303B" w14:textId="77777777" w:rsidTr="00B579CB">
        <w:trPr>
          <w:trHeight w:val="404"/>
          <w:jc w:val="center"/>
        </w:trPr>
        <w:tc>
          <w:tcPr>
            <w:tcW w:w="2065" w:type="dxa"/>
          </w:tcPr>
          <w:p w14:paraId="3F3A720D" w14:textId="77777777" w:rsidR="00B579CB" w:rsidRPr="00B30175" w:rsidRDefault="00B579CB" w:rsidP="00696540">
            <w:pPr>
              <w:pStyle w:val="ListParagraph"/>
              <w:ind w:left="0"/>
              <w:jc w:val="center"/>
              <w:rPr>
                <w:rFonts w:ascii="Times New Roman" w:hAnsi="Times New Roman"/>
                <w:b/>
                <w:sz w:val="20"/>
                <w:szCs w:val="20"/>
              </w:rPr>
            </w:pPr>
          </w:p>
        </w:tc>
        <w:tc>
          <w:tcPr>
            <w:tcW w:w="2070" w:type="dxa"/>
          </w:tcPr>
          <w:p w14:paraId="40363DD4" w14:textId="77777777" w:rsidR="00B579CB" w:rsidRPr="00B30175" w:rsidRDefault="00B579CB" w:rsidP="00696540">
            <w:pPr>
              <w:pStyle w:val="ListParagraph"/>
              <w:ind w:left="0"/>
              <w:jc w:val="center"/>
              <w:rPr>
                <w:rFonts w:ascii="Times New Roman" w:hAnsi="Times New Roman"/>
                <w:b/>
                <w:sz w:val="20"/>
                <w:szCs w:val="20"/>
              </w:rPr>
            </w:pPr>
          </w:p>
        </w:tc>
        <w:tc>
          <w:tcPr>
            <w:tcW w:w="2885" w:type="dxa"/>
          </w:tcPr>
          <w:p w14:paraId="7BEED770" w14:textId="77777777" w:rsidR="00B579CB" w:rsidRPr="00B30175" w:rsidRDefault="00B579CB" w:rsidP="00696540">
            <w:pPr>
              <w:pStyle w:val="ListParagraph"/>
              <w:ind w:left="0"/>
              <w:jc w:val="center"/>
              <w:rPr>
                <w:rFonts w:ascii="Times New Roman" w:hAnsi="Times New Roman"/>
                <w:b/>
                <w:sz w:val="20"/>
                <w:szCs w:val="20"/>
              </w:rPr>
            </w:pPr>
          </w:p>
        </w:tc>
        <w:tc>
          <w:tcPr>
            <w:tcW w:w="2700" w:type="dxa"/>
          </w:tcPr>
          <w:p w14:paraId="14CBD355" w14:textId="77777777" w:rsidR="00B579CB" w:rsidRPr="00B30175" w:rsidRDefault="00B579CB" w:rsidP="00696540">
            <w:pPr>
              <w:pStyle w:val="ListParagraph"/>
              <w:ind w:left="0"/>
              <w:jc w:val="center"/>
              <w:rPr>
                <w:rFonts w:ascii="Times New Roman" w:hAnsi="Times New Roman"/>
                <w:b/>
                <w:sz w:val="20"/>
                <w:szCs w:val="20"/>
              </w:rPr>
            </w:pPr>
          </w:p>
        </w:tc>
      </w:tr>
      <w:tr w:rsidR="00B579CB" w:rsidRPr="00B30175" w14:paraId="30829715" w14:textId="77777777" w:rsidTr="00B579CB">
        <w:trPr>
          <w:trHeight w:val="404"/>
          <w:jc w:val="center"/>
        </w:trPr>
        <w:tc>
          <w:tcPr>
            <w:tcW w:w="2065" w:type="dxa"/>
          </w:tcPr>
          <w:p w14:paraId="798224CB" w14:textId="77777777" w:rsidR="00B579CB" w:rsidRPr="00B30175" w:rsidRDefault="00B579CB" w:rsidP="00696540">
            <w:pPr>
              <w:pStyle w:val="ListParagraph"/>
              <w:ind w:left="0"/>
              <w:jc w:val="center"/>
              <w:rPr>
                <w:rFonts w:ascii="Times New Roman" w:hAnsi="Times New Roman"/>
                <w:b/>
                <w:sz w:val="20"/>
                <w:szCs w:val="20"/>
              </w:rPr>
            </w:pPr>
          </w:p>
        </w:tc>
        <w:tc>
          <w:tcPr>
            <w:tcW w:w="2070" w:type="dxa"/>
          </w:tcPr>
          <w:p w14:paraId="10CA6607" w14:textId="77777777" w:rsidR="00B579CB" w:rsidRPr="00B30175" w:rsidRDefault="00B579CB" w:rsidP="00696540">
            <w:pPr>
              <w:pStyle w:val="ListParagraph"/>
              <w:ind w:left="0"/>
              <w:jc w:val="center"/>
              <w:rPr>
                <w:rFonts w:ascii="Times New Roman" w:hAnsi="Times New Roman"/>
                <w:b/>
                <w:sz w:val="20"/>
                <w:szCs w:val="20"/>
              </w:rPr>
            </w:pPr>
          </w:p>
        </w:tc>
        <w:tc>
          <w:tcPr>
            <w:tcW w:w="2885" w:type="dxa"/>
          </w:tcPr>
          <w:p w14:paraId="3FB8CBC5" w14:textId="77777777" w:rsidR="00B579CB" w:rsidRPr="00B30175" w:rsidRDefault="00B579CB" w:rsidP="00696540">
            <w:pPr>
              <w:pStyle w:val="ListParagraph"/>
              <w:ind w:left="0"/>
              <w:jc w:val="center"/>
              <w:rPr>
                <w:rFonts w:ascii="Times New Roman" w:hAnsi="Times New Roman"/>
                <w:b/>
                <w:sz w:val="20"/>
                <w:szCs w:val="20"/>
              </w:rPr>
            </w:pPr>
          </w:p>
        </w:tc>
        <w:tc>
          <w:tcPr>
            <w:tcW w:w="2700" w:type="dxa"/>
          </w:tcPr>
          <w:p w14:paraId="2F6E2B5F" w14:textId="77777777" w:rsidR="00B579CB" w:rsidRPr="00B30175" w:rsidRDefault="00B579CB" w:rsidP="00696540">
            <w:pPr>
              <w:pStyle w:val="ListParagraph"/>
              <w:ind w:left="0"/>
              <w:jc w:val="center"/>
              <w:rPr>
                <w:rFonts w:ascii="Times New Roman" w:hAnsi="Times New Roman"/>
                <w:b/>
                <w:sz w:val="20"/>
                <w:szCs w:val="20"/>
              </w:rPr>
            </w:pPr>
          </w:p>
        </w:tc>
      </w:tr>
      <w:tr w:rsidR="00B579CB" w:rsidRPr="00B30175" w14:paraId="1F565B20" w14:textId="77777777" w:rsidTr="00B579CB">
        <w:trPr>
          <w:trHeight w:val="404"/>
          <w:jc w:val="center"/>
        </w:trPr>
        <w:tc>
          <w:tcPr>
            <w:tcW w:w="2065" w:type="dxa"/>
          </w:tcPr>
          <w:p w14:paraId="1CEAC39E" w14:textId="77777777" w:rsidR="00B579CB" w:rsidRPr="00B30175" w:rsidRDefault="00B579CB" w:rsidP="00696540">
            <w:pPr>
              <w:pStyle w:val="ListParagraph"/>
              <w:ind w:left="0"/>
              <w:jc w:val="center"/>
              <w:rPr>
                <w:rFonts w:ascii="Times New Roman" w:hAnsi="Times New Roman"/>
                <w:b/>
                <w:sz w:val="20"/>
                <w:szCs w:val="20"/>
              </w:rPr>
            </w:pPr>
          </w:p>
        </w:tc>
        <w:tc>
          <w:tcPr>
            <w:tcW w:w="2070" w:type="dxa"/>
          </w:tcPr>
          <w:p w14:paraId="755F46B5" w14:textId="77777777" w:rsidR="00B579CB" w:rsidRPr="00B30175" w:rsidRDefault="00B579CB" w:rsidP="00696540">
            <w:pPr>
              <w:pStyle w:val="ListParagraph"/>
              <w:ind w:left="0"/>
              <w:jc w:val="center"/>
              <w:rPr>
                <w:rFonts w:ascii="Times New Roman" w:hAnsi="Times New Roman"/>
                <w:b/>
                <w:sz w:val="20"/>
                <w:szCs w:val="20"/>
              </w:rPr>
            </w:pPr>
          </w:p>
        </w:tc>
        <w:tc>
          <w:tcPr>
            <w:tcW w:w="2885" w:type="dxa"/>
          </w:tcPr>
          <w:p w14:paraId="63288470" w14:textId="77777777" w:rsidR="00B579CB" w:rsidRPr="00B30175" w:rsidRDefault="00B579CB" w:rsidP="00696540">
            <w:pPr>
              <w:pStyle w:val="ListParagraph"/>
              <w:ind w:left="0"/>
              <w:jc w:val="center"/>
              <w:rPr>
                <w:rFonts w:ascii="Times New Roman" w:hAnsi="Times New Roman"/>
                <w:b/>
                <w:sz w:val="20"/>
                <w:szCs w:val="20"/>
              </w:rPr>
            </w:pPr>
          </w:p>
        </w:tc>
        <w:tc>
          <w:tcPr>
            <w:tcW w:w="2700" w:type="dxa"/>
          </w:tcPr>
          <w:p w14:paraId="246DB21A" w14:textId="77777777" w:rsidR="00B579CB" w:rsidRPr="00B30175" w:rsidRDefault="00B579CB" w:rsidP="00696540">
            <w:pPr>
              <w:pStyle w:val="ListParagraph"/>
              <w:ind w:left="0"/>
              <w:jc w:val="center"/>
              <w:rPr>
                <w:rFonts w:ascii="Times New Roman" w:hAnsi="Times New Roman"/>
                <w:b/>
                <w:sz w:val="20"/>
                <w:szCs w:val="20"/>
              </w:rPr>
            </w:pPr>
          </w:p>
        </w:tc>
      </w:tr>
    </w:tbl>
    <w:p w14:paraId="4507BD76" w14:textId="77777777" w:rsidR="00B579CB" w:rsidRPr="00B30175" w:rsidRDefault="00B579CB" w:rsidP="00585FC9">
      <w:pPr>
        <w:rPr>
          <w:rFonts w:ascii="Times New Roman" w:hAnsi="Times New Roman"/>
          <w:i/>
          <w:sz w:val="20"/>
          <w:szCs w:val="20"/>
        </w:rPr>
      </w:pPr>
    </w:p>
    <w:p w14:paraId="40938F9E" w14:textId="097C88CE" w:rsidR="00B579CB" w:rsidRPr="00B30175" w:rsidRDefault="00B579CB" w:rsidP="00585FC9">
      <w:pPr>
        <w:rPr>
          <w:rFonts w:ascii="Times New Roman" w:hAnsi="Times New Roman"/>
          <w:i/>
          <w:sz w:val="20"/>
          <w:szCs w:val="20"/>
        </w:rPr>
      </w:pPr>
      <w:r w:rsidRPr="00B30175">
        <w:rPr>
          <w:rFonts w:ascii="Times New Roman" w:hAnsi="Times New Roman"/>
          <w:i/>
          <w:sz w:val="20"/>
          <w:szCs w:val="20"/>
        </w:rPr>
        <w:t>PPE used:</w:t>
      </w:r>
    </w:p>
    <w:p w14:paraId="0998EB42" w14:textId="4A85E862" w:rsidR="00B579CB" w:rsidRPr="00B30175" w:rsidRDefault="00B579CB" w:rsidP="00585FC9">
      <w:pPr>
        <w:rPr>
          <w:rFonts w:ascii="Times New Roman" w:hAnsi="Times New Roman"/>
          <w:i/>
          <w:sz w:val="20"/>
          <w:szCs w:val="20"/>
        </w:rPr>
      </w:pPr>
    </w:p>
    <w:p w14:paraId="39B921D4" w14:textId="77777777" w:rsidR="00B579CB" w:rsidRPr="00B30175" w:rsidRDefault="00B579CB" w:rsidP="00585FC9">
      <w:pPr>
        <w:rPr>
          <w:rFonts w:ascii="Times New Roman" w:hAnsi="Times New Roman"/>
          <w:i/>
          <w:sz w:val="20"/>
          <w:szCs w:val="20"/>
        </w:rPr>
      </w:pPr>
    </w:p>
    <w:p w14:paraId="04E764AE" w14:textId="0E53A167" w:rsidR="00B579CB" w:rsidRPr="00B30175" w:rsidRDefault="00B579CB" w:rsidP="00585FC9">
      <w:pPr>
        <w:rPr>
          <w:rFonts w:ascii="Times New Roman" w:hAnsi="Times New Roman"/>
          <w:i/>
          <w:sz w:val="20"/>
          <w:szCs w:val="20"/>
        </w:rPr>
      </w:pPr>
      <w:r w:rsidRPr="00B30175">
        <w:rPr>
          <w:rFonts w:ascii="Times New Roman" w:hAnsi="Times New Roman"/>
          <w:i/>
          <w:sz w:val="20"/>
          <w:szCs w:val="20"/>
        </w:rPr>
        <w:t>Engineering Controls and equipment used for transportation:</w:t>
      </w:r>
    </w:p>
    <w:p w14:paraId="3963A8A9" w14:textId="3F4A36BC" w:rsidR="00B579CB" w:rsidRPr="00B30175" w:rsidRDefault="00B579CB" w:rsidP="00585FC9">
      <w:pPr>
        <w:rPr>
          <w:rFonts w:ascii="Times New Roman" w:hAnsi="Times New Roman"/>
          <w:i/>
          <w:sz w:val="20"/>
          <w:szCs w:val="20"/>
        </w:rPr>
      </w:pPr>
    </w:p>
    <w:p w14:paraId="26CEA139" w14:textId="77777777" w:rsidR="00B579CB" w:rsidRPr="00B30175" w:rsidRDefault="00B579CB" w:rsidP="00585FC9">
      <w:pPr>
        <w:rPr>
          <w:rFonts w:ascii="Times New Roman" w:hAnsi="Times New Roman"/>
          <w:i/>
          <w:sz w:val="20"/>
          <w:szCs w:val="20"/>
        </w:rPr>
      </w:pPr>
    </w:p>
    <w:p w14:paraId="1D228DE2" w14:textId="157AE5CD" w:rsidR="00B579CB" w:rsidRPr="00B30175" w:rsidRDefault="00B579CB" w:rsidP="00585FC9">
      <w:pPr>
        <w:rPr>
          <w:rFonts w:ascii="Times New Roman" w:hAnsi="Times New Roman"/>
          <w:i/>
          <w:sz w:val="20"/>
          <w:szCs w:val="20"/>
        </w:rPr>
      </w:pPr>
      <w:r w:rsidRPr="00B30175">
        <w:rPr>
          <w:rFonts w:ascii="Times New Roman" w:hAnsi="Times New Roman"/>
          <w:i/>
          <w:sz w:val="20"/>
          <w:szCs w:val="20"/>
        </w:rPr>
        <w:t>Procedure:</w:t>
      </w:r>
    </w:p>
    <w:p w14:paraId="0C6A72FE" w14:textId="6ACA3923" w:rsidR="00B579CB" w:rsidRPr="00B30175" w:rsidRDefault="00B579CB" w:rsidP="00585FC9">
      <w:pPr>
        <w:rPr>
          <w:rFonts w:ascii="Times New Roman" w:hAnsi="Times New Roman"/>
          <w:i/>
          <w:sz w:val="20"/>
          <w:szCs w:val="20"/>
        </w:rPr>
      </w:pPr>
    </w:p>
    <w:p w14:paraId="7E3813D4" w14:textId="485D966A" w:rsidR="00B579CB" w:rsidRPr="00B30175" w:rsidRDefault="00B579CB" w:rsidP="00585FC9">
      <w:pPr>
        <w:rPr>
          <w:rFonts w:ascii="Times New Roman" w:hAnsi="Times New Roman"/>
          <w:i/>
          <w:sz w:val="20"/>
          <w:szCs w:val="20"/>
        </w:rPr>
      </w:pPr>
    </w:p>
    <w:p w14:paraId="496037A6" w14:textId="6CE87C7D" w:rsidR="00B579CB" w:rsidRPr="00B30175" w:rsidRDefault="00B579CB" w:rsidP="00585FC9">
      <w:pPr>
        <w:rPr>
          <w:rFonts w:ascii="Times New Roman" w:hAnsi="Times New Roman"/>
          <w:i/>
          <w:sz w:val="20"/>
          <w:szCs w:val="20"/>
        </w:rPr>
      </w:pPr>
      <w:r w:rsidRPr="00B30175">
        <w:rPr>
          <w:rFonts w:ascii="Times New Roman" w:hAnsi="Times New Roman"/>
          <w:i/>
          <w:sz w:val="20"/>
          <w:szCs w:val="20"/>
        </w:rPr>
        <w:t>Caution and Precautions:</w:t>
      </w:r>
    </w:p>
    <w:p w14:paraId="777ECC1B" w14:textId="2BF64D96" w:rsidR="00B579CB" w:rsidRPr="00B30175" w:rsidRDefault="00B579CB" w:rsidP="00585FC9">
      <w:pPr>
        <w:rPr>
          <w:rFonts w:ascii="Times New Roman" w:hAnsi="Times New Roman"/>
          <w:i/>
          <w:sz w:val="20"/>
          <w:szCs w:val="20"/>
        </w:rPr>
      </w:pPr>
    </w:p>
    <w:p w14:paraId="05C2E03D" w14:textId="77777777" w:rsidR="00B579CB" w:rsidRPr="00B30175" w:rsidRDefault="00B579CB" w:rsidP="00B579CB">
      <w:pPr>
        <w:pStyle w:val="ListParagraph"/>
        <w:widowControl w:val="0"/>
        <w:numPr>
          <w:ilvl w:val="0"/>
          <w:numId w:val="29"/>
        </w:numPr>
        <w:tabs>
          <w:tab w:val="left" w:pos="487"/>
        </w:tabs>
        <w:autoSpaceDE w:val="0"/>
        <w:autoSpaceDN w:val="0"/>
        <w:ind w:hanging="362"/>
        <w:contextualSpacing w:val="0"/>
        <w:rPr>
          <w:rFonts w:ascii="Times New Roman" w:eastAsia="Segoe UI" w:hAnsi="Times New Roman"/>
          <w:sz w:val="20"/>
          <w:szCs w:val="20"/>
        </w:rPr>
      </w:pPr>
      <w:r w:rsidRPr="00B30175">
        <w:rPr>
          <w:rFonts w:ascii="Times New Roman" w:hAnsi="Times New Roman"/>
          <w:sz w:val="20"/>
          <w:szCs w:val="20"/>
        </w:rPr>
        <w:t>Label the secondary container with emergency contact information</w:t>
      </w:r>
    </w:p>
    <w:p w14:paraId="202148F2" w14:textId="77777777" w:rsidR="00B579CB" w:rsidRPr="00B30175" w:rsidRDefault="00B579CB" w:rsidP="00B579CB">
      <w:pPr>
        <w:pStyle w:val="ListParagraph"/>
        <w:widowControl w:val="0"/>
        <w:numPr>
          <w:ilvl w:val="0"/>
          <w:numId w:val="29"/>
        </w:numPr>
        <w:tabs>
          <w:tab w:val="left" w:pos="487"/>
        </w:tabs>
        <w:autoSpaceDE w:val="0"/>
        <w:autoSpaceDN w:val="0"/>
        <w:ind w:hanging="362"/>
        <w:contextualSpacing w:val="0"/>
        <w:rPr>
          <w:rFonts w:ascii="Times New Roman" w:hAnsi="Times New Roman"/>
          <w:sz w:val="20"/>
          <w:szCs w:val="20"/>
        </w:rPr>
      </w:pPr>
      <w:r w:rsidRPr="00B30175">
        <w:rPr>
          <w:rFonts w:ascii="Times New Roman" w:hAnsi="Times New Roman"/>
          <w:sz w:val="20"/>
          <w:szCs w:val="20"/>
        </w:rPr>
        <w:t>PPE must never be worn in public</w:t>
      </w:r>
      <w:r w:rsidRPr="00B30175">
        <w:rPr>
          <w:rFonts w:ascii="Times New Roman" w:hAnsi="Times New Roman"/>
          <w:spacing w:val="-5"/>
          <w:sz w:val="20"/>
          <w:szCs w:val="20"/>
        </w:rPr>
        <w:t xml:space="preserve"> </w:t>
      </w:r>
      <w:r w:rsidRPr="00B30175">
        <w:rPr>
          <w:rFonts w:ascii="Times New Roman" w:hAnsi="Times New Roman"/>
          <w:sz w:val="20"/>
          <w:szCs w:val="20"/>
        </w:rPr>
        <w:t>areas</w:t>
      </w:r>
    </w:p>
    <w:p w14:paraId="37F83C03" w14:textId="77777777" w:rsidR="00B579CB" w:rsidRPr="00B30175" w:rsidRDefault="00B579CB" w:rsidP="00B579CB">
      <w:pPr>
        <w:pStyle w:val="ListParagraph"/>
        <w:widowControl w:val="0"/>
        <w:numPr>
          <w:ilvl w:val="0"/>
          <w:numId w:val="29"/>
        </w:numPr>
        <w:tabs>
          <w:tab w:val="left" w:pos="487"/>
        </w:tabs>
        <w:autoSpaceDE w:val="0"/>
        <w:autoSpaceDN w:val="0"/>
        <w:ind w:hanging="362"/>
        <w:contextualSpacing w:val="0"/>
        <w:rPr>
          <w:rFonts w:ascii="Times New Roman" w:hAnsi="Times New Roman"/>
          <w:sz w:val="20"/>
          <w:szCs w:val="20"/>
        </w:rPr>
      </w:pPr>
      <w:r w:rsidRPr="00B30175">
        <w:rPr>
          <w:rFonts w:ascii="Times New Roman" w:hAnsi="Times New Roman"/>
          <w:sz w:val="20"/>
          <w:szCs w:val="20"/>
        </w:rPr>
        <w:lastRenderedPageBreak/>
        <w:t>Use a “PATH” label when transporting animal carcasses or pathology</w:t>
      </w:r>
      <w:r w:rsidRPr="00B30175">
        <w:rPr>
          <w:rFonts w:ascii="Times New Roman" w:hAnsi="Times New Roman"/>
          <w:spacing w:val="-4"/>
          <w:sz w:val="20"/>
          <w:szCs w:val="20"/>
        </w:rPr>
        <w:t xml:space="preserve"> </w:t>
      </w:r>
      <w:r w:rsidRPr="00B30175">
        <w:rPr>
          <w:rFonts w:ascii="Times New Roman" w:hAnsi="Times New Roman"/>
          <w:sz w:val="20"/>
          <w:szCs w:val="20"/>
        </w:rPr>
        <w:t>specimens</w:t>
      </w:r>
    </w:p>
    <w:p w14:paraId="49231F99" w14:textId="77777777" w:rsidR="00B579CB" w:rsidRPr="00B30175" w:rsidRDefault="00B579CB" w:rsidP="00B579CB">
      <w:pPr>
        <w:pStyle w:val="ListParagraph"/>
        <w:widowControl w:val="0"/>
        <w:numPr>
          <w:ilvl w:val="0"/>
          <w:numId w:val="29"/>
        </w:numPr>
        <w:tabs>
          <w:tab w:val="left" w:pos="487"/>
        </w:tabs>
        <w:autoSpaceDE w:val="0"/>
        <w:autoSpaceDN w:val="0"/>
        <w:ind w:hanging="362"/>
        <w:contextualSpacing w:val="0"/>
        <w:rPr>
          <w:rFonts w:ascii="Times New Roman" w:hAnsi="Times New Roman"/>
          <w:sz w:val="20"/>
          <w:szCs w:val="20"/>
        </w:rPr>
      </w:pPr>
      <w:r w:rsidRPr="00B30175">
        <w:rPr>
          <w:rFonts w:ascii="Times New Roman" w:hAnsi="Times New Roman"/>
          <w:sz w:val="20"/>
          <w:szCs w:val="20"/>
        </w:rPr>
        <w:t>IACUC procedures must be followed when transporting live</w:t>
      </w:r>
      <w:r w:rsidRPr="00B30175">
        <w:rPr>
          <w:rFonts w:ascii="Times New Roman" w:hAnsi="Times New Roman"/>
          <w:spacing w:val="-12"/>
          <w:sz w:val="20"/>
          <w:szCs w:val="20"/>
        </w:rPr>
        <w:t xml:space="preserve"> </w:t>
      </w:r>
      <w:r w:rsidRPr="00B30175">
        <w:rPr>
          <w:rFonts w:ascii="Times New Roman" w:hAnsi="Times New Roman"/>
          <w:sz w:val="20"/>
          <w:szCs w:val="20"/>
        </w:rPr>
        <w:t>animals</w:t>
      </w:r>
    </w:p>
    <w:p w14:paraId="41D7A603" w14:textId="77777777" w:rsidR="00B579CB" w:rsidRPr="00B30175" w:rsidRDefault="00B579CB" w:rsidP="00B579CB">
      <w:pPr>
        <w:pStyle w:val="ListParagraph"/>
        <w:widowControl w:val="0"/>
        <w:numPr>
          <w:ilvl w:val="0"/>
          <w:numId w:val="29"/>
        </w:numPr>
        <w:tabs>
          <w:tab w:val="left" w:pos="487"/>
        </w:tabs>
        <w:autoSpaceDE w:val="0"/>
        <w:autoSpaceDN w:val="0"/>
        <w:ind w:right="147"/>
        <w:contextualSpacing w:val="0"/>
        <w:rPr>
          <w:rFonts w:ascii="Times New Roman" w:hAnsi="Times New Roman"/>
          <w:sz w:val="20"/>
          <w:szCs w:val="20"/>
        </w:rPr>
      </w:pPr>
      <w:r w:rsidRPr="00B30175">
        <w:rPr>
          <w:rFonts w:ascii="Times New Roman" w:hAnsi="Times New Roman"/>
          <w:sz w:val="20"/>
          <w:szCs w:val="20"/>
        </w:rPr>
        <w:t>Individuals transporting biohazards in a personal vehicle must complete Shipping Biological Materials Training and comply with DOT</w:t>
      </w:r>
      <w:r w:rsidRPr="00B30175">
        <w:rPr>
          <w:rFonts w:ascii="Times New Roman" w:hAnsi="Times New Roman"/>
          <w:spacing w:val="-5"/>
          <w:sz w:val="20"/>
          <w:szCs w:val="20"/>
        </w:rPr>
        <w:t xml:space="preserve"> </w:t>
      </w:r>
      <w:r w:rsidRPr="00B30175">
        <w:rPr>
          <w:rFonts w:ascii="Times New Roman" w:hAnsi="Times New Roman"/>
          <w:sz w:val="20"/>
          <w:szCs w:val="20"/>
        </w:rPr>
        <w:t>regulations</w:t>
      </w:r>
    </w:p>
    <w:p w14:paraId="09088A4C" w14:textId="77777777" w:rsidR="00B579CB" w:rsidRPr="00B30175" w:rsidRDefault="00B579CB" w:rsidP="00B579CB">
      <w:pPr>
        <w:pStyle w:val="ListParagraph"/>
        <w:widowControl w:val="0"/>
        <w:numPr>
          <w:ilvl w:val="0"/>
          <w:numId w:val="29"/>
        </w:numPr>
        <w:tabs>
          <w:tab w:val="left" w:pos="487"/>
        </w:tabs>
        <w:autoSpaceDE w:val="0"/>
        <w:autoSpaceDN w:val="0"/>
        <w:ind w:hanging="362"/>
        <w:contextualSpacing w:val="0"/>
        <w:rPr>
          <w:rFonts w:ascii="Times New Roman" w:hAnsi="Times New Roman"/>
          <w:sz w:val="20"/>
          <w:szCs w:val="20"/>
        </w:rPr>
      </w:pPr>
      <w:r w:rsidRPr="00B30175">
        <w:rPr>
          <w:rFonts w:ascii="Times New Roman" w:hAnsi="Times New Roman"/>
          <w:sz w:val="20"/>
          <w:szCs w:val="20"/>
        </w:rPr>
        <w:t>Biological materials are not permitted on public transportation (e.g., campus</w:t>
      </w:r>
      <w:r w:rsidRPr="00B30175">
        <w:rPr>
          <w:rFonts w:ascii="Times New Roman" w:hAnsi="Times New Roman"/>
          <w:spacing w:val="-3"/>
          <w:sz w:val="20"/>
          <w:szCs w:val="20"/>
        </w:rPr>
        <w:t xml:space="preserve"> </w:t>
      </w:r>
      <w:r w:rsidRPr="00B30175">
        <w:rPr>
          <w:rFonts w:ascii="Times New Roman" w:hAnsi="Times New Roman"/>
          <w:sz w:val="20"/>
          <w:szCs w:val="20"/>
        </w:rPr>
        <w:t>shuttles)</w:t>
      </w:r>
    </w:p>
    <w:p w14:paraId="27AE4AD8" w14:textId="557A1D46" w:rsidR="00B579CB" w:rsidRPr="00B30175" w:rsidRDefault="00B579CB" w:rsidP="00B579CB">
      <w:pPr>
        <w:pStyle w:val="ListParagraph"/>
        <w:widowControl w:val="0"/>
        <w:numPr>
          <w:ilvl w:val="0"/>
          <w:numId w:val="29"/>
        </w:numPr>
        <w:tabs>
          <w:tab w:val="left" w:pos="487"/>
        </w:tabs>
        <w:autoSpaceDE w:val="0"/>
        <w:autoSpaceDN w:val="0"/>
        <w:ind w:hanging="362"/>
        <w:contextualSpacing w:val="0"/>
        <w:rPr>
          <w:rFonts w:ascii="Times New Roman" w:hAnsi="Times New Roman"/>
          <w:sz w:val="20"/>
          <w:szCs w:val="20"/>
        </w:rPr>
      </w:pPr>
      <w:r w:rsidRPr="00B30175">
        <w:rPr>
          <w:rFonts w:ascii="Times New Roman" w:hAnsi="Times New Roman"/>
          <w:sz w:val="20"/>
          <w:szCs w:val="20"/>
        </w:rPr>
        <w:t>Contact RMS/ Biosafety immediately at 940-565-2109 (RMS) or 940-369-8513 (biosafety)</w:t>
      </w:r>
      <w:r w:rsidRPr="00B30175">
        <w:rPr>
          <w:rFonts w:ascii="Times New Roman" w:hAnsi="Times New Roman"/>
          <w:b/>
          <w:sz w:val="20"/>
          <w:szCs w:val="20"/>
        </w:rPr>
        <w:t xml:space="preserve"> or </w:t>
      </w:r>
      <w:r w:rsidRPr="00B30175">
        <w:rPr>
          <w:rFonts w:ascii="Times New Roman" w:hAnsi="Times New Roman"/>
          <w:color w:val="252423"/>
          <w:sz w:val="20"/>
          <w:szCs w:val="20"/>
          <w:shd w:val="clear" w:color="auto" w:fill="FAFAFA"/>
        </w:rPr>
        <w:t>940-369-7260 (</w:t>
      </w:r>
      <w:r w:rsidRPr="00B30175">
        <w:rPr>
          <w:rFonts w:ascii="Times New Roman" w:hAnsi="Times New Roman"/>
          <w:b/>
          <w:sz w:val="20"/>
          <w:szCs w:val="20"/>
        </w:rPr>
        <w:t xml:space="preserve">Biosafety Officer) </w:t>
      </w:r>
      <w:r w:rsidRPr="00B30175">
        <w:rPr>
          <w:rFonts w:ascii="Times New Roman" w:hAnsi="Times New Roman"/>
          <w:sz w:val="20"/>
          <w:szCs w:val="20"/>
        </w:rPr>
        <w:t>if biohazardous materials are spilled in public</w:t>
      </w:r>
      <w:r w:rsidRPr="00B30175">
        <w:rPr>
          <w:rFonts w:ascii="Times New Roman" w:hAnsi="Times New Roman"/>
          <w:spacing w:val="-28"/>
          <w:sz w:val="20"/>
          <w:szCs w:val="20"/>
        </w:rPr>
        <w:t xml:space="preserve"> </w:t>
      </w:r>
      <w:r w:rsidRPr="00B30175">
        <w:rPr>
          <w:rFonts w:ascii="Times New Roman" w:hAnsi="Times New Roman"/>
          <w:sz w:val="20"/>
          <w:szCs w:val="20"/>
        </w:rPr>
        <w:t>areas</w:t>
      </w:r>
    </w:p>
    <w:p w14:paraId="1A65735C" w14:textId="79D1DCE8" w:rsidR="00843D79" w:rsidRPr="00B30175" w:rsidRDefault="00585FC9" w:rsidP="00843D79">
      <w:pPr>
        <w:pStyle w:val="Heading1"/>
        <w:rPr>
          <w:rFonts w:ascii="Times New Roman" w:hAnsi="Times New Roman" w:cs="Times New Roman"/>
          <w:sz w:val="20"/>
          <w:szCs w:val="20"/>
        </w:rPr>
      </w:pPr>
      <w:bookmarkStart w:id="23" w:name="_Toc102975760"/>
      <w:r w:rsidRPr="00B30175">
        <w:rPr>
          <w:rFonts w:ascii="Times New Roman" w:hAnsi="Times New Roman" w:cs="Times New Roman"/>
          <w:sz w:val="20"/>
          <w:szCs w:val="20"/>
        </w:rPr>
        <w:t>XI</w:t>
      </w:r>
      <w:r w:rsidR="00843D79" w:rsidRPr="00B30175">
        <w:rPr>
          <w:rFonts w:ascii="Times New Roman" w:hAnsi="Times New Roman" w:cs="Times New Roman"/>
          <w:sz w:val="20"/>
          <w:szCs w:val="20"/>
        </w:rPr>
        <w:t>. SAFE HANDLING OF CRYOGENIC LIQUIDS</w:t>
      </w:r>
      <w:bookmarkEnd w:id="21"/>
      <w:bookmarkEnd w:id="23"/>
    </w:p>
    <w:p w14:paraId="0314A6E6" w14:textId="77777777" w:rsidR="00B30175" w:rsidRPr="00B30175" w:rsidRDefault="00B30175" w:rsidP="00B30175">
      <w:pPr>
        <w:rPr>
          <w:rFonts w:ascii="Times New Roman" w:hAnsi="Times New Roman"/>
          <w:sz w:val="20"/>
          <w:szCs w:val="20"/>
        </w:rPr>
      </w:pPr>
    </w:p>
    <w:p w14:paraId="41075F19" w14:textId="77777777" w:rsidR="00843D79" w:rsidRPr="00B30175" w:rsidRDefault="00843D79" w:rsidP="00DE3DAD">
      <w:pPr>
        <w:rPr>
          <w:rFonts w:ascii="Times New Roman" w:hAnsi="Times New Roman"/>
          <w:sz w:val="20"/>
          <w:szCs w:val="20"/>
        </w:rPr>
      </w:pPr>
    </w:p>
    <w:p w14:paraId="52D81148" w14:textId="77777777" w:rsidR="00843D79" w:rsidRPr="00B30175" w:rsidRDefault="00843D79" w:rsidP="00843D79">
      <w:pPr>
        <w:rPr>
          <w:rFonts w:ascii="Times New Roman" w:hAnsi="Times New Roman"/>
          <w:color w:val="000000"/>
          <w:sz w:val="20"/>
          <w:szCs w:val="20"/>
        </w:rPr>
      </w:pPr>
      <w:r w:rsidRPr="00B30175">
        <w:rPr>
          <w:rFonts w:ascii="Times New Roman" w:hAnsi="Times New Roman"/>
          <w:b/>
          <w:bCs/>
          <w:color w:val="000000"/>
          <w:sz w:val="20"/>
          <w:szCs w:val="20"/>
        </w:rPr>
        <w:t>Danger!  Vials immersed in liquid nitrogen may explode violently when removed!</w:t>
      </w:r>
      <w:r w:rsidRPr="00B30175">
        <w:rPr>
          <w:rFonts w:ascii="Times New Roman" w:hAnsi="Times New Roman"/>
          <w:color w:val="000000"/>
          <w:sz w:val="20"/>
          <w:szCs w:val="20"/>
        </w:rPr>
        <w:t xml:space="preserve">  Wear face and eye protection!   Plastic vials (even Nunc vials with silicon O-rings) used for storing cells in liquid nitrogen are designed to be used in the liquid nitrogen vapor phase.  When immersed in the liquid phase, the liquid nitrogen frequently enters vials around the cold O-ring.  When vials are removed to room temperature, the liquid nitrogen in the vial immediately begins to boil.  </w:t>
      </w:r>
      <w:proofErr w:type="gramStart"/>
      <w:r w:rsidRPr="00B30175">
        <w:rPr>
          <w:rFonts w:ascii="Times New Roman" w:hAnsi="Times New Roman"/>
          <w:color w:val="000000"/>
          <w:sz w:val="20"/>
          <w:szCs w:val="20"/>
        </w:rPr>
        <w:t>Usually</w:t>
      </w:r>
      <w:proofErr w:type="gramEnd"/>
      <w:r w:rsidRPr="00B30175">
        <w:rPr>
          <w:rFonts w:ascii="Times New Roman" w:hAnsi="Times New Roman"/>
          <w:color w:val="000000"/>
          <w:sz w:val="20"/>
          <w:szCs w:val="20"/>
        </w:rPr>
        <w:t xml:space="preserve"> it escapes harmlessly past the seal.  Occasionally (about 1 out of 1000 vials), the seal is too tight, and the pressure causes a violent rupturing of the vial, sending shards of sharp plastic rocketing in unpredictable directions with sufficient energy to lacerate the face and cause severe eye injury.  When removing vials from liquid nitrogen, it is mandatory that you wear full face shields, pulled in to touch your chin so that shards can't fly under the shield.  If they fit, wear goggles underneath the face shield.</w:t>
      </w:r>
    </w:p>
    <w:p w14:paraId="4A11BC34" w14:textId="7C8F6E66" w:rsidR="00B30175" w:rsidRPr="00B30175" w:rsidRDefault="00B30175" w:rsidP="00B30175">
      <w:pPr>
        <w:pStyle w:val="Heading1"/>
        <w:rPr>
          <w:rFonts w:ascii="Times New Roman" w:hAnsi="Times New Roman" w:cs="Times New Roman"/>
          <w:sz w:val="20"/>
          <w:szCs w:val="20"/>
        </w:rPr>
      </w:pPr>
      <w:bookmarkStart w:id="24" w:name="_Ref265050344"/>
      <w:bookmarkStart w:id="25" w:name="_Toc102975761"/>
      <w:bookmarkStart w:id="26" w:name="_Ref276553628"/>
      <w:bookmarkStart w:id="27" w:name="_Ref264978947"/>
      <w:bookmarkEnd w:id="22"/>
      <w:r w:rsidRPr="00B30175">
        <w:rPr>
          <w:rFonts w:ascii="Times New Roman" w:hAnsi="Times New Roman" w:cs="Times New Roman"/>
          <w:sz w:val="20"/>
          <w:szCs w:val="20"/>
        </w:rPr>
        <w:t>IX. WORKING WITH ANIMALS</w:t>
      </w:r>
      <w:bookmarkEnd w:id="24"/>
      <w:r w:rsidRPr="00B30175">
        <w:rPr>
          <w:rFonts w:ascii="Times New Roman" w:hAnsi="Times New Roman" w:cs="Times New Roman"/>
          <w:sz w:val="20"/>
          <w:szCs w:val="20"/>
        </w:rPr>
        <w:t xml:space="preserve"> </w:t>
      </w:r>
      <w:r w:rsidR="006D3C4A">
        <w:rPr>
          <w:rFonts w:ascii="Times New Roman" w:hAnsi="Times New Roman" w:cs="Times New Roman"/>
          <w:sz w:val="20"/>
          <w:szCs w:val="20"/>
        </w:rPr>
        <w:t>(delete section if not applicable)</w:t>
      </w:r>
      <w:bookmarkEnd w:id="25"/>
    </w:p>
    <w:p w14:paraId="256DF4ED" w14:textId="77777777" w:rsidR="00B30175" w:rsidRPr="00B30175" w:rsidRDefault="00B30175" w:rsidP="00B30175">
      <w:pPr>
        <w:rPr>
          <w:rFonts w:ascii="Times New Roman" w:hAnsi="Times New Roman"/>
          <w:b/>
          <w:sz w:val="20"/>
          <w:szCs w:val="20"/>
        </w:rPr>
      </w:pPr>
    </w:p>
    <w:p w14:paraId="065A005E" w14:textId="77777777" w:rsidR="00B30175" w:rsidRPr="00B30175" w:rsidRDefault="00B30175" w:rsidP="00B30175">
      <w:pPr>
        <w:rPr>
          <w:rFonts w:ascii="Times New Roman" w:hAnsi="Times New Roman"/>
          <w:sz w:val="20"/>
          <w:szCs w:val="20"/>
        </w:rPr>
      </w:pPr>
      <w:r w:rsidRPr="00B30175">
        <w:rPr>
          <w:rFonts w:ascii="Times New Roman" w:hAnsi="Times New Roman"/>
          <w:sz w:val="20"/>
          <w:szCs w:val="20"/>
        </w:rPr>
        <w:t xml:space="preserve">Animals must be housed, handled, and used in accordance with the federal Animal Welfare Act (P.L. 89-544, </w:t>
      </w:r>
      <w:r w:rsidRPr="00B30175">
        <w:rPr>
          <w:rFonts w:ascii="Times New Roman" w:hAnsi="Times New Roman"/>
          <w:i/>
          <w:sz w:val="20"/>
          <w:szCs w:val="20"/>
        </w:rPr>
        <w:t>et seq</w:t>
      </w:r>
      <w:r w:rsidRPr="00B30175">
        <w:rPr>
          <w:rFonts w:ascii="Times New Roman" w:hAnsi="Times New Roman"/>
          <w:sz w:val="20"/>
          <w:szCs w:val="20"/>
        </w:rPr>
        <w:t xml:space="preserve">) and the NIH </w:t>
      </w:r>
      <w:r w:rsidRPr="00B30175">
        <w:rPr>
          <w:rFonts w:ascii="Times New Roman" w:hAnsi="Times New Roman"/>
          <w:i/>
          <w:sz w:val="20"/>
          <w:szCs w:val="20"/>
        </w:rPr>
        <w:t>Guide for the Care and Use of Laboratory Animals</w:t>
      </w:r>
      <w:r w:rsidRPr="00B30175">
        <w:rPr>
          <w:rFonts w:ascii="Times New Roman" w:hAnsi="Times New Roman"/>
          <w:sz w:val="20"/>
          <w:szCs w:val="20"/>
        </w:rPr>
        <w:t>.  All research involving animals must be done under a protocol approved by the University of North Texas IACUC and the IBC.  The Director of Laboratory Animal Resources is responsible for assuring the safety and wellbeing of the research animals.  Refer to the BMBL for biosafety requirements (</w:t>
      </w:r>
      <w:hyperlink r:id="rId28" w:history="1">
        <w:r w:rsidRPr="00B30175">
          <w:rPr>
            <w:rStyle w:val="Hyperlink"/>
            <w:rFonts w:ascii="Times New Roman" w:hAnsi="Times New Roman"/>
            <w:sz w:val="20"/>
            <w:szCs w:val="20"/>
          </w:rPr>
          <w:t>https://www.cdc.gov/labs/pdf/CDC-BiosafetyMicrobiologicalBiomedicalLaboratories-2020-P.pdf</w:t>
        </w:r>
      </w:hyperlink>
      <w:r w:rsidRPr="00B30175">
        <w:rPr>
          <w:rFonts w:ascii="Times New Roman" w:hAnsi="Times New Roman"/>
          <w:sz w:val="20"/>
          <w:szCs w:val="20"/>
        </w:rPr>
        <w:t xml:space="preserve">). </w:t>
      </w:r>
    </w:p>
    <w:p w14:paraId="45CCC893" w14:textId="77777777" w:rsidR="00B30175" w:rsidRPr="00B30175" w:rsidRDefault="00B30175" w:rsidP="00B30175">
      <w:pPr>
        <w:rPr>
          <w:rFonts w:ascii="Times New Roman" w:hAnsi="Times New Roman"/>
          <w:sz w:val="20"/>
          <w:szCs w:val="20"/>
        </w:rPr>
      </w:pPr>
    </w:p>
    <w:p w14:paraId="5C37929B" w14:textId="77777777" w:rsidR="00B30175" w:rsidRPr="00B30175" w:rsidRDefault="00B30175" w:rsidP="00B30175">
      <w:pPr>
        <w:rPr>
          <w:rFonts w:ascii="Times New Roman" w:hAnsi="Times New Roman"/>
          <w:sz w:val="20"/>
          <w:szCs w:val="20"/>
          <w:u w:val="single"/>
        </w:rPr>
      </w:pPr>
      <w:r w:rsidRPr="00B30175">
        <w:rPr>
          <w:rFonts w:ascii="Times New Roman" w:hAnsi="Times New Roman"/>
          <w:sz w:val="20"/>
          <w:szCs w:val="20"/>
          <w:u w:val="single"/>
        </w:rPr>
        <w:t>General Safety procedures for working with animals at ABSL-1 or 2 containments</w:t>
      </w:r>
    </w:p>
    <w:p w14:paraId="5B003107" w14:textId="77777777" w:rsidR="00B30175" w:rsidRPr="00B30175" w:rsidRDefault="00B30175" w:rsidP="00B30175">
      <w:pPr>
        <w:rPr>
          <w:rFonts w:ascii="Times New Roman" w:hAnsi="Times New Roman"/>
          <w:sz w:val="20"/>
          <w:szCs w:val="20"/>
        </w:rPr>
      </w:pPr>
      <w:r w:rsidRPr="00B30175">
        <w:rPr>
          <w:rFonts w:ascii="Times New Roman" w:hAnsi="Times New Roman"/>
          <w:sz w:val="20"/>
          <w:szCs w:val="20"/>
          <w:u w:val="single"/>
        </w:rPr>
        <w:t xml:space="preserve"> </w:t>
      </w:r>
    </w:p>
    <w:p w14:paraId="3165C8E3" w14:textId="77777777" w:rsidR="00B30175" w:rsidRPr="00B30175" w:rsidRDefault="00B30175" w:rsidP="00B30175">
      <w:pPr>
        <w:pStyle w:val="ListParagraph"/>
        <w:numPr>
          <w:ilvl w:val="0"/>
          <w:numId w:val="16"/>
        </w:numPr>
        <w:ind w:left="720"/>
        <w:rPr>
          <w:rFonts w:ascii="Times New Roman" w:hAnsi="Times New Roman"/>
          <w:sz w:val="20"/>
          <w:szCs w:val="20"/>
        </w:rPr>
      </w:pPr>
      <w:r w:rsidRPr="00B30175">
        <w:rPr>
          <w:rFonts w:ascii="Times New Roman" w:hAnsi="Times New Roman"/>
          <w:sz w:val="20"/>
          <w:szCs w:val="20"/>
        </w:rPr>
        <w:t xml:space="preserve">Access to the animal facilities is restricted to personnel who have been advised of the potential hazard &amp; who have a need to enter the room for program or service purposes. </w:t>
      </w:r>
    </w:p>
    <w:p w14:paraId="28D88329" w14:textId="77777777" w:rsidR="00B30175" w:rsidRPr="00B30175" w:rsidRDefault="00B30175" w:rsidP="00B30175">
      <w:pPr>
        <w:pStyle w:val="ListParagraph"/>
        <w:numPr>
          <w:ilvl w:val="0"/>
          <w:numId w:val="16"/>
        </w:numPr>
        <w:ind w:left="720"/>
        <w:rPr>
          <w:rFonts w:ascii="Times New Roman" w:hAnsi="Times New Roman"/>
          <w:sz w:val="20"/>
          <w:szCs w:val="20"/>
        </w:rPr>
      </w:pPr>
      <w:r w:rsidRPr="00B30175">
        <w:rPr>
          <w:rFonts w:ascii="Times New Roman" w:hAnsi="Times New Roman"/>
          <w:sz w:val="20"/>
          <w:szCs w:val="20"/>
        </w:rPr>
        <w:t xml:space="preserve">Staff will be advised of increased risks for persons who are immunocompromised, pregnant, or for whom infection might be unusually hazardous </w:t>
      </w:r>
    </w:p>
    <w:p w14:paraId="152C7571" w14:textId="77777777" w:rsidR="00B30175" w:rsidRPr="00B30175" w:rsidRDefault="00B30175" w:rsidP="00B30175">
      <w:pPr>
        <w:pStyle w:val="ListParagraph"/>
        <w:numPr>
          <w:ilvl w:val="0"/>
          <w:numId w:val="16"/>
        </w:numPr>
        <w:ind w:left="720"/>
        <w:rPr>
          <w:rFonts w:ascii="Times New Roman" w:hAnsi="Times New Roman"/>
          <w:sz w:val="20"/>
          <w:szCs w:val="20"/>
        </w:rPr>
      </w:pPr>
      <w:r w:rsidRPr="00B30175">
        <w:rPr>
          <w:rFonts w:ascii="Times New Roman" w:hAnsi="Times New Roman"/>
          <w:sz w:val="20"/>
          <w:szCs w:val="20"/>
        </w:rPr>
        <w:t>Personnel will wear gloves when handling animals or animal bedding/products</w:t>
      </w:r>
    </w:p>
    <w:p w14:paraId="65A236B5" w14:textId="77777777" w:rsidR="00B30175" w:rsidRPr="00B30175" w:rsidRDefault="00B30175" w:rsidP="00B30175">
      <w:pPr>
        <w:pStyle w:val="ListParagraph"/>
        <w:numPr>
          <w:ilvl w:val="0"/>
          <w:numId w:val="16"/>
        </w:numPr>
        <w:ind w:left="720"/>
        <w:rPr>
          <w:rFonts w:ascii="Times New Roman" w:hAnsi="Times New Roman"/>
          <w:sz w:val="20"/>
          <w:szCs w:val="20"/>
        </w:rPr>
      </w:pPr>
      <w:r w:rsidRPr="00B30175">
        <w:rPr>
          <w:rFonts w:ascii="Times New Roman" w:hAnsi="Times New Roman"/>
          <w:sz w:val="20"/>
          <w:szCs w:val="20"/>
        </w:rPr>
        <w:t xml:space="preserve">Personnel must wash their hands after handling cultures &amp;/or animals, and before leaving the animal facility. </w:t>
      </w:r>
    </w:p>
    <w:p w14:paraId="1B19A29C" w14:textId="77777777" w:rsidR="00B30175" w:rsidRPr="00B30175" w:rsidRDefault="00B30175" w:rsidP="00B30175">
      <w:pPr>
        <w:pStyle w:val="ListParagraph"/>
        <w:numPr>
          <w:ilvl w:val="0"/>
          <w:numId w:val="16"/>
        </w:numPr>
        <w:ind w:left="720"/>
        <w:rPr>
          <w:rFonts w:ascii="Times New Roman" w:hAnsi="Times New Roman"/>
          <w:sz w:val="20"/>
          <w:szCs w:val="20"/>
        </w:rPr>
      </w:pPr>
      <w:r w:rsidRPr="00B30175">
        <w:rPr>
          <w:rFonts w:ascii="Times New Roman" w:hAnsi="Times New Roman"/>
          <w:sz w:val="20"/>
          <w:szCs w:val="20"/>
        </w:rPr>
        <w:t xml:space="preserve">Eating, drinking, handling contact lenses &amp; applying cosmetics are not permitted in the animal rooms. </w:t>
      </w:r>
    </w:p>
    <w:p w14:paraId="418000E1" w14:textId="77777777" w:rsidR="00B30175" w:rsidRPr="00B30175" w:rsidRDefault="00B30175" w:rsidP="00B30175">
      <w:pPr>
        <w:numPr>
          <w:ilvl w:val="0"/>
          <w:numId w:val="16"/>
        </w:numPr>
        <w:ind w:left="720"/>
        <w:rPr>
          <w:rFonts w:ascii="Times New Roman" w:hAnsi="Times New Roman"/>
          <w:sz w:val="20"/>
          <w:szCs w:val="20"/>
        </w:rPr>
      </w:pPr>
      <w:r w:rsidRPr="00B30175">
        <w:rPr>
          <w:rFonts w:ascii="Times New Roman" w:hAnsi="Times New Roman"/>
          <w:sz w:val="20"/>
          <w:szCs w:val="20"/>
        </w:rPr>
        <w:t xml:space="preserve">Storing of food for human use is not permitted in animal rooms. </w:t>
      </w:r>
    </w:p>
    <w:p w14:paraId="66AE9925" w14:textId="77777777" w:rsidR="00B30175" w:rsidRPr="00B30175" w:rsidRDefault="00B30175" w:rsidP="00B30175">
      <w:pPr>
        <w:numPr>
          <w:ilvl w:val="0"/>
          <w:numId w:val="16"/>
        </w:numPr>
        <w:ind w:left="720"/>
        <w:rPr>
          <w:rFonts w:ascii="Times New Roman" w:hAnsi="Times New Roman"/>
          <w:sz w:val="20"/>
          <w:szCs w:val="20"/>
        </w:rPr>
      </w:pPr>
      <w:r w:rsidRPr="00B30175">
        <w:rPr>
          <w:rFonts w:ascii="Times New Roman" w:hAnsi="Times New Roman"/>
          <w:sz w:val="20"/>
          <w:szCs w:val="20"/>
        </w:rPr>
        <w:t xml:space="preserve">Doors to animal rooms within the buildings are kept closed when animals are present. The building access doors are kept locked. </w:t>
      </w:r>
    </w:p>
    <w:p w14:paraId="5335FF60" w14:textId="77777777" w:rsidR="00B30175" w:rsidRPr="00B30175" w:rsidRDefault="00B30175" w:rsidP="00B30175">
      <w:pPr>
        <w:numPr>
          <w:ilvl w:val="0"/>
          <w:numId w:val="16"/>
        </w:numPr>
        <w:ind w:left="720"/>
        <w:rPr>
          <w:rFonts w:ascii="Times New Roman" w:hAnsi="Times New Roman"/>
          <w:sz w:val="20"/>
          <w:szCs w:val="20"/>
        </w:rPr>
      </w:pPr>
      <w:r w:rsidRPr="00B30175">
        <w:rPr>
          <w:rFonts w:ascii="Times New Roman" w:hAnsi="Times New Roman"/>
          <w:sz w:val="20"/>
          <w:szCs w:val="20"/>
        </w:rPr>
        <w:t xml:space="preserve">Work surfaces are decontaminated after use or a spill of a viable material. </w:t>
      </w:r>
    </w:p>
    <w:p w14:paraId="5992E508" w14:textId="77777777" w:rsidR="00B30175" w:rsidRPr="00B30175" w:rsidRDefault="00B30175" w:rsidP="00B30175">
      <w:pPr>
        <w:numPr>
          <w:ilvl w:val="0"/>
          <w:numId w:val="16"/>
        </w:numPr>
        <w:ind w:left="720"/>
        <w:rPr>
          <w:rFonts w:ascii="Times New Roman" w:hAnsi="Times New Roman"/>
          <w:sz w:val="20"/>
          <w:szCs w:val="20"/>
        </w:rPr>
      </w:pPr>
      <w:r w:rsidRPr="00B30175">
        <w:rPr>
          <w:rFonts w:ascii="Times New Roman" w:hAnsi="Times New Roman"/>
          <w:sz w:val="20"/>
          <w:szCs w:val="20"/>
        </w:rPr>
        <w:t xml:space="preserve">An insect &amp; rodent control program is in effect. </w:t>
      </w:r>
    </w:p>
    <w:p w14:paraId="736957F8" w14:textId="77777777" w:rsidR="00B30175" w:rsidRPr="00B30175" w:rsidRDefault="00B30175" w:rsidP="00B30175">
      <w:pPr>
        <w:numPr>
          <w:ilvl w:val="0"/>
          <w:numId w:val="16"/>
        </w:numPr>
        <w:ind w:left="720"/>
        <w:rPr>
          <w:rFonts w:ascii="Times New Roman" w:hAnsi="Times New Roman"/>
          <w:sz w:val="20"/>
          <w:szCs w:val="20"/>
        </w:rPr>
      </w:pPr>
      <w:r w:rsidRPr="00B30175">
        <w:rPr>
          <w:rFonts w:ascii="Times New Roman" w:hAnsi="Times New Roman"/>
          <w:sz w:val="20"/>
          <w:szCs w:val="20"/>
        </w:rPr>
        <w:t xml:space="preserve">Bedding &amp; waste materials from animal cages are removed in such a manner as to minimize the creation of aerosols &amp; BSL-2 waste is disposed of by autoclaving. </w:t>
      </w:r>
    </w:p>
    <w:p w14:paraId="2B60ACCC" w14:textId="77777777" w:rsidR="00B30175" w:rsidRPr="00B30175" w:rsidRDefault="00B30175" w:rsidP="00B30175">
      <w:pPr>
        <w:numPr>
          <w:ilvl w:val="0"/>
          <w:numId w:val="16"/>
        </w:numPr>
        <w:ind w:left="720"/>
        <w:rPr>
          <w:rFonts w:ascii="Times New Roman" w:hAnsi="Times New Roman"/>
          <w:sz w:val="20"/>
          <w:szCs w:val="20"/>
        </w:rPr>
      </w:pPr>
      <w:r w:rsidRPr="00B30175">
        <w:rPr>
          <w:rFonts w:ascii="Times New Roman" w:hAnsi="Times New Roman"/>
          <w:sz w:val="20"/>
          <w:szCs w:val="20"/>
        </w:rPr>
        <w:t xml:space="preserve">Cages are decontaminated &amp; washed after use. </w:t>
      </w:r>
    </w:p>
    <w:p w14:paraId="36D1D092" w14:textId="7F93D8AF" w:rsidR="00B30175" w:rsidRPr="00B30175" w:rsidRDefault="00B30175" w:rsidP="00B30175">
      <w:pPr>
        <w:numPr>
          <w:ilvl w:val="0"/>
          <w:numId w:val="16"/>
        </w:numPr>
        <w:ind w:left="720"/>
        <w:rPr>
          <w:rFonts w:ascii="Times New Roman" w:hAnsi="Times New Roman"/>
          <w:sz w:val="20"/>
          <w:szCs w:val="20"/>
        </w:rPr>
      </w:pPr>
      <w:r w:rsidRPr="00B30175">
        <w:rPr>
          <w:rFonts w:ascii="Times New Roman" w:hAnsi="Times New Roman"/>
          <w:sz w:val="20"/>
          <w:szCs w:val="20"/>
        </w:rPr>
        <w:t xml:space="preserve">All waste &amp; animal carcasses from the animal rooms are double bagged before removal from the building for incineration. </w:t>
      </w:r>
    </w:p>
    <w:p w14:paraId="2A3B4F4D" w14:textId="77777777" w:rsidR="00B30175" w:rsidRPr="00B30175" w:rsidRDefault="00B30175" w:rsidP="00B30175">
      <w:pPr>
        <w:numPr>
          <w:ilvl w:val="0"/>
          <w:numId w:val="16"/>
        </w:numPr>
        <w:ind w:left="720"/>
        <w:rPr>
          <w:rFonts w:ascii="Times New Roman" w:hAnsi="Times New Roman"/>
          <w:sz w:val="20"/>
          <w:szCs w:val="20"/>
        </w:rPr>
      </w:pPr>
      <w:r w:rsidRPr="00B30175">
        <w:rPr>
          <w:rFonts w:ascii="Times New Roman" w:hAnsi="Times New Roman"/>
          <w:sz w:val="20"/>
          <w:szCs w:val="20"/>
        </w:rPr>
        <w:t>Sharps shall be handled properly according to the relevant section of this manual, the BMBL, and the UNT Biosafety Manual.</w:t>
      </w:r>
    </w:p>
    <w:p w14:paraId="405E03C8" w14:textId="45B4A24C" w:rsidR="00B30175" w:rsidRPr="00B30175" w:rsidRDefault="00B30175" w:rsidP="00B30175">
      <w:pPr>
        <w:numPr>
          <w:ilvl w:val="0"/>
          <w:numId w:val="16"/>
        </w:numPr>
        <w:ind w:left="720"/>
        <w:rPr>
          <w:rFonts w:ascii="Times New Roman" w:hAnsi="Times New Roman"/>
          <w:sz w:val="20"/>
          <w:szCs w:val="20"/>
        </w:rPr>
      </w:pPr>
      <w:r w:rsidRPr="00B30175">
        <w:rPr>
          <w:rFonts w:ascii="Times New Roman" w:hAnsi="Times New Roman"/>
          <w:sz w:val="20"/>
          <w:szCs w:val="20"/>
        </w:rPr>
        <w:t xml:space="preserve">Broken glassware is not to be handled by hand but should be removed by mechanical means such as a broom &amp; dustpan, </w:t>
      </w:r>
      <w:proofErr w:type="gramStart"/>
      <w:r w:rsidRPr="00B30175">
        <w:rPr>
          <w:rFonts w:ascii="Times New Roman" w:hAnsi="Times New Roman"/>
          <w:sz w:val="20"/>
          <w:szCs w:val="20"/>
        </w:rPr>
        <w:t>tongs</w:t>
      </w:r>
      <w:proofErr w:type="gramEnd"/>
      <w:r w:rsidRPr="00B30175">
        <w:rPr>
          <w:rFonts w:ascii="Times New Roman" w:hAnsi="Times New Roman"/>
          <w:sz w:val="20"/>
          <w:szCs w:val="20"/>
        </w:rPr>
        <w:t xml:space="preserve"> or forceps. </w:t>
      </w:r>
    </w:p>
    <w:p w14:paraId="71C3DC15" w14:textId="77777777" w:rsidR="00B30175" w:rsidRPr="00B30175" w:rsidRDefault="00B30175" w:rsidP="00B30175">
      <w:pPr>
        <w:numPr>
          <w:ilvl w:val="0"/>
          <w:numId w:val="16"/>
        </w:numPr>
        <w:ind w:left="720"/>
        <w:rPr>
          <w:rFonts w:ascii="Times New Roman" w:hAnsi="Times New Roman"/>
          <w:sz w:val="20"/>
          <w:szCs w:val="20"/>
        </w:rPr>
      </w:pPr>
      <w:r w:rsidRPr="00B30175">
        <w:rPr>
          <w:rFonts w:ascii="Times New Roman" w:hAnsi="Times New Roman"/>
          <w:sz w:val="20"/>
          <w:szCs w:val="20"/>
        </w:rPr>
        <w:t xml:space="preserve">Spills should be reported to the immediate supervisor, Vivarium Manager and contact Biosafety Officer, Dr. Veena Naik at </w:t>
      </w:r>
      <w:hyperlink r:id="rId29" w:history="1">
        <w:r w:rsidRPr="00B30175">
          <w:rPr>
            <w:rStyle w:val="Hyperlink"/>
            <w:rFonts w:ascii="Times New Roman" w:hAnsi="Times New Roman"/>
            <w:sz w:val="20"/>
            <w:szCs w:val="20"/>
          </w:rPr>
          <w:t>veena.naik@unt.edu</w:t>
        </w:r>
      </w:hyperlink>
      <w:r w:rsidRPr="00B30175">
        <w:rPr>
          <w:rFonts w:ascii="Times New Roman" w:hAnsi="Times New Roman"/>
          <w:sz w:val="20"/>
          <w:szCs w:val="20"/>
        </w:rPr>
        <w:t xml:space="preserve">. And fill out a </w:t>
      </w:r>
      <w:hyperlink r:id="rId30" w:history="1">
        <w:r w:rsidRPr="00B30175">
          <w:rPr>
            <w:rStyle w:val="Hyperlink"/>
            <w:rFonts w:ascii="Times New Roman" w:hAnsi="Times New Roman"/>
            <w:sz w:val="20"/>
            <w:szCs w:val="20"/>
            <w:shd w:val="clear" w:color="auto" w:fill="FFFFFF"/>
          </w:rPr>
          <w:t>RMS Incident Report</w:t>
        </w:r>
      </w:hyperlink>
      <w:r w:rsidRPr="00B30175">
        <w:rPr>
          <w:rFonts w:ascii="Times New Roman" w:hAnsi="Times New Roman"/>
          <w:sz w:val="20"/>
          <w:szCs w:val="20"/>
        </w:rPr>
        <w:t xml:space="preserve"> </w:t>
      </w:r>
    </w:p>
    <w:p w14:paraId="01DEF5F6" w14:textId="695176E0" w:rsidR="00B30175" w:rsidRPr="00B30175" w:rsidRDefault="00B30175" w:rsidP="00B30175">
      <w:pPr>
        <w:numPr>
          <w:ilvl w:val="0"/>
          <w:numId w:val="16"/>
        </w:numPr>
        <w:ind w:left="720"/>
        <w:rPr>
          <w:rFonts w:ascii="Times New Roman" w:hAnsi="Times New Roman"/>
          <w:sz w:val="20"/>
          <w:szCs w:val="20"/>
        </w:rPr>
      </w:pPr>
      <w:r w:rsidRPr="00B30175">
        <w:rPr>
          <w:rFonts w:ascii="Times New Roman" w:hAnsi="Times New Roman"/>
          <w:sz w:val="20"/>
          <w:szCs w:val="20"/>
        </w:rPr>
        <w:lastRenderedPageBreak/>
        <w:t>All personnel entering animal rooms shall wear appropriate protective equipment.</w:t>
      </w:r>
    </w:p>
    <w:p w14:paraId="481C13B4" w14:textId="06D2FDAF" w:rsidR="00B30175" w:rsidRPr="00B30175" w:rsidRDefault="00B30175" w:rsidP="00B30175">
      <w:pPr>
        <w:pStyle w:val="Heading1"/>
        <w:rPr>
          <w:rFonts w:ascii="Times New Roman" w:hAnsi="Times New Roman" w:cs="Times New Roman"/>
          <w:sz w:val="20"/>
          <w:szCs w:val="20"/>
        </w:rPr>
      </w:pPr>
      <w:bookmarkStart w:id="28" w:name="_Toc102975762"/>
      <w:r w:rsidRPr="00B30175">
        <w:rPr>
          <w:rFonts w:ascii="Times New Roman" w:hAnsi="Times New Roman" w:cs="Times New Roman"/>
          <w:sz w:val="20"/>
          <w:szCs w:val="20"/>
        </w:rPr>
        <w:t>IX. WORKING WITH H</w:t>
      </w:r>
      <w:r w:rsidR="006D3C4A">
        <w:rPr>
          <w:rFonts w:ascii="Times New Roman" w:hAnsi="Times New Roman" w:cs="Times New Roman"/>
          <w:sz w:val="20"/>
          <w:szCs w:val="20"/>
        </w:rPr>
        <w:t>UMAN</w:t>
      </w:r>
      <w:r w:rsidRPr="00B30175">
        <w:rPr>
          <w:rFonts w:ascii="Times New Roman" w:hAnsi="Times New Roman" w:cs="Times New Roman"/>
          <w:sz w:val="20"/>
          <w:szCs w:val="20"/>
        </w:rPr>
        <w:t xml:space="preserve"> SUBJECT </w:t>
      </w:r>
      <w:r w:rsidR="006D3C4A">
        <w:rPr>
          <w:rFonts w:ascii="Times New Roman" w:hAnsi="Times New Roman" w:cs="Times New Roman"/>
          <w:sz w:val="20"/>
          <w:szCs w:val="20"/>
        </w:rPr>
        <w:t>(delete if not applicable)</w:t>
      </w:r>
      <w:bookmarkEnd w:id="28"/>
    </w:p>
    <w:p w14:paraId="4C753917" w14:textId="77777777" w:rsidR="00B30175" w:rsidRPr="00B30175" w:rsidRDefault="00B30175" w:rsidP="00B30175">
      <w:pPr>
        <w:ind w:left="720"/>
        <w:rPr>
          <w:rFonts w:ascii="Times New Roman" w:hAnsi="Times New Roman"/>
          <w:sz w:val="20"/>
          <w:szCs w:val="20"/>
        </w:rPr>
      </w:pPr>
    </w:p>
    <w:p w14:paraId="2FD0D3EC" w14:textId="795ED7FA" w:rsidR="00B30175" w:rsidRPr="00B30175" w:rsidRDefault="00B30175" w:rsidP="00D46E96">
      <w:pPr>
        <w:pStyle w:val="ListParagraph"/>
        <w:numPr>
          <w:ilvl w:val="0"/>
          <w:numId w:val="16"/>
        </w:numPr>
        <w:ind w:left="720"/>
        <w:rPr>
          <w:rFonts w:ascii="Times New Roman" w:hAnsi="Times New Roman"/>
          <w:sz w:val="20"/>
          <w:szCs w:val="20"/>
        </w:rPr>
      </w:pPr>
      <w:r w:rsidRPr="00B30175">
        <w:rPr>
          <w:rFonts w:ascii="Times New Roman" w:hAnsi="Times New Roman"/>
          <w:sz w:val="20"/>
          <w:szCs w:val="20"/>
        </w:rPr>
        <w:t xml:space="preserve">All Human Subject Research must have IRB and IBC approval in place if it involves collection of Biological Materials (i.e., cells, tissues, organs, </w:t>
      </w:r>
      <w:proofErr w:type="gramStart"/>
      <w:r w:rsidRPr="00B30175">
        <w:rPr>
          <w:rFonts w:ascii="Times New Roman" w:hAnsi="Times New Roman"/>
          <w:sz w:val="20"/>
          <w:szCs w:val="20"/>
        </w:rPr>
        <w:t>blood</w:t>
      </w:r>
      <w:proofErr w:type="gramEnd"/>
      <w:r w:rsidRPr="00B30175">
        <w:rPr>
          <w:rFonts w:ascii="Times New Roman" w:hAnsi="Times New Roman"/>
          <w:sz w:val="20"/>
          <w:szCs w:val="20"/>
        </w:rPr>
        <w:t xml:space="preserve"> or other bodily fluids)</w:t>
      </w:r>
    </w:p>
    <w:p w14:paraId="67094D9B" w14:textId="02556C0B" w:rsidR="00B30175" w:rsidRPr="00B30175" w:rsidRDefault="00B30175" w:rsidP="00D46E96">
      <w:pPr>
        <w:pStyle w:val="ListParagraph"/>
        <w:numPr>
          <w:ilvl w:val="0"/>
          <w:numId w:val="16"/>
        </w:numPr>
        <w:ind w:left="720"/>
        <w:rPr>
          <w:rFonts w:ascii="Times New Roman" w:hAnsi="Times New Roman"/>
          <w:sz w:val="20"/>
          <w:szCs w:val="20"/>
        </w:rPr>
      </w:pPr>
      <w:r w:rsidRPr="00B30175">
        <w:rPr>
          <w:rFonts w:ascii="Times New Roman" w:hAnsi="Times New Roman"/>
          <w:sz w:val="20"/>
          <w:szCs w:val="20"/>
        </w:rPr>
        <w:t xml:space="preserve">Access to the Lab spaces/clinic facilities is restricted to personnel who have been advised of the potential hazard &amp; who have a need to enter the room for program or service purposes. </w:t>
      </w:r>
    </w:p>
    <w:p w14:paraId="0B8B229D" w14:textId="6E2D52FE" w:rsidR="00B30175" w:rsidRPr="00B30175" w:rsidRDefault="00B30175" w:rsidP="00B30175">
      <w:pPr>
        <w:pStyle w:val="ListParagraph"/>
        <w:numPr>
          <w:ilvl w:val="0"/>
          <w:numId w:val="16"/>
        </w:numPr>
        <w:ind w:left="720"/>
        <w:rPr>
          <w:rFonts w:ascii="Times New Roman" w:hAnsi="Times New Roman"/>
          <w:sz w:val="20"/>
          <w:szCs w:val="20"/>
        </w:rPr>
      </w:pPr>
      <w:r w:rsidRPr="00B30175">
        <w:rPr>
          <w:rFonts w:ascii="Times New Roman" w:hAnsi="Times New Roman"/>
          <w:sz w:val="20"/>
          <w:szCs w:val="20"/>
        </w:rPr>
        <w:t>Personnel will use proper PPE when handling human materials</w:t>
      </w:r>
    </w:p>
    <w:p w14:paraId="73BBA7FD" w14:textId="21177584" w:rsidR="00B30175" w:rsidRPr="00B30175" w:rsidRDefault="00B30175" w:rsidP="00B30175">
      <w:pPr>
        <w:pStyle w:val="ListParagraph"/>
        <w:numPr>
          <w:ilvl w:val="0"/>
          <w:numId w:val="16"/>
        </w:numPr>
        <w:ind w:left="720"/>
        <w:rPr>
          <w:rFonts w:ascii="Times New Roman" w:hAnsi="Times New Roman"/>
          <w:sz w:val="20"/>
          <w:szCs w:val="20"/>
        </w:rPr>
      </w:pPr>
      <w:r w:rsidRPr="00B30175">
        <w:rPr>
          <w:rFonts w:ascii="Times New Roman" w:hAnsi="Times New Roman"/>
          <w:sz w:val="20"/>
          <w:szCs w:val="20"/>
        </w:rPr>
        <w:t>Personnel must wash their hands after interacting with in-person human subjects</w:t>
      </w:r>
    </w:p>
    <w:p w14:paraId="012895A4" w14:textId="5AA97350" w:rsidR="00B30175" w:rsidRPr="00B30175" w:rsidRDefault="00B30175" w:rsidP="00B30175">
      <w:pPr>
        <w:pStyle w:val="ListParagraph"/>
        <w:numPr>
          <w:ilvl w:val="0"/>
          <w:numId w:val="16"/>
        </w:numPr>
        <w:ind w:left="720"/>
        <w:rPr>
          <w:rFonts w:ascii="Times New Roman" w:hAnsi="Times New Roman"/>
          <w:sz w:val="20"/>
          <w:szCs w:val="20"/>
        </w:rPr>
      </w:pPr>
      <w:r w:rsidRPr="00B30175">
        <w:rPr>
          <w:rFonts w:ascii="Times New Roman" w:hAnsi="Times New Roman"/>
          <w:sz w:val="20"/>
          <w:szCs w:val="20"/>
        </w:rPr>
        <w:t>Eating, drinking, handling contact lenses &amp; applying cosmetics are not permitted in the clinic or labs where human subjects or human derived research materials are managed or handled.</w:t>
      </w:r>
    </w:p>
    <w:p w14:paraId="533550C2" w14:textId="31B9A432" w:rsidR="00B30175" w:rsidRPr="00B30175" w:rsidRDefault="00B30175" w:rsidP="00B30175">
      <w:pPr>
        <w:numPr>
          <w:ilvl w:val="0"/>
          <w:numId w:val="16"/>
        </w:numPr>
        <w:ind w:left="720"/>
        <w:rPr>
          <w:rFonts w:ascii="Times New Roman" w:hAnsi="Times New Roman"/>
          <w:sz w:val="20"/>
          <w:szCs w:val="20"/>
        </w:rPr>
      </w:pPr>
      <w:r w:rsidRPr="00B30175">
        <w:rPr>
          <w:rFonts w:ascii="Times New Roman" w:hAnsi="Times New Roman"/>
          <w:sz w:val="20"/>
          <w:szCs w:val="20"/>
        </w:rPr>
        <w:t>Storing of food for human use is not permitted in labs/clinic where human subjects visit.</w:t>
      </w:r>
    </w:p>
    <w:p w14:paraId="39DCEDBA" w14:textId="2B4ED2C1" w:rsidR="00B30175" w:rsidRPr="00B30175" w:rsidRDefault="00B30175" w:rsidP="00B30175">
      <w:pPr>
        <w:numPr>
          <w:ilvl w:val="0"/>
          <w:numId w:val="16"/>
        </w:numPr>
        <w:ind w:left="720"/>
        <w:rPr>
          <w:rFonts w:ascii="Times New Roman" w:hAnsi="Times New Roman"/>
          <w:sz w:val="20"/>
          <w:szCs w:val="20"/>
        </w:rPr>
      </w:pPr>
      <w:r w:rsidRPr="00B30175">
        <w:rPr>
          <w:rFonts w:ascii="Times New Roman" w:hAnsi="Times New Roman"/>
          <w:sz w:val="20"/>
          <w:szCs w:val="20"/>
        </w:rPr>
        <w:t>Complete the shipping of biological material training before transporting or shipping biological material for clinical samples.</w:t>
      </w:r>
    </w:p>
    <w:p w14:paraId="558DD3F2" w14:textId="00AEC142" w:rsidR="00B579CB" w:rsidRPr="00B30175" w:rsidRDefault="00B30175" w:rsidP="00B579CB">
      <w:pPr>
        <w:pStyle w:val="Heading1"/>
        <w:rPr>
          <w:rFonts w:ascii="Times New Roman" w:hAnsi="Times New Roman" w:cs="Times New Roman"/>
          <w:sz w:val="20"/>
          <w:szCs w:val="20"/>
        </w:rPr>
      </w:pPr>
      <w:bookmarkStart w:id="29" w:name="_Toc102975763"/>
      <w:r w:rsidRPr="00B30175">
        <w:rPr>
          <w:rFonts w:ascii="Times New Roman" w:hAnsi="Times New Roman" w:cs="Times New Roman"/>
          <w:sz w:val="20"/>
          <w:szCs w:val="20"/>
        </w:rPr>
        <w:t>X</w:t>
      </w:r>
      <w:r w:rsidR="00B579CB" w:rsidRPr="00B30175">
        <w:rPr>
          <w:rFonts w:ascii="Times New Roman" w:hAnsi="Times New Roman" w:cs="Times New Roman"/>
          <w:sz w:val="20"/>
          <w:szCs w:val="20"/>
        </w:rPr>
        <w:t xml:space="preserve">. </w:t>
      </w:r>
      <w:bookmarkEnd w:id="26"/>
      <w:r w:rsidR="00B579CB" w:rsidRPr="00B30175">
        <w:rPr>
          <w:rFonts w:ascii="Times New Roman" w:hAnsi="Times New Roman" w:cs="Times New Roman"/>
          <w:sz w:val="20"/>
          <w:szCs w:val="20"/>
        </w:rPr>
        <w:t>LAB-SPECIFIC TRAINING RUBRIC and DOCUMENTATION</w:t>
      </w:r>
      <w:bookmarkEnd w:id="29"/>
    </w:p>
    <w:p w14:paraId="3D08C919" w14:textId="77777777" w:rsidR="00B579CB" w:rsidRPr="00B30175" w:rsidRDefault="00B579CB" w:rsidP="00B579CB">
      <w:pPr>
        <w:rPr>
          <w:rFonts w:ascii="Times New Roman" w:hAnsi="Times New Roman"/>
          <w:sz w:val="20"/>
          <w:szCs w:val="20"/>
        </w:rPr>
      </w:pPr>
    </w:p>
    <w:p w14:paraId="1517AA4A" w14:textId="77777777" w:rsidR="00B579CB" w:rsidRPr="00B30175" w:rsidRDefault="00B579CB" w:rsidP="00B579CB">
      <w:pPr>
        <w:rPr>
          <w:rFonts w:ascii="Times New Roman" w:hAnsi="Times New Roman"/>
          <w:color w:val="FF0000"/>
          <w:sz w:val="20"/>
          <w:szCs w:val="20"/>
        </w:rPr>
      </w:pPr>
      <w:r w:rsidRPr="00B30175">
        <w:rPr>
          <w:rFonts w:ascii="Times New Roman" w:hAnsi="Times New Roman"/>
          <w:color w:val="FF0000"/>
          <w:sz w:val="20"/>
          <w:szCs w:val="20"/>
        </w:rPr>
        <w:t>Insert methods for training lab staff in managing laboratory-specific hazards and training documentation. NOTE:  Lab-</w:t>
      </w:r>
      <w:r w:rsidRPr="00B30175">
        <w:rPr>
          <w:rFonts w:ascii="Times New Roman" w:hAnsi="Times New Roman"/>
          <w:b/>
          <w:color w:val="FF0000"/>
          <w:sz w:val="20"/>
          <w:szCs w:val="20"/>
          <w:u w:val="single"/>
        </w:rPr>
        <w:t>specific</w:t>
      </w:r>
      <w:r w:rsidRPr="00B30175">
        <w:rPr>
          <w:rFonts w:ascii="Times New Roman" w:hAnsi="Times New Roman"/>
          <w:color w:val="FF0000"/>
          <w:sz w:val="20"/>
          <w:szCs w:val="20"/>
        </w:rPr>
        <w:t xml:space="preserve"> training is REQUIRED and must be DOCUMENTED.</w:t>
      </w:r>
    </w:p>
    <w:p w14:paraId="2B2942E8" w14:textId="530D925D" w:rsidR="00B579CB" w:rsidRPr="00B30175" w:rsidRDefault="00B579CB" w:rsidP="00B579CB">
      <w:pPr>
        <w:spacing w:after="160" w:line="259" w:lineRule="auto"/>
        <w:contextualSpacing w:val="0"/>
        <w:rPr>
          <w:rFonts w:ascii="Times New Roman" w:hAnsi="Times New Roman"/>
          <w:color w:val="FF0000"/>
          <w:sz w:val="20"/>
          <w:szCs w:val="20"/>
        </w:rPr>
      </w:pPr>
      <w:r w:rsidRPr="00B30175">
        <w:rPr>
          <w:rFonts w:ascii="Times New Roman" w:hAnsi="Times New Roman"/>
          <w:color w:val="FF0000"/>
          <w:sz w:val="20"/>
          <w:szCs w:val="20"/>
        </w:rPr>
        <w:t>Provide information here –</w:t>
      </w:r>
    </w:p>
    <w:p w14:paraId="73C256AF" w14:textId="4AB4EC47" w:rsidR="00B579CB" w:rsidRPr="00B30175" w:rsidRDefault="00B579CB" w:rsidP="00B579CB">
      <w:pPr>
        <w:spacing w:after="160" w:line="259" w:lineRule="auto"/>
        <w:contextualSpacing w:val="0"/>
        <w:rPr>
          <w:rFonts w:ascii="Times New Roman" w:hAnsi="Times New Roman"/>
          <w:sz w:val="20"/>
          <w:szCs w:val="20"/>
        </w:rPr>
      </w:pPr>
    </w:p>
    <w:p w14:paraId="19D933B7" w14:textId="3CA1B7BE" w:rsidR="00B579CB" w:rsidRPr="00B30175" w:rsidRDefault="00B579CB" w:rsidP="00B579CB">
      <w:pPr>
        <w:spacing w:after="160" w:line="259" w:lineRule="auto"/>
        <w:contextualSpacing w:val="0"/>
        <w:rPr>
          <w:rFonts w:ascii="Times New Roman" w:hAnsi="Times New Roman"/>
          <w:sz w:val="20"/>
          <w:szCs w:val="20"/>
        </w:rPr>
      </w:pPr>
    </w:p>
    <w:p w14:paraId="65E23E9C" w14:textId="30755F31" w:rsidR="00B579CB" w:rsidRPr="00B30175" w:rsidRDefault="00B579CB" w:rsidP="00B579CB">
      <w:pPr>
        <w:spacing w:after="160" w:line="259" w:lineRule="auto"/>
        <w:contextualSpacing w:val="0"/>
        <w:rPr>
          <w:rFonts w:ascii="Times New Roman" w:hAnsi="Times New Roman"/>
          <w:color w:val="FF0000"/>
          <w:sz w:val="20"/>
          <w:szCs w:val="20"/>
        </w:rPr>
      </w:pPr>
      <w:r w:rsidRPr="00B30175">
        <w:rPr>
          <w:rFonts w:ascii="Times New Roman" w:hAnsi="Times New Roman"/>
          <w:color w:val="FF0000"/>
          <w:sz w:val="20"/>
          <w:szCs w:val="20"/>
        </w:rPr>
        <w:t>Use the table below to record the details of the student who have competed this training -</w:t>
      </w:r>
    </w:p>
    <w:p w14:paraId="502C0B37" w14:textId="77777777" w:rsidR="00B579CB" w:rsidRPr="00B30175" w:rsidRDefault="00B579CB" w:rsidP="00B579CB">
      <w:pPr>
        <w:jc w:val="center"/>
        <w:rPr>
          <w:rFonts w:ascii="Times New Roman" w:hAnsi="Times New Roman"/>
          <w:b/>
          <w:sz w:val="20"/>
          <w:szCs w:val="20"/>
        </w:rPr>
      </w:pPr>
      <w:r w:rsidRPr="00B30175">
        <w:rPr>
          <w:rFonts w:ascii="Times New Roman" w:hAnsi="Times New Roman"/>
          <w:b/>
          <w:sz w:val="20"/>
          <w:szCs w:val="20"/>
        </w:rPr>
        <w:t>Laboratory Specific Training Records</w:t>
      </w:r>
    </w:p>
    <w:p w14:paraId="44B725E1" w14:textId="77777777" w:rsidR="00B579CB" w:rsidRPr="00B30175" w:rsidRDefault="00B579CB" w:rsidP="00B579CB">
      <w:pPr>
        <w:rPr>
          <w:rFonts w:ascii="Times New Roman" w:hAnsi="Times New Roman"/>
          <w:sz w:val="20"/>
          <w:szCs w:val="20"/>
        </w:rPr>
      </w:pPr>
      <w:r w:rsidRPr="00B30175">
        <w:rPr>
          <w:rFonts w:ascii="Times New Roman" w:hAnsi="Times New Roman"/>
          <w:sz w:val="20"/>
          <w:szCs w:val="20"/>
        </w:rPr>
        <w:t xml:space="preserve">Lab specific training is required before the start of an experiment and at least annually thereafter.  Attach this list with your IBC protocol submissions (New protocol, </w:t>
      </w:r>
      <w:proofErr w:type="gramStart"/>
      <w:r w:rsidRPr="00B30175">
        <w:rPr>
          <w:rFonts w:ascii="Times New Roman" w:hAnsi="Times New Roman"/>
          <w:sz w:val="20"/>
          <w:szCs w:val="20"/>
        </w:rPr>
        <w:t>amendments</w:t>
      </w:r>
      <w:proofErr w:type="gramEnd"/>
      <w:r w:rsidRPr="00B30175">
        <w:rPr>
          <w:rFonts w:ascii="Times New Roman" w:hAnsi="Times New Roman"/>
          <w:sz w:val="20"/>
          <w:szCs w:val="20"/>
        </w:rPr>
        <w:t xml:space="preserve"> or Annual Renewals).</w:t>
      </w:r>
    </w:p>
    <w:p w14:paraId="41350DF7" w14:textId="77777777" w:rsidR="00B579CB" w:rsidRPr="00B30175" w:rsidRDefault="00B579CB" w:rsidP="00B579CB">
      <w:pPr>
        <w:rPr>
          <w:rFonts w:ascii="Times New Roman" w:hAnsi="Times New Roman"/>
          <w:sz w:val="20"/>
          <w:szCs w:val="20"/>
        </w:rPr>
      </w:pPr>
      <w:r w:rsidRPr="00B30175">
        <w:rPr>
          <w:rFonts w:ascii="Times New Roman" w:hAnsi="Times New Roman"/>
          <w:sz w:val="20"/>
          <w:szCs w:val="20"/>
        </w:rPr>
        <w:t>Please use this form to document annual lab specific training. (Copy as needed)</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B579CB" w:rsidRPr="00B30175" w14:paraId="7595B674" w14:textId="77777777" w:rsidTr="00696540">
        <w:trPr>
          <w:trHeight w:val="395"/>
        </w:trPr>
        <w:tc>
          <w:tcPr>
            <w:tcW w:w="9576" w:type="dxa"/>
            <w:vAlign w:val="bottom"/>
          </w:tcPr>
          <w:p w14:paraId="2B65A5C8" w14:textId="77777777" w:rsidR="00B579CB" w:rsidRPr="00B30175" w:rsidRDefault="00B579CB" w:rsidP="00696540">
            <w:pPr>
              <w:rPr>
                <w:rFonts w:ascii="Times New Roman" w:hAnsi="Times New Roman"/>
                <w:b/>
                <w:sz w:val="20"/>
                <w:szCs w:val="20"/>
              </w:rPr>
            </w:pPr>
            <w:r w:rsidRPr="00B30175">
              <w:rPr>
                <w:rFonts w:ascii="Times New Roman" w:hAnsi="Times New Roman"/>
                <w:b/>
                <w:sz w:val="20"/>
                <w:szCs w:val="20"/>
              </w:rPr>
              <w:t>Principal Investigator:</w:t>
            </w:r>
          </w:p>
        </w:tc>
      </w:tr>
      <w:tr w:rsidR="00B579CB" w:rsidRPr="00B30175" w14:paraId="1CA4D59E" w14:textId="77777777" w:rsidTr="00696540">
        <w:trPr>
          <w:trHeight w:val="449"/>
        </w:trPr>
        <w:tc>
          <w:tcPr>
            <w:tcW w:w="9576" w:type="dxa"/>
            <w:vAlign w:val="bottom"/>
          </w:tcPr>
          <w:p w14:paraId="0B858751" w14:textId="77777777" w:rsidR="00B579CB" w:rsidRPr="00B30175" w:rsidRDefault="00B579CB" w:rsidP="00696540">
            <w:pPr>
              <w:rPr>
                <w:rFonts w:ascii="Times New Roman" w:hAnsi="Times New Roman"/>
                <w:b/>
                <w:sz w:val="20"/>
                <w:szCs w:val="20"/>
              </w:rPr>
            </w:pPr>
            <w:r w:rsidRPr="00B30175">
              <w:rPr>
                <w:rFonts w:ascii="Times New Roman" w:hAnsi="Times New Roman"/>
                <w:b/>
                <w:sz w:val="20"/>
                <w:szCs w:val="20"/>
              </w:rPr>
              <w:t>Trainer:</w:t>
            </w:r>
          </w:p>
        </w:tc>
      </w:tr>
    </w:tbl>
    <w:p w14:paraId="7AA3C1CC" w14:textId="77777777" w:rsidR="00B579CB" w:rsidRPr="00B30175" w:rsidRDefault="00B579CB" w:rsidP="00B579CB">
      <w:pPr>
        <w:rPr>
          <w:rFonts w:ascii="Times New Roman" w:hAnsi="Times New Roman"/>
          <w:b/>
          <w:sz w:val="20"/>
          <w:szCs w:val="20"/>
          <w:u w:val="single"/>
        </w:rPr>
      </w:pPr>
    </w:p>
    <w:p w14:paraId="774EA02C" w14:textId="77777777" w:rsidR="00B579CB" w:rsidRPr="00B30175" w:rsidRDefault="00B579CB" w:rsidP="00B579CB">
      <w:pPr>
        <w:rPr>
          <w:rFonts w:ascii="Times New Roman" w:hAnsi="Times New Roman"/>
          <w:b/>
          <w:sz w:val="20"/>
          <w:szCs w:val="20"/>
          <w:u w:val="single"/>
        </w:rPr>
      </w:pPr>
      <w:r w:rsidRPr="00B30175">
        <w:rPr>
          <w:rFonts w:ascii="Times New Roman" w:hAnsi="Times New Roman"/>
          <w:b/>
          <w:sz w:val="20"/>
          <w:szCs w:val="20"/>
          <w:u w:val="single"/>
        </w:rPr>
        <w:t>Topics covered during training include:</w:t>
      </w:r>
    </w:p>
    <w:p w14:paraId="1E63BBEF" w14:textId="77777777" w:rsidR="00B579CB" w:rsidRPr="00B30175" w:rsidRDefault="00B579CB" w:rsidP="00B579CB">
      <w:pPr>
        <w:rPr>
          <w:rFonts w:ascii="Times New Roman" w:hAnsi="Times New Roman"/>
          <w:i/>
          <w:sz w:val="20"/>
          <w:szCs w:val="20"/>
        </w:rPr>
      </w:pPr>
      <w:r w:rsidRPr="00B30175">
        <w:rPr>
          <w:rFonts w:ascii="Times New Roman" w:hAnsi="Times New Roman"/>
          <w:i/>
          <w:sz w:val="20"/>
          <w:szCs w:val="20"/>
        </w:rPr>
        <w:t>(Example topics can include biosafety manual review, emergency procedures, spill cleanup, exposure control plan, etc.). Develop and SOP or plan for the training you are providing and document that plan along with this record. Lab members should read the plan, understand those plan and hazards associated with it before signing the document. List such plans/SOP training below:</w:t>
      </w:r>
    </w:p>
    <w:p w14:paraId="732D94B7" w14:textId="77777777" w:rsidR="00B579CB" w:rsidRPr="00B30175" w:rsidRDefault="00B579CB" w:rsidP="00B579CB">
      <w:pPr>
        <w:pStyle w:val="ListParagraph"/>
        <w:numPr>
          <w:ilvl w:val="0"/>
          <w:numId w:val="28"/>
        </w:numPr>
        <w:pBdr>
          <w:bottom w:val="single" w:sz="4" w:space="1" w:color="auto"/>
          <w:between w:val="single" w:sz="4" w:space="1" w:color="auto"/>
        </w:pBdr>
        <w:spacing w:after="200" w:line="360" w:lineRule="auto"/>
        <w:rPr>
          <w:rFonts w:ascii="Times New Roman" w:hAnsi="Times New Roman"/>
          <w:sz w:val="20"/>
          <w:szCs w:val="20"/>
        </w:rPr>
      </w:pPr>
      <w:r w:rsidRPr="00B30175">
        <w:rPr>
          <w:rFonts w:ascii="Times New Roman" w:hAnsi="Times New Roman"/>
          <w:sz w:val="20"/>
          <w:szCs w:val="20"/>
        </w:rPr>
        <w:t xml:space="preserve"> </w:t>
      </w:r>
    </w:p>
    <w:p w14:paraId="36AF28F7" w14:textId="77777777" w:rsidR="00B579CB" w:rsidRPr="00B30175" w:rsidRDefault="00B579CB" w:rsidP="00B579CB">
      <w:pPr>
        <w:pStyle w:val="ListParagraph"/>
        <w:numPr>
          <w:ilvl w:val="0"/>
          <w:numId w:val="28"/>
        </w:numPr>
        <w:pBdr>
          <w:bottom w:val="single" w:sz="4" w:space="1" w:color="auto"/>
          <w:between w:val="single" w:sz="4" w:space="1" w:color="auto"/>
        </w:pBdr>
        <w:spacing w:after="200" w:line="360" w:lineRule="auto"/>
        <w:rPr>
          <w:rFonts w:ascii="Times New Roman" w:hAnsi="Times New Roman"/>
          <w:sz w:val="20"/>
          <w:szCs w:val="20"/>
        </w:rPr>
      </w:pPr>
      <w:r w:rsidRPr="00B30175">
        <w:rPr>
          <w:rFonts w:ascii="Times New Roman" w:hAnsi="Times New Roman"/>
          <w:sz w:val="20"/>
          <w:szCs w:val="20"/>
        </w:rPr>
        <w:t xml:space="preserve"> </w:t>
      </w:r>
    </w:p>
    <w:p w14:paraId="78C36890" w14:textId="77777777" w:rsidR="00B579CB" w:rsidRPr="00B30175" w:rsidRDefault="00B579CB" w:rsidP="00B579CB">
      <w:pPr>
        <w:pStyle w:val="ListParagraph"/>
        <w:numPr>
          <w:ilvl w:val="0"/>
          <w:numId w:val="28"/>
        </w:numPr>
        <w:pBdr>
          <w:bottom w:val="single" w:sz="4" w:space="1" w:color="auto"/>
          <w:between w:val="single" w:sz="4" w:space="1" w:color="auto"/>
        </w:pBdr>
        <w:spacing w:after="200" w:line="360" w:lineRule="auto"/>
        <w:rPr>
          <w:rFonts w:ascii="Times New Roman" w:hAnsi="Times New Roman"/>
          <w:sz w:val="20"/>
          <w:szCs w:val="20"/>
        </w:rPr>
      </w:pPr>
      <w:r w:rsidRPr="00B30175">
        <w:rPr>
          <w:rFonts w:ascii="Times New Roman" w:hAnsi="Times New Roman"/>
          <w:sz w:val="20"/>
          <w:szCs w:val="20"/>
        </w:rPr>
        <w:t xml:space="preserve"> </w:t>
      </w:r>
    </w:p>
    <w:p w14:paraId="7B8F5E89" w14:textId="77777777" w:rsidR="00B579CB" w:rsidRPr="00B30175" w:rsidRDefault="00B579CB" w:rsidP="00B579CB">
      <w:pPr>
        <w:pStyle w:val="ListParagraph"/>
        <w:numPr>
          <w:ilvl w:val="0"/>
          <w:numId w:val="28"/>
        </w:numPr>
        <w:pBdr>
          <w:bottom w:val="single" w:sz="4" w:space="1" w:color="auto"/>
          <w:between w:val="single" w:sz="4" w:space="1" w:color="auto"/>
        </w:pBdr>
        <w:spacing w:after="200" w:line="360" w:lineRule="auto"/>
        <w:rPr>
          <w:rFonts w:ascii="Times New Roman" w:hAnsi="Times New Roman"/>
          <w:sz w:val="20"/>
          <w:szCs w:val="20"/>
        </w:rPr>
      </w:pPr>
      <w:r w:rsidRPr="00B30175">
        <w:rPr>
          <w:rFonts w:ascii="Times New Roman" w:hAnsi="Times New Roman"/>
          <w:sz w:val="20"/>
          <w:szCs w:val="20"/>
        </w:rPr>
        <w:t xml:space="preserve"> </w:t>
      </w:r>
    </w:p>
    <w:p w14:paraId="462AA248" w14:textId="77777777" w:rsidR="00B579CB" w:rsidRPr="00B30175" w:rsidRDefault="00B579CB" w:rsidP="00B579CB">
      <w:pPr>
        <w:pStyle w:val="ListParagraph"/>
        <w:numPr>
          <w:ilvl w:val="0"/>
          <w:numId w:val="28"/>
        </w:numPr>
        <w:pBdr>
          <w:bottom w:val="single" w:sz="4" w:space="1" w:color="auto"/>
          <w:between w:val="single" w:sz="4" w:space="1" w:color="auto"/>
        </w:pBdr>
        <w:spacing w:after="200" w:line="360" w:lineRule="auto"/>
        <w:rPr>
          <w:rFonts w:ascii="Times New Roman" w:hAnsi="Times New Roman"/>
          <w:sz w:val="20"/>
          <w:szCs w:val="20"/>
        </w:rPr>
      </w:pPr>
      <w:r w:rsidRPr="00B30175">
        <w:rPr>
          <w:rFonts w:ascii="Times New Roman" w:hAnsi="Times New Roman"/>
          <w:sz w:val="20"/>
          <w:szCs w:val="20"/>
        </w:rPr>
        <w:t xml:space="preserve"> </w:t>
      </w:r>
    </w:p>
    <w:p w14:paraId="6CA08F60" w14:textId="77777777" w:rsidR="00B579CB" w:rsidRPr="00B30175" w:rsidRDefault="00B579CB" w:rsidP="00B579CB">
      <w:pPr>
        <w:pStyle w:val="ListParagraph"/>
        <w:rPr>
          <w:rFonts w:ascii="Times New Roman" w:hAnsi="Times New Roman"/>
          <w:sz w:val="20"/>
          <w:szCs w:val="20"/>
        </w:rPr>
      </w:pPr>
    </w:p>
    <w:tbl>
      <w:tblPr>
        <w:tblStyle w:val="TableGrid"/>
        <w:tblW w:w="9720" w:type="dxa"/>
        <w:jc w:val="center"/>
        <w:tblLook w:val="04A0" w:firstRow="1" w:lastRow="0" w:firstColumn="1" w:lastColumn="0" w:noHBand="0" w:noVBand="1"/>
      </w:tblPr>
      <w:tblGrid>
        <w:gridCol w:w="3690"/>
        <w:gridCol w:w="1800"/>
        <w:gridCol w:w="1530"/>
        <w:gridCol w:w="2700"/>
      </w:tblGrid>
      <w:tr w:rsidR="00B579CB" w:rsidRPr="00B30175" w14:paraId="500F20C7" w14:textId="77777777" w:rsidTr="00696540">
        <w:trPr>
          <w:jc w:val="center"/>
        </w:trPr>
        <w:tc>
          <w:tcPr>
            <w:tcW w:w="3690" w:type="dxa"/>
          </w:tcPr>
          <w:p w14:paraId="66A9534E" w14:textId="77777777" w:rsidR="00B579CB" w:rsidRPr="00B30175" w:rsidRDefault="00B579CB" w:rsidP="00696540">
            <w:pPr>
              <w:pStyle w:val="ListParagraph"/>
              <w:ind w:left="0"/>
              <w:jc w:val="center"/>
              <w:rPr>
                <w:rFonts w:ascii="Times New Roman" w:hAnsi="Times New Roman"/>
                <w:b/>
                <w:sz w:val="20"/>
                <w:szCs w:val="20"/>
              </w:rPr>
            </w:pPr>
            <w:r w:rsidRPr="00B30175">
              <w:rPr>
                <w:rFonts w:ascii="Times New Roman" w:hAnsi="Times New Roman"/>
                <w:b/>
                <w:sz w:val="20"/>
                <w:szCs w:val="20"/>
              </w:rPr>
              <w:t>Name</w:t>
            </w:r>
          </w:p>
        </w:tc>
        <w:tc>
          <w:tcPr>
            <w:tcW w:w="1800" w:type="dxa"/>
          </w:tcPr>
          <w:p w14:paraId="08EDB3E0" w14:textId="77777777" w:rsidR="00B579CB" w:rsidRPr="00B30175" w:rsidRDefault="00B579CB" w:rsidP="00696540">
            <w:pPr>
              <w:pStyle w:val="ListParagraph"/>
              <w:ind w:left="0"/>
              <w:jc w:val="center"/>
              <w:rPr>
                <w:rFonts w:ascii="Times New Roman" w:hAnsi="Times New Roman"/>
                <w:b/>
                <w:sz w:val="20"/>
                <w:szCs w:val="20"/>
              </w:rPr>
            </w:pPr>
            <w:r w:rsidRPr="00B30175">
              <w:rPr>
                <w:rFonts w:ascii="Times New Roman" w:hAnsi="Times New Roman"/>
                <w:b/>
                <w:sz w:val="20"/>
                <w:szCs w:val="20"/>
              </w:rPr>
              <w:t>UID</w:t>
            </w:r>
          </w:p>
        </w:tc>
        <w:tc>
          <w:tcPr>
            <w:tcW w:w="1530" w:type="dxa"/>
          </w:tcPr>
          <w:p w14:paraId="221A585E" w14:textId="77777777" w:rsidR="00B579CB" w:rsidRPr="00B30175" w:rsidRDefault="00B579CB" w:rsidP="00696540">
            <w:pPr>
              <w:pStyle w:val="ListParagraph"/>
              <w:ind w:left="0"/>
              <w:jc w:val="center"/>
              <w:rPr>
                <w:rFonts w:ascii="Times New Roman" w:hAnsi="Times New Roman"/>
                <w:b/>
                <w:sz w:val="20"/>
                <w:szCs w:val="20"/>
              </w:rPr>
            </w:pPr>
            <w:r w:rsidRPr="00B30175">
              <w:rPr>
                <w:rFonts w:ascii="Times New Roman" w:hAnsi="Times New Roman"/>
                <w:b/>
                <w:sz w:val="20"/>
                <w:szCs w:val="20"/>
              </w:rPr>
              <w:t>Date</w:t>
            </w:r>
          </w:p>
        </w:tc>
        <w:tc>
          <w:tcPr>
            <w:tcW w:w="2700" w:type="dxa"/>
          </w:tcPr>
          <w:p w14:paraId="67BCC645" w14:textId="77777777" w:rsidR="00B579CB" w:rsidRPr="00B30175" w:rsidRDefault="00B579CB" w:rsidP="00696540">
            <w:pPr>
              <w:pStyle w:val="ListParagraph"/>
              <w:ind w:left="0"/>
              <w:jc w:val="center"/>
              <w:rPr>
                <w:rFonts w:ascii="Times New Roman" w:hAnsi="Times New Roman"/>
                <w:b/>
                <w:sz w:val="20"/>
                <w:szCs w:val="20"/>
              </w:rPr>
            </w:pPr>
            <w:r w:rsidRPr="00B30175">
              <w:rPr>
                <w:rFonts w:ascii="Times New Roman" w:hAnsi="Times New Roman"/>
                <w:b/>
                <w:sz w:val="20"/>
                <w:szCs w:val="20"/>
              </w:rPr>
              <w:t>Signature</w:t>
            </w:r>
          </w:p>
        </w:tc>
      </w:tr>
      <w:tr w:rsidR="00B579CB" w:rsidRPr="00B30175" w14:paraId="6E474E3A" w14:textId="77777777" w:rsidTr="00696540">
        <w:trPr>
          <w:trHeight w:val="404"/>
          <w:jc w:val="center"/>
        </w:trPr>
        <w:tc>
          <w:tcPr>
            <w:tcW w:w="3690" w:type="dxa"/>
          </w:tcPr>
          <w:p w14:paraId="6F6958B8" w14:textId="77777777" w:rsidR="00B579CB" w:rsidRPr="00B30175" w:rsidRDefault="00B579CB" w:rsidP="00696540">
            <w:pPr>
              <w:pStyle w:val="ListParagraph"/>
              <w:ind w:left="0"/>
              <w:jc w:val="center"/>
              <w:rPr>
                <w:rFonts w:ascii="Times New Roman" w:hAnsi="Times New Roman"/>
                <w:b/>
                <w:sz w:val="20"/>
                <w:szCs w:val="20"/>
              </w:rPr>
            </w:pPr>
          </w:p>
        </w:tc>
        <w:tc>
          <w:tcPr>
            <w:tcW w:w="1800" w:type="dxa"/>
          </w:tcPr>
          <w:p w14:paraId="377D704C" w14:textId="77777777" w:rsidR="00B579CB" w:rsidRPr="00B30175" w:rsidRDefault="00B579CB" w:rsidP="00696540">
            <w:pPr>
              <w:pStyle w:val="ListParagraph"/>
              <w:ind w:left="0"/>
              <w:jc w:val="center"/>
              <w:rPr>
                <w:rFonts w:ascii="Times New Roman" w:hAnsi="Times New Roman"/>
                <w:b/>
                <w:sz w:val="20"/>
                <w:szCs w:val="20"/>
              </w:rPr>
            </w:pPr>
          </w:p>
        </w:tc>
        <w:tc>
          <w:tcPr>
            <w:tcW w:w="1530" w:type="dxa"/>
          </w:tcPr>
          <w:p w14:paraId="6249EB59" w14:textId="77777777" w:rsidR="00B579CB" w:rsidRPr="00B30175" w:rsidRDefault="00B579CB" w:rsidP="00696540">
            <w:pPr>
              <w:pStyle w:val="ListParagraph"/>
              <w:ind w:left="0"/>
              <w:jc w:val="center"/>
              <w:rPr>
                <w:rFonts w:ascii="Times New Roman" w:hAnsi="Times New Roman"/>
                <w:b/>
                <w:sz w:val="20"/>
                <w:szCs w:val="20"/>
              </w:rPr>
            </w:pPr>
          </w:p>
        </w:tc>
        <w:tc>
          <w:tcPr>
            <w:tcW w:w="2700" w:type="dxa"/>
          </w:tcPr>
          <w:p w14:paraId="48D6AA12" w14:textId="77777777" w:rsidR="00B579CB" w:rsidRPr="00B30175" w:rsidRDefault="00B579CB" w:rsidP="00696540">
            <w:pPr>
              <w:pStyle w:val="ListParagraph"/>
              <w:ind w:left="0"/>
              <w:jc w:val="center"/>
              <w:rPr>
                <w:rFonts w:ascii="Times New Roman" w:hAnsi="Times New Roman"/>
                <w:b/>
                <w:sz w:val="20"/>
                <w:szCs w:val="20"/>
              </w:rPr>
            </w:pPr>
          </w:p>
        </w:tc>
      </w:tr>
      <w:tr w:rsidR="00B579CB" w:rsidRPr="00B30175" w14:paraId="29103AFF" w14:textId="77777777" w:rsidTr="00696540">
        <w:trPr>
          <w:trHeight w:val="404"/>
          <w:jc w:val="center"/>
        </w:trPr>
        <w:tc>
          <w:tcPr>
            <w:tcW w:w="3690" w:type="dxa"/>
          </w:tcPr>
          <w:p w14:paraId="4090F12B" w14:textId="77777777" w:rsidR="00B579CB" w:rsidRPr="00B30175" w:rsidRDefault="00B579CB" w:rsidP="00696540">
            <w:pPr>
              <w:pStyle w:val="ListParagraph"/>
              <w:ind w:left="0"/>
              <w:jc w:val="center"/>
              <w:rPr>
                <w:rFonts w:ascii="Times New Roman" w:hAnsi="Times New Roman"/>
                <w:b/>
                <w:sz w:val="20"/>
                <w:szCs w:val="20"/>
              </w:rPr>
            </w:pPr>
          </w:p>
        </w:tc>
        <w:tc>
          <w:tcPr>
            <w:tcW w:w="1800" w:type="dxa"/>
          </w:tcPr>
          <w:p w14:paraId="1380E041" w14:textId="77777777" w:rsidR="00B579CB" w:rsidRPr="00B30175" w:rsidRDefault="00B579CB" w:rsidP="00696540">
            <w:pPr>
              <w:pStyle w:val="ListParagraph"/>
              <w:ind w:left="0"/>
              <w:jc w:val="center"/>
              <w:rPr>
                <w:rFonts w:ascii="Times New Roman" w:hAnsi="Times New Roman"/>
                <w:b/>
                <w:sz w:val="20"/>
                <w:szCs w:val="20"/>
              </w:rPr>
            </w:pPr>
          </w:p>
        </w:tc>
        <w:tc>
          <w:tcPr>
            <w:tcW w:w="1530" w:type="dxa"/>
          </w:tcPr>
          <w:p w14:paraId="5227EB17" w14:textId="77777777" w:rsidR="00B579CB" w:rsidRPr="00B30175" w:rsidRDefault="00B579CB" w:rsidP="00696540">
            <w:pPr>
              <w:pStyle w:val="ListParagraph"/>
              <w:ind w:left="0"/>
              <w:jc w:val="center"/>
              <w:rPr>
                <w:rFonts w:ascii="Times New Roman" w:hAnsi="Times New Roman"/>
                <w:b/>
                <w:sz w:val="20"/>
                <w:szCs w:val="20"/>
              </w:rPr>
            </w:pPr>
          </w:p>
        </w:tc>
        <w:tc>
          <w:tcPr>
            <w:tcW w:w="2700" w:type="dxa"/>
          </w:tcPr>
          <w:p w14:paraId="6072A426" w14:textId="77777777" w:rsidR="00B579CB" w:rsidRPr="00B30175" w:rsidRDefault="00B579CB" w:rsidP="00696540">
            <w:pPr>
              <w:pStyle w:val="ListParagraph"/>
              <w:ind w:left="0"/>
              <w:jc w:val="center"/>
              <w:rPr>
                <w:rFonts w:ascii="Times New Roman" w:hAnsi="Times New Roman"/>
                <w:b/>
                <w:sz w:val="20"/>
                <w:szCs w:val="20"/>
              </w:rPr>
            </w:pPr>
          </w:p>
        </w:tc>
      </w:tr>
      <w:tr w:rsidR="00B579CB" w:rsidRPr="00B30175" w14:paraId="3606A564" w14:textId="77777777" w:rsidTr="00696540">
        <w:trPr>
          <w:trHeight w:val="404"/>
          <w:jc w:val="center"/>
        </w:trPr>
        <w:tc>
          <w:tcPr>
            <w:tcW w:w="3690" w:type="dxa"/>
          </w:tcPr>
          <w:p w14:paraId="6EB3FF68" w14:textId="77777777" w:rsidR="00B579CB" w:rsidRPr="00B30175" w:rsidRDefault="00B579CB" w:rsidP="00696540">
            <w:pPr>
              <w:pStyle w:val="ListParagraph"/>
              <w:ind w:left="0"/>
              <w:jc w:val="center"/>
              <w:rPr>
                <w:rFonts w:ascii="Times New Roman" w:hAnsi="Times New Roman"/>
                <w:b/>
                <w:sz w:val="20"/>
                <w:szCs w:val="20"/>
              </w:rPr>
            </w:pPr>
          </w:p>
        </w:tc>
        <w:tc>
          <w:tcPr>
            <w:tcW w:w="1800" w:type="dxa"/>
          </w:tcPr>
          <w:p w14:paraId="0A5A3085" w14:textId="77777777" w:rsidR="00B579CB" w:rsidRPr="00B30175" w:rsidRDefault="00B579CB" w:rsidP="00696540">
            <w:pPr>
              <w:pStyle w:val="ListParagraph"/>
              <w:ind w:left="0"/>
              <w:jc w:val="center"/>
              <w:rPr>
                <w:rFonts w:ascii="Times New Roman" w:hAnsi="Times New Roman"/>
                <w:b/>
                <w:sz w:val="20"/>
                <w:szCs w:val="20"/>
              </w:rPr>
            </w:pPr>
          </w:p>
        </w:tc>
        <w:tc>
          <w:tcPr>
            <w:tcW w:w="1530" w:type="dxa"/>
          </w:tcPr>
          <w:p w14:paraId="41041BFC" w14:textId="77777777" w:rsidR="00B579CB" w:rsidRPr="00B30175" w:rsidRDefault="00B579CB" w:rsidP="00696540">
            <w:pPr>
              <w:pStyle w:val="ListParagraph"/>
              <w:ind w:left="0"/>
              <w:jc w:val="center"/>
              <w:rPr>
                <w:rFonts w:ascii="Times New Roman" w:hAnsi="Times New Roman"/>
                <w:b/>
                <w:sz w:val="20"/>
                <w:szCs w:val="20"/>
              </w:rPr>
            </w:pPr>
          </w:p>
        </w:tc>
        <w:tc>
          <w:tcPr>
            <w:tcW w:w="2700" w:type="dxa"/>
          </w:tcPr>
          <w:p w14:paraId="55B258D4" w14:textId="77777777" w:rsidR="00B579CB" w:rsidRPr="00B30175" w:rsidRDefault="00B579CB" w:rsidP="00696540">
            <w:pPr>
              <w:pStyle w:val="ListParagraph"/>
              <w:ind w:left="0"/>
              <w:jc w:val="center"/>
              <w:rPr>
                <w:rFonts w:ascii="Times New Roman" w:hAnsi="Times New Roman"/>
                <w:b/>
                <w:sz w:val="20"/>
                <w:szCs w:val="20"/>
              </w:rPr>
            </w:pPr>
          </w:p>
        </w:tc>
      </w:tr>
      <w:tr w:rsidR="00B579CB" w:rsidRPr="00B30175" w14:paraId="3997259A" w14:textId="77777777" w:rsidTr="00696540">
        <w:trPr>
          <w:trHeight w:val="404"/>
          <w:jc w:val="center"/>
        </w:trPr>
        <w:tc>
          <w:tcPr>
            <w:tcW w:w="3690" w:type="dxa"/>
          </w:tcPr>
          <w:p w14:paraId="3803C824" w14:textId="77777777" w:rsidR="00B579CB" w:rsidRPr="00B30175" w:rsidRDefault="00B579CB" w:rsidP="00696540">
            <w:pPr>
              <w:pStyle w:val="ListParagraph"/>
              <w:ind w:left="0"/>
              <w:jc w:val="center"/>
              <w:rPr>
                <w:rFonts w:ascii="Times New Roman" w:hAnsi="Times New Roman"/>
                <w:b/>
                <w:sz w:val="20"/>
                <w:szCs w:val="20"/>
              </w:rPr>
            </w:pPr>
          </w:p>
        </w:tc>
        <w:tc>
          <w:tcPr>
            <w:tcW w:w="1800" w:type="dxa"/>
          </w:tcPr>
          <w:p w14:paraId="0421EC9E" w14:textId="77777777" w:rsidR="00B579CB" w:rsidRPr="00B30175" w:rsidRDefault="00B579CB" w:rsidP="00696540">
            <w:pPr>
              <w:pStyle w:val="ListParagraph"/>
              <w:ind w:left="0"/>
              <w:jc w:val="center"/>
              <w:rPr>
                <w:rFonts w:ascii="Times New Roman" w:hAnsi="Times New Roman"/>
                <w:b/>
                <w:sz w:val="20"/>
                <w:szCs w:val="20"/>
              </w:rPr>
            </w:pPr>
          </w:p>
        </w:tc>
        <w:tc>
          <w:tcPr>
            <w:tcW w:w="1530" w:type="dxa"/>
          </w:tcPr>
          <w:p w14:paraId="247F0D37" w14:textId="77777777" w:rsidR="00B579CB" w:rsidRPr="00B30175" w:rsidRDefault="00B579CB" w:rsidP="00696540">
            <w:pPr>
              <w:pStyle w:val="ListParagraph"/>
              <w:ind w:left="0"/>
              <w:jc w:val="center"/>
              <w:rPr>
                <w:rFonts w:ascii="Times New Roman" w:hAnsi="Times New Roman"/>
                <w:b/>
                <w:sz w:val="20"/>
                <w:szCs w:val="20"/>
              </w:rPr>
            </w:pPr>
          </w:p>
        </w:tc>
        <w:tc>
          <w:tcPr>
            <w:tcW w:w="2700" w:type="dxa"/>
          </w:tcPr>
          <w:p w14:paraId="392ACA14" w14:textId="77777777" w:rsidR="00B579CB" w:rsidRPr="00B30175" w:rsidRDefault="00B579CB" w:rsidP="00696540">
            <w:pPr>
              <w:pStyle w:val="ListParagraph"/>
              <w:ind w:left="0"/>
              <w:jc w:val="center"/>
              <w:rPr>
                <w:rFonts w:ascii="Times New Roman" w:hAnsi="Times New Roman"/>
                <w:b/>
                <w:sz w:val="20"/>
                <w:szCs w:val="20"/>
              </w:rPr>
            </w:pPr>
          </w:p>
        </w:tc>
      </w:tr>
      <w:tr w:rsidR="00B579CB" w:rsidRPr="00B30175" w14:paraId="770752A1" w14:textId="77777777" w:rsidTr="00696540">
        <w:trPr>
          <w:trHeight w:val="404"/>
          <w:jc w:val="center"/>
        </w:trPr>
        <w:tc>
          <w:tcPr>
            <w:tcW w:w="3690" w:type="dxa"/>
          </w:tcPr>
          <w:p w14:paraId="768A5198" w14:textId="77777777" w:rsidR="00B579CB" w:rsidRPr="00B30175" w:rsidRDefault="00B579CB" w:rsidP="00696540">
            <w:pPr>
              <w:pStyle w:val="ListParagraph"/>
              <w:ind w:left="0"/>
              <w:jc w:val="center"/>
              <w:rPr>
                <w:rFonts w:ascii="Times New Roman" w:hAnsi="Times New Roman"/>
                <w:b/>
                <w:sz w:val="20"/>
                <w:szCs w:val="20"/>
              </w:rPr>
            </w:pPr>
          </w:p>
        </w:tc>
        <w:tc>
          <w:tcPr>
            <w:tcW w:w="1800" w:type="dxa"/>
          </w:tcPr>
          <w:p w14:paraId="33692D74" w14:textId="77777777" w:rsidR="00B579CB" w:rsidRPr="00B30175" w:rsidRDefault="00B579CB" w:rsidP="00696540">
            <w:pPr>
              <w:pStyle w:val="ListParagraph"/>
              <w:ind w:left="0"/>
              <w:jc w:val="center"/>
              <w:rPr>
                <w:rFonts w:ascii="Times New Roman" w:hAnsi="Times New Roman"/>
                <w:b/>
                <w:sz w:val="20"/>
                <w:szCs w:val="20"/>
              </w:rPr>
            </w:pPr>
          </w:p>
        </w:tc>
        <w:tc>
          <w:tcPr>
            <w:tcW w:w="1530" w:type="dxa"/>
          </w:tcPr>
          <w:p w14:paraId="65019115" w14:textId="77777777" w:rsidR="00B579CB" w:rsidRPr="00B30175" w:rsidRDefault="00B579CB" w:rsidP="00696540">
            <w:pPr>
              <w:pStyle w:val="ListParagraph"/>
              <w:ind w:left="0"/>
              <w:jc w:val="center"/>
              <w:rPr>
                <w:rFonts w:ascii="Times New Roman" w:hAnsi="Times New Roman"/>
                <w:b/>
                <w:sz w:val="20"/>
                <w:szCs w:val="20"/>
              </w:rPr>
            </w:pPr>
          </w:p>
        </w:tc>
        <w:tc>
          <w:tcPr>
            <w:tcW w:w="2700" w:type="dxa"/>
          </w:tcPr>
          <w:p w14:paraId="0827B996" w14:textId="77777777" w:rsidR="00B579CB" w:rsidRPr="00B30175" w:rsidRDefault="00B579CB" w:rsidP="00696540">
            <w:pPr>
              <w:pStyle w:val="ListParagraph"/>
              <w:ind w:left="0"/>
              <w:jc w:val="center"/>
              <w:rPr>
                <w:rFonts w:ascii="Times New Roman" w:hAnsi="Times New Roman"/>
                <w:b/>
                <w:sz w:val="20"/>
                <w:szCs w:val="20"/>
              </w:rPr>
            </w:pPr>
          </w:p>
        </w:tc>
      </w:tr>
      <w:tr w:rsidR="00B579CB" w:rsidRPr="00B30175" w14:paraId="7FA224E2" w14:textId="77777777" w:rsidTr="00696540">
        <w:trPr>
          <w:trHeight w:val="404"/>
          <w:jc w:val="center"/>
        </w:trPr>
        <w:tc>
          <w:tcPr>
            <w:tcW w:w="3690" w:type="dxa"/>
          </w:tcPr>
          <w:p w14:paraId="6EF9F1F5" w14:textId="77777777" w:rsidR="00B579CB" w:rsidRPr="00B30175" w:rsidRDefault="00B579CB" w:rsidP="00696540">
            <w:pPr>
              <w:pStyle w:val="ListParagraph"/>
              <w:ind w:left="0"/>
              <w:jc w:val="center"/>
              <w:rPr>
                <w:rFonts w:ascii="Times New Roman" w:hAnsi="Times New Roman"/>
                <w:b/>
                <w:sz w:val="20"/>
                <w:szCs w:val="20"/>
              </w:rPr>
            </w:pPr>
          </w:p>
        </w:tc>
        <w:tc>
          <w:tcPr>
            <w:tcW w:w="1800" w:type="dxa"/>
          </w:tcPr>
          <w:p w14:paraId="05C42D6F" w14:textId="77777777" w:rsidR="00B579CB" w:rsidRPr="00B30175" w:rsidRDefault="00B579CB" w:rsidP="00696540">
            <w:pPr>
              <w:pStyle w:val="ListParagraph"/>
              <w:ind w:left="0"/>
              <w:jc w:val="center"/>
              <w:rPr>
                <w:rFonts w:ascii="Times New Roman" w:hAnsi="Times New Roman"/>
                <w:b/>
                <w:sz w:val="20"/>
                <w:szCs w:val="20"/>
              </w:rPr>
            </w:pPr>
          </w:p>
        </w:tc>
        <w:tc>
          <w:tcPr>
            <w:tcW w:w="1530" w:type="dxa"/>
          </w:tcPr>
          <w:p w14:paraId="520F9E51" w14:textId="77777777" w:rsidR="00B579CB" w:rsidRPr="00B30175" w:rsidRDefault="00B579CB" w:rsidP="00696540">
            <w:pPr>
              <w:pStyle w:val="ListParagraph"/>
              <w:ind w:left="0"/>
              <w:jc w:val="center"/>
              <w:rPr>
                <w:rFonts w:ascii="Times New Roman" w:hAnsi="Times New Roman"/>
                <w:b/>
                <w:sz w:val="20"/>
                <w:szCs w:val="20"/>
              </w:rPr>
            </w:pPr>
          </w:p>
        </w:tc>
        <w:tc>
          <w:tcPr>
            <w:tcW w:w="2700" w:type="dxa"/>
          </w:tcPr>
          <w:p w14:paraId="3C395C99" w14:textId="77777777" w:rsidR="00B579CB" w:rsidRPr="00B30175" w:rsidRDefault="00B579CB" w:rsidP="00696540">
            <w:pPr>
              <w:pStyle w:val="ListParagraph"/>
              <w:ind w:left="0"/>
              <w:jc w:val="center"/>
              <w:rPr>
                <w:rFonts w:ascii="Times New Roman" w:hAnsi="Times New Roman"/>
                <w:b/>
                <w:sz w:val="20"/>
                <w:szCs w:val="20"/>
              </w:rPr>
            </w:pPr>
          </w:p>
        </w:tc>
      </w:tr>
      <w:tr w:rsidR="00B579CB" w:rsidRPr="00B30175" w14:paraId="26322C37" w14:textId="77777777" w:rsidTr="00696540">
        <w:trPr>
          <w:trHeight w:val="404"/>
          <w:jc w:val="center"/>
        </w:trPr>
        <w:tc>
          <w:tcPr>
            <w:tcW w:w="3690" w:type="dxa"/>
          </w:tcPr>
          <w:p w14:paraId="0A6DE100" w14:textId="77777777" w:rsidR="00B579CB" w:rsidRPr="00B30175" w:rsidRDefault="00B579CB" w:rsidP="00696540">
            <w:pPr>
              <w:pStyle w:val="ListParagraph"/>
              <w:ind w:left="0"/>
              <w:jc w:val="center"/>
              <w:rPr>
                <w:rFonts w:ascii="Times New Roman" w:hAnsi="Times New Roman"/>
                <w:b/>
                <w:sz w:val="20"/>
                <w:szCs w:val="20"/>
              </w:rPr>
            </w:pPr>
          </w:p>
        </w:tc>
        <w:tc>
          <w:tcPr>
            <w:tcW w:w="1800" w:type="dxa"/>
          </w:tcPr>
          <w:p w14:paraId="345D69E2" w14:textId="77777777" w:rsidR="00B579CB" w:rsidRPr="00B30175" w:rsidRDefault="00B579CB" w:rsidP="00696540">
            <w:pPr>
              <w:pStyle w:val="ListParagraph"/>
              <w:ind w:left="0"/>
              <w:jc w:val="center"/>
              <w:rPr>
                <w:rFonts w:ascii="Times New Roman" w:hAnsi="Times New Roman"/>
                <w:b/>
                <w:sz w:val="20"/>
                <w:szCs w:val="20"/>
              </w:rPr>
            </w:pPr>
          </w:p>
        </w:tc>
        <w:tc>
          <w:tcPr>
            <w:tcW w:w="1530" w:type="dxa"/>
          </w:tcPr>
          <w:p w14:paraId="7EB3D55F" w14:textId="77777777" w:rsidR="00B579CB" w:rsidRPr="00B30175" w:rsidRDefault="00B579CB" w:rsidP="00696540">
            <w:pPr>
              <w:pStyle w:val="ListParagraph"/>
              <w:ind w:left="0"/>
              <w:jc w:val="center"/>
              <w:rPr>
                <w:rFonts w:ascii="Times New Roman" w:hAnsi="Times New Roman"/>
                <w:b/>
                <w:sz w:val="20"/>
                <w:szCs w:val="20"/>
              </w:rPr>
            </w:pPr>
          </w:p>
        </w:tc>
        <w:tc>
          <w:tcPr>
            <w:tcW w:w="2700" w:type="dxa"/>
          </w:tcPr>
          <w:p w14:paraId="540D8849" w14:textId="77777777" w:rsidR="00B579CB" w:rsidRPr="00B30175" w:rsidRDefault="00B579CB" w:rsidP="00696540">
            <w:pPr>
              <w:pStyle w:val="ListParagraph"/>
              <w:ind w:left="0"/>
              <w:jc w:val="center"/>
              <w:rPr>
                <w:rFonts w:ascii="Times New Roman" w:hAnsi="Times New Roman"/>
                <w:b/>
                <w:sz w:val="20"/>
                <w:szCs w:val="20"/>
              </w:rPr>
            </w:pPr>
          </w:p>
        </w:tc>
      </w:tr>
    </w:tbl>
    <w:p w14:paraId="576D0721" w14:textId="3D6E2B65" w:rsidR="00B579CB" w:rsidRPr="00B30175" w:rsidRDefault="00B579CB" w:rsidP="00B579CB">
      <w:pPr>
        <w:pStyle w:val="Heading1"/>
        <w:rPr>
          <w:rFonts w:ascii="Times New Roman" w:hAnsi="Times New Roman" w:cs="Times New Roman"/>
          <w:sz w:val="20"/>
          <w:szCs w:val="20"/>
        </w:rPr>
      </w:pPr>
      <w:bookmarkStart w:id="30" w:name="_Toc102975764"/>
      <w:r w:rsidRPr="00B30175">
        <w:rPr>
          <w:rFonts w:ascii="Times New Roman" w:hAnsi="Times New Roman" w:cs="Times New Roman"/>
          <w:sz w:val="20"/>
          <w:szCs w:val="20"/>
        </w:rPr>
        <w:t xml:space="preserve">Appendix </w:t>
      </w:r>
      <w:r w:rsidR="00133783" w:rsidRPr="00B30175">
        <w:rPr>
          <w:rFonts w:ascii="Times New Roman" w:hAnsi="Times New Roman" w:cs="Times New Roman"/>
          <w:sz w:val="20"/>
          <w:szCs w:val="20"/>
        </w:rPr>
        <w:t>3</w:t>
      </w:r>
      <w:r w:rsidRPr="00B30175">
        <w:rPr>
          <w:rFonts w:ascii="Times New Roman" w:hAnsi="Times New Roman" w:cs="Times New Roman"/>
          <w:sz w:val="20"/>
          <w:szCs w:val="20"/>
        </w:rPr>
        <w:t xml:space="preserve">. Principal Investigator’s </w:t>
      </w:r>
      <w:r w:rsidR="00B30175" w:rsidRPr="00B30175">
        <w:rPr>
          <w:rFonts w:ascii="Times New Roman" w:hAnsi="Times New Roman" w:cs="Times New Roman"/>
          <w:sz w:val="20"/>
          <w:szCs w:val="20"/>
        </w:rPr>
        <w:t>Protocol Registration Record:</w:t>
      </w:r>
      <w:bookmarkEnd w:id="30"/>
    </w:p>
    <w:p w14:paraId="72510040" w14:textId="77777777" w:rsidR="00B579CB" w:rsidRPr="00B30175" w:rsidRDefault="00B579CB" w:rsidP="00B579CB">
      <w:pPr>
        <w:rPr>
          <w:rFonts w:ascii="Times New Roman" w:hAnsi="Times New Roman"/>
          <w:sz w:val="20"/>
          <w:szCs w:val="20"/>
        </w:rPr>
      </w:pPr>
    </w:p>
    <w:p w14:paraId="2883980E" w14:textId="77777777" w:rsidR="00B579CB" w:rsidRPr="00B30175" w:rsidRDefault="00B579CB" w:rsidP="00B579CB">
      <w:pPr>
        <w:rPr>
          <w:rFonts w:ascii="Times New Roman" w:hAnsi="Times New Roman"/>
          <w:color w:val="FF0000"/>
          <w:sz w:val="20"/>
          <w:szCs w:val="20"/>
        </w:rPr>
      </w:pPr>
      <w:r w:rsidRPr="00B30175">
        <w:rPr>
          <w:rFonts w:ascii="Times New Roman" w:hAnsi="Times New Roman"/>
          <w:color w:val="FF0000"/>
          <w:sz w:val="20"/>
          <w:szCs w:val="20"/>
          <w:highlight w:val="yellow"/>
        </w:rPr>
        <w:t>(Attach PDF copies of research forms submitted to RMS/BSO/IBC and approved by RMS/BSO/IBC.  All work with biohazardous agents, r/s DNAs, human or non-human primate unfixed tissues, cells or blood, biological toxins, or select agents or toxins must be registered before materials are obtained and the work begins.)</w:t>
      </w:r>
    </w:p>
    <w:p w14:paraId="5B6D0DDA" w14:textId="77777777" w:rsidR="00B579CB" w:rsidRPr="00B30175" w:rsidRDefault="00B579CB" w:rsidP="00B579CB">
      <w:pPr>
        <w:rPr>
          <w:rFonts w:ascii="Times New Roman" w:hAnsi="Times New Roman"/>
          <w:sz w:val="20"/>
          <w:szCs w:val="20"/>
        </w:rPr>
      </w:pPr>
    </w:p>
    <w:p w14:paraId="01B949F4" w14:textId="77777777" w:rsidR="00B579CB" w:rsidRPr="00B30175" w:rsidRDefault="00B579CB" w:rsidP="00B579CB">
      <w:pPr>
        <w:rPr>
          <w:rFonts w:ascii="Times New Roman" w:hAnsi="Times New Roman"/>
          <w:sz w:val="20"/>
          <w:szCs w:val="20"/>
        </w:rPr>
      </w:pPr>
    </w:p>
    <w:p w14:paraId="3C56BC61" w14:textId="77777777" w:rsidR="00B579CB" w:rsidRPr="00B30175" w:rsidRDefault="00B579CB" w:rsidP="00B579CB">
      <w:pPr>
        <w:spacing w:after="160" w:line="259" w:lineRule="auto"/>
        <w:contextualSpacing w:val="0"/>
        <w:rPr>
          <w:rFonts w:ascii="Times New Roman" w:eastAsiaTheme="majorEastAsia" w:hAnsi="Times New Roman"/>
          <w:b/>
          <w:bCs/>
          <w:color w:val="2E74B5" w:themeColor="accent1" w:themeShade="BF"/>
          <w:sz w:val="20"/>
          <w:szCs w:val="20"/>
        </w:rPr>
      </w:pPr>
      <w:r w:rsidRPr="00B30175">
        <w:rPr>
          <w:rFonts w:ascii="Times New Roman" w:hAnsi="Times New Roman"/>
          <w:sz w:val="20"/>
          <w:szCs w:val="20"/>
        </w:rPr>
        <w:br w:type="page"/>
      </w:r>
    </w:p>
    <w:p w14:paraId="2F65B833" w14:textId="3CC06597" w:rsidR="00B579CB" w:rsidRPr="00B30175" w:rsidRDefault="00B30175" w:rsidP="00B579CB">
      <w:pPr>
        <w:pStyle w:val="Heading1"/>
        <w:rPr>
          <w:rFonts w:ascii="Times New Roman" w:hAnsi="Times New Roman" w:cs="Times New Roman"/>
          <w:sz w:val="20"/>
          <w:szCs w:val="20"/>
        </w:rPr>
      </w:pPr>
      <w:bookmarkStart w:id="31" w:name="_Toc102975765"/>
      <w:r w:rsidRPr="00B30175">
        <w:rPr>
          <w:rFonts w:ascii="Times New Roman" w:hAnsi="Times New Roman" w:cs="Times New Roman"/>
          <w:sz w:val="20"/>
          <w:szCs w:val="20"/>
        </w:rPr>
        <w:lastRenderedPageBreak/>
        <w:t>XI</w:t>
      </w:r>
      <w:r w:rsidR="00B579CB" w:rsidRPr="00B30175">
        <w:rPr>
          <w:rFonts w:ascii="Times New Roman" w:hAnsi="Times New Roman" w:cs="Times New Roman"/>
          <w:sz w:val="20"/>
          <w:szCs w:val="20"/>
        </w:rPr>
        <w:t>:  SOPs</w:t>
      </w:r>
      <w:bookmarkEnd w:id="31"/>
    </w:p>
    <w:p w14:paraId="6C585637" w14:textId="77777777" w:rsidR="00B579CB" w:rsidRPr="00B30175" w:rsidRDefault="00B579CB" w:rsidP="00B579CB">
      <w:pPr>
        <w:rPr>
          <w:rFonts w:ascii="Times New Roman" w:hAnsi="Times New Roman"/>
          <w:sz w:val="20"/>
          <w:szCs w:val="20"/>
        </w:rPr>
      </w:pPr>
    </w:p>
    <w:p w14:paraId="13F06615" w14:textId="77777777" w:rsidR="00B579CB" w:rsidRPr="00B30175" w:rsidRDefault="00B579CB" w:rsidP="00B579CB">
      <w:pPr>
        <w:rPr>
          <w:rFonts w:ascii="Times New Roman" w:hAnsi="Times New Roman"/>
          <w:color w:val="FF0000"/>
          <w:sz w:val="20"/>
          <w:szCs w:val="20"/>
        </w:rPr>
      </w:pPr>
      <w:r w:rsidRPr="00B30175">
        <w:rPr>
          <w:rFonts w:ascii="Times New Roman" w:hAnsi="Times New Roman"/>
          <w:color w:val="FF0000"/>
          <w:sz w:val="20"/>
          <w:szCs w:val="20"/>
        </w:rPr>
        <w:t xml:space="preserve">Attach safety and procedural SOPs.  Per BMBL, manual must contain “the biosafety and containment procedures for the organisms and biological materials in use, appropriate agent-specific decontamination methods, and the work performed,” and contain protocols. BSO can provide template SOPs for safety procedures (handwashing, </w:t>
      </w:r>
      <w:proofErr w:type="spellStart"/>
      <w:r w:rsidRPr="00B30175">
        <w:rPr>
          <w:rFonts w:ascii="Times New Roman" w:hAnsi="Times New Roman"/>
          <w:color w:val="FF0000"/>
          <w:sz w:val="20"/>
          <w:szCs w:val="20"/>
        </w:rPr>
        <w:t>decon</w:t>
      </w:r>
      <w:proofErr w:type="spellEnd"/>
      <w:r w:rsidRPr="00B30175">
        <w:rPr>
          <w:rFonts w:ascii="Times New Roman" w:hAnsi="Times New Roman"/>
          <w:color w:val="FF0000"/>
          <w:sz w:val="20"/>
          <w:szCs w:val="20"/>
        </w:rPr>
        <w:t>, etc.).</w:t>
      </w:r>
    </w:p>
    <w:p w14:paraId="0888EEE7" w14:textId="77777777" w:rsidR="00B579CB" w:rsidRPr="00B30175" w:rsidRDefault="00B579CB" w:rsidP="00B579CB">
      <w:pPr>
        <w:rPr>
          <w:rFonts w:ascii="Times New Roman" w:hAnsi="Times New Roman"/>
          <w:color w:val="FF0000"/>
          <w:sz w:val="20"/>
          <w:szCs w:val="20"/>
        </w:rPr>
      </w:pPr>
    </w:p>
    <w:p w14:paraId="2940916F" w14:textId="2D18257E" w:rsidR="00B579CB" w:rsidRPr="00B30175" w:rsidRDefault="00B579CB" w:rsidP="00843D79">
      <w:pPr>
        <w:pStyle w:val="Heading1"/>
        <w:rPr>
          <w:rFonts w:ascii="Times New Roman" w:hAnsi="Times New Roman" w:cs="Times New Roman"/>
          <w:sz w:val="20"/>
          <w:szCs w:val="20"/>
        </w:rPr>
      </w:pPr>
    </w:p>
    <w:p w14:paraId="12632845" w14:textId="010C9C36" w:rsidR="00B579CB" w:rsidRPr="00B30175" w:rsidRDefault="00B579CB" w:rsidP="00B579CB">
      <w:pPr>
        <w:rPr>
          <w:rFonts w:ascii="Times New Roman" w:hAnsi="Times New Roman"/>
          <w:sz w:val="20"/>
          <w:szCs w:val="20"/>
        </w:rPr>
      </w:pPr>
    </w:p>
    <w:p w14:paraId="5BD17F7C" w14:textId="0F1496E9" w:rsidR="00B579CB" w:rsidRPr="00B30175" w:rsidRDefault="00B579CB" w:rsidP="00B579CB">
      <w:pPr>
        <w:rPr>
          <w:rFonts w:ascii="Times New Roman" w:hAnsi="Times New Roman"/>
          <w:sz w:val="20"/>
          <w:szCs w:val="20"/>
        </w:rPr>
      </w:pPr>
    </w:p>
    <w:p w14:paraId="23EE25F0" w14:textId="023231FF" w:rsidR="00B579CB" w:rsidRPr="00B30175" w:rsidRDefault="00B579CB" w:rsidP="00B579CB">
      <w:pPr>
        <w:rPr>
          <w:rFonts w:ascii="Times New Roman" w:hAnsi="Times New Roman"/>
          <w:sz w:val="20"/>
          <w:szCs w:val="20"/>
        </w:rPr>
      </w:pPr>
    </w:p>
    <w:p w14:paraId="5AB4B3E4" w14:textId="61660AC5" w:rsidR="00B579CB" w:rsidRPr="00B30175" w:rsidRDefault="00B579CB" w:rsidP="00B579CB">
      <w:pPr>
        <w:rPr>
          <w:rFonts w:ascii="Times New Roman" w:hAnsi="Times New Roman"/>
          <w:sz w:val="20"/>
          <w:szCs w:val="20"/>
        </w:rPr>
      </w:pPr>
    </w:p>
    <w:p w14:paraId="22B8095A" w14:textId="094B76C0" w:rsidR="00B579CB" w:rsidRPr="00B30175" w:rsidRDefault="00B579CB" w:rsidP="00B579CB">
      <w:pPr>
        <w:rPr>
          <w:rFonts w:ascii="Times New Roman" w:hAnsi="Times New Roman"/>
          <w:sz w:val="20"/>
          <w:szCs w:val="20"/>
        </w:rPr>
      </w:pPr>
    </w:p>
    <w:p w14:paraId="2F1747F1" w14:textId="2B2FB820" w:rsidR="00B579CB" w:rsidRPr="00B30175" w:rsidRDefault="00B579CB" w:rsidP="00B579CB">
      <w:pPr>
        <w:rPr>
          <w:rFonts w:ascii="Times New Roman" w:hAnsi="Times New Roman"/>
          <w:sz w:val="20"/>
          <w:szCs w:val="20"/>
        </w:rPr>
      </w:pPr>
    </w:p>
    <w:p w14:paraId="60B779B7" w14:textId="79C5565E" w:rsidR="00B579CB" w:rsidRPr="00B30175" w:rsidRDefault="00B579CB" w:rsidP="00B579CB">
      <w:pPr>
        <w:rPr>
          <w:rFonts w:ascii="Times New Roman" w:hAnsi="Times New Roman"/>
          <w:sz w:val="20"/>
          <w:szCs w:val="20"/>
        </w:rPr>
      </w:pPr>
    </w:p>
    <w:p w14:paraId="228F3BC7" w14:textId="6BF4FCDC" w:rsidR="00B579CB" w:rsidRPr="00B30175" w:rsidRDefault="00B579CB" w:rsidP="00B579CB">
      <w:pPr>
        <w:rPr>
          <w:rFonts w:ascii="Times New Roman" w:hAnsi="Times New Roman"/>
          <w:sz w:val="20"/>
          <w:szCs w:val="20"/>
        </w:rPr>
      </w:pPr>
    </w:p>
    <w:p w14:paraId="30956D46" w14:textId="6F8DD8E3" w:rsidR="00B579CB" w:rsidRPr="00B30175" w:rsidRDefault="00B579CB" w:rsidP="00B579CB">
      <w:pPr>
        <w:rPr>
          <w:rFonts w:ascii="Times New Roman" w:hAnsi="Times New Roman"/>
          <w:sz w:val="20"/>
          <w:szCs w:val="20"/>
        </w:rPr>
      </w:pPr>
    </w:p>
    <w:p w14:paraId="2FC68117" w14:textId="6D53164F" w:rsidR="00B579CB" w:rsidRPr="00B30175" w:rsidRDefault="00B579CB" w:rsidP="00B579CB">
      <w:pPr>
        <w:rPr>
          <w:rFonts w:ascii="Times New Roman" w:hAnsi="Times New Roman"/>
          <w:sz w:val="20"/>
          <w:szCs w:val="20"/>
        </w:rPr>
      </w:pPr>
    </w:p>
    <w:p w14:paraId="278BD56E" w14:textId="3A8792D6" w:rsidR="00B579CB" w:rsidRPr="00B30175" w:rsidRDefault="00B579CB" w:rsidP="00B579CB">
      <w:pPr>
        <w:rPr>
          <w:rFonts w:ascii="Times New Roman" w:hAnsi="Times New Roman"/>
          <w:sz w:val="20"/>
          <w:szCs w:val="20"/>
        </w:rPr>
      </w:pPr>
    </w:p>
    <w:p w14:paraId="7E18E638" w14:textId="1C44E151" w:rsidR="00B579CB" w:rsidRPr="00B30175" w:rsidRDefault="00B579CB" w:rsidP="00B579CB">
      <w:pPr>
        <w:rPr>
          <w:rFonts w:ascii="Times New Roman" w:hAnsi="Times New Roman"/>
          <w:sz w:val="20"/>
          <w:szCs w:val="20"/>
        </w:rPr>
      </w:pPr>
    </w:p>
    <w:p w14:paraId="1984945B" w14:textId="0E3C15D1" w:rsidR="00B579CB" w:rsidRPr="00B30175" w:rsidRDefault="00B579CB" w:rsidP="00B579CB">
      <w:pPr>
        <w:rPr>
          <w:rFonts w:ascii="Times New Roman" w:hAnsi="Times New Roman"/>
          <w:sz w:val="20"/>
          <w:szCs w:val="20"/>
        </w:rPr>
      </w:pPr>
    </w:p>
    <w:p w14:paraId="321DB397" w14:textId="387F7854" w:rsidR="00B579CB" w:rsidRPr="00B30175" w:rsidRDefault="00B579CB" w:rsidP="00B579CB">
      <w:pPr>
        <w:rPr>
          <w:rFonts w:ascii="Times New Roman" w:hAnsi="Times New Roman"/>
          <w:sz w:val="20"/>
          <w:szCs w:val="20"/>
        </w:rPr>
      </w:pPr>
    </w:p>
    <w:p w14:paraId="0D380B81" w14:textId="3A1E174D" w:rsidR="00B579CB" w:rsidRPr="00B30175" w:rsidRDefault="00B579CB" w:rsidP="00B579CB">
      <w:pPr>
        <w:rPr>
          <w:rFonts w:ascii="Times New Roman" w:hAnsi="Times New Roman"/>
          <w:sz w:val="20"/>
          <w:szCs w:val="20"/>
        </w:rPr>
      </w:pPr>
    </w:p>
    <w:p w14:paraId="2F70AABB" w14:textId="1052A5E6" w:rsidR="00B579CB" w:rsidRPr="00B30175" w:rsidRDefault="00B579CB" w:rsidP="00B579CB">
      <w:pPr>
        <w:rPr>
          <w:rFonts w:ascii="Times New Roman" w:hAnsi="Times New Roman"/>
          <w:sz w:val="20"/>
          <w:szCs w:val="20"/>
        </w:rPr>
      </w:pPr>
    </w:p>
    <w:p w14:paraId="4DB3137D" w14:textId="69FF7F52" w:rsidR="00B579CB" w:rsidRPr="00B30175" w:rsidRDefault="00B579CB" w:rsidP="00B579CB">
      <w:pPr>
        <w:rPr>
          <w:rFonts w:ascii="Times New Roman" w:hAnsi="Times New Roman"/>
          <w:sz w:val="20"/>
          <w:szCs w:val="20"/>
        </w:rPr>
      </w:pPr>
    </w:p>
    <w:p w14:paraId="09C44FA0" w14:textId="4B2F50A4" w:rsidR="00B579CB" w:rsidRPr="00B30175" w:rsidRDefault="00B579CB" w:rsidP="00B579CB">
      <w:pPr>
        <w:rPr>
          <w:rFonts w:ascii="Times New Roman" w:hAnsi="Times New Roman"/>
          <w:sz w:val="20"/>
          <w:szCs w:val="20"/>
        </w:rPr>
      </w:pPr>
    </w:p>
    <w:p w14:paraId="71358129" w14:textId="2CA8FD14" w:rsidR="00B579CB" w:rsidRPr="00B30175" w:rsidRDefault="00B579CB" w:rsidP="00B579CB">
      <w:pPr>
        <w:rPr>
          <w:rFonts w:ascii="Times New Roman" w:hAnsi="Times New Roman"/>
          <w:sz w:val="20"/>
          <w:szCs w:val="20"/>
        </w:rPr>
      </w:pPr>
    </w:p>
    <w:p w14:paraId="6A01B36B" w14:textId="5E4CF0D4" w:rsidR="00B579CB" w:rsidRPr="00B30175" w:rsidRDefault="00B579CB" w:rsidP="00B579CB">
      <w:pPr>
        <w:rPr>
          <w:rFonts w:ascii="Times New Roman" w:hAnsi="Times New Roman"/>
          <w:sz w:val="20"/>
          <w:szCs w:val="20"/>
        </w:rPr>
      </w:pPr>
    </w:p>
    <w:p w14:paraId="48BFD081" w14:textId="01AEB664" w:rsidR="00B579CB" w:rsidRPr="00B30175" w:rsidRDefault="00B579CB" w:rsidP="00B579CB">
      <w:pPr>
        <w:rPr>
          <w:rFonts w:ascii="Times New Roman" w:hAnsi="Times New Roman"/>
          <w:sz w:val="20"/>
          <w:szCs w:val="20"/>
        </w:rPr>
      </w:pPr>
    </w:p>
    <w:p w14:paraId="2697BF6B" w14:textId="26974258" w:rsidR="00B579CB" w:rsidRPr="00B30175" w:rsidRDefault="00B579CB" w:rsidP="00B579CB">
      <w:pPr>
        <w:rPr>
          <w:rFonts w:ascii="Times New Roman" w:hAnsi="Times New Roman"/>
          <w:sz w:val="20"/>
          <w:szCs w:val="20"/>
        </w:rPr>
      </w:pPr>
    </w:p>
    <w:p w14:paraId="13D8E59D" w14:textId="02ED81FE" w:rsidR="00B579CB" w:rsidRPr="00B30175" w:rsidRDefault="00B579CB" w:rsidP="00B579CB">
      <w:pPr>
        <w:rPr>
          <w:rFonts w:ascii="Times New Roman" w:hAnsi="Times New Roman"/>
          <w:sz w:val="20"/>
          <w:szCs w:val="20"/>
        </w:rPr>
      </w:pPr>
    </w:p>
    <w:p w14:paraId="6CA0AB76" w14:textId="6ADEC4EE" w:rsidR="00B579CB" w:rsidRPr="00B30175" w:rsidRDefault="00B579CB" w:rsidP="00B579CB">
      <w:pPr>
        <w:rPr>
          <w:rFonts w:ascii="Times New Roman" w:hAnsi="Times New Roman"/>
          <w:sz w:val="20"/>
          <w:szCs w:val="20"/>
        </w:rPr>
      </w:pPr>
    </w:p>
    <w:p w14:paraId="7F35C0FD" w14:textId="4C39A4B8" w:rsidR="00B579CB" w:rsidRPr="00B30175" w:rsidRDefault="00B579CB" w:rsidP="00B579CB">
      <w:pPr>
        <w:rPr>
          <w:rFonts w:ascii="Times New Roman" w:hAnsi="Times New Roman"/>
          <w:sz w:val="20"/>
          <w:szCs w:val="20"/>
        </w:rPr>
      </w:pPr>
    </w:p>
    <w:p w14:paraId="5A70F598" w14:textId="3A8A9E63" w:rsidR="00B579CB" w:rsidRPr="00B30175" w:rsidRDefault="00B579CB" w:rsidP="00B579CB">
      <w:pPr>
        <w:rPr>
          <w:rFonts w:ascii="Times New Roman" w:hAnsi="Times New Roman"/>
          <w:sz w:val="20"/>
          <w:szCs w:val="20"/>
        </w:rPr>
      </w:pPr>
    </w:p>
    <w:p w14:paraId="72EB1175" w14:textId="3F099902" w:rsidR="00B579CB" w:rsidRPr="00B30175" w:rsidRDefault="00B579CB" w:rsidP="00B579CB">
      <w:pPr>
        <w:rPr>
          <w:rFonts w:ascii="Times New Roman" w:hAnsi="Times New Roman"/>
          <w:sz w:val="20"/>
          <w:szCs w:val="20"/>
        </w:rPr>
      </w:pPr>
    </w:p>
    <w:p w14:paraId="6E3FC3F4" w14:textId="1F4D6CDE" w:rsidR="00B579CB" w:rsidRPr="00B30175" w:rsidRDefault="00B579CB" w:rsidP="00B579CB">
      <w:pPr>
        <w:rPr>
          <w:rFonts w:ascii="Times New Roman" w:hAnsi="Times New Roman"/>
          <w:sz w:val="20"/>
          <w:szCs w:val="20"/>
        </w:rPr>
      </w:pPr>
    </w:p>
    <w:p w14:paraId="7856329F" w14:textId="1DE103E3" w:rsidR="00B579CB" w:rsidRPr="00B30175" w:rsidRDefault="00B579CB" w:rsidP="00B579CB">
      <w:pPr>
        <w:rPr>
          <w:rFonts w:ascii="Times New Roman" w:hAnsi="Times New Roman"/>
          <w:sz w:val="20"/>
          <w:szCs w:val="20"/>
        </w:rPr>
      </w:pPr>
    </w:p>
    <w:p w14:paraId="5C5ED456" w14:textId="3D04BBE9" w:rsidR="00B579CB" w:rsidRPr="00B30175" w:rsidRDefault="00B579CB" w:rsidP="00B579CB">
      <w:pPr>
        <w:rPr>
          <w:rFonts w:ascii="Times New Roman" w:hAnsi="Times New Roman"/>
          <w:sz w:val="20"/>
          <w:szCs w:val="20"/>
        </w:rPr>
      </w:pPr>
    </w:p>
    <w:p w14:paraId="79A9BD39" w14:textId="7FCD1CE7" w:rsidR="00B579CB" w:rsidRPr="00B30175" w:rsidRDefault="00B579CB" w:rsidP="00B579CB">
      <w:pPr>
        <w:rPr>
          <w:rFonts w:ascii="Times New Roman" w:hAnsi="Times New Roman"/>
          <w:sz w:val="20"/>
          <w:szCs w:val="20"/>
        </w:rPr>
      </w:pPr>
    </w:p>
    <w:p w14:paraId="7ADACB04" w14:textId="36AB5775" w:rsidR="00B579CB" w:rsidRPr="00B30175" w:rsidRDefault="00B579CB" w:rsidP="00B579CB">
      <w:pPr>
        <w:rPr>
          <w:rFonts w:ascii="Times New Roman" w:hAnsi="Times New Roman"/>
          <w:sz w:val="20"/>
          <w:szCs w:val="20"/>
        </w:rPr>
      </w:pPr>
    </w:p>
    <w:p w14:paraId="6646F8D8" w14:textId="4BC57266" w:rsidR="00B579CB" w:rsidRPr="00B30175" w:rsidRDefault="00B579CB" w:rsidP="00B579CB">
      <w:pPr>
        <w:rPr>
          <w:rFonts w:ascii="Times New Roman" w:hAnsi="Times New Roman"/>
          <w:sz w:val="20"/>
          <w:szCs w:val="20"/>
        </w:rPr>
      </w:pPr>
    </w:p>
    <w:p w14:paraId="70C29D86" w14:textId="75222226" w:rsidR="00B579CB" w:rsidRPr="00B30175" w:rsidRDefault="00B579CB" w:rsidP="00B579CB">
      <w:pPr>
        <w:rPr>
          <w:rFonts w:ascii="Times New Roman" w:hAnsi="Times New Roman"/>
          <w:sz w:val="20"/>
          <w:szCs w:val="20"/>
        </w:rPr>
      </w:pPr>
    </w:p>
    <w:p w14:paraId="39851167" w14:textId="40F9712A" w:rsidR="00B579CB" w:rsidRPr="00B30175" w:rsidRDefault="00B579CB" w:rsidP="00B579CB">
      <w:pPr>
        <w:rPr>
          <w:rFonts w:ascii="Times New Roman" w:hAnsi="Times New Roman"/>
          <w:sz w:val="20"/>
          <w:szCs w:val="20"/>
        </w:rPr>
      </w:pPr>
    </w:p>
    <w:p w14:paraId="3C771C71" w14:textId="408B0021" w:rsidR="00B579CB" w:rsidRPr="00B30175" w:rsidRDefault="00B579CB" w:rsidP="00B579CB">
      <w:pPr>
        <w:rPr>
          <w:rFonts w:ascii="Times New Roman" w:hAnsi="Times New Roman"/>
          <w:sz w:val="20"/>
          <w:szCs w:val="20"/>
        </w:rPr>
      </w:pPr>
    </w:p>
    <w:p w14:paraId="2F90CD1A" w14:textId="6119337D" w:rsidR="00B579CB" w:rsidRPr="00B30175" w:rsidRDefault="00B579CB" w:rsidP="00B579CB">
      <w:pPr>
        <w:rPr>
          <w:rFonts w:ascii="Times New Roman" w:hAnsi="Times New Roman"/>
          <w:sz w:val="20"/>
          <w:szCs w:val="20"/>
        </w:rPr>
      </w:pPr>
    </w:p>
    <w:p w14:paraId="7817F2A5" w14:textId="77777777" w:rsidR="00B579CB" w:rsidRPr="00B30175" w:rsidRDefault="00B579CB" w:rsidP="00B579CB">
      <w:pPr>
        <w:rPr>
          <w:rFonts w:ascii="Times New Roman" w:hAnsi="Times New Roman"/>
          <w:sz w:val="20"/>
          <w:szCs w:val="20"/>
        </w:rPr>
      </w:pPr>
    </w:p>
    <w:bookmarkEnd w:id="0"/>
    <w:bookmarkEnd w:id="27"/>
    <w:p w14:paraId="6971BB79" w14:textId="4DD7B8DD" w:rsidR="00E3087A" w:rsidRPr="00B30175" w:rsidRDefault="00E3087A" w:rsidP="00E3087A">
      <w:pPr>
        <w:spacing w:after="160" w:line="259" w:lineRule="auto"/>
        <w:contextualSpacing w:val="0"/>
        <w:rPr>
          <w:rFonts w:ascii="Times New Roman" w:hAnsi="Times New Roman"/>
          <w:color w:val="000000"/>
          <w:sz w:val="20"/>
          <w:szCs w:val="20"/>
        </w:rPr>
      </w:pPr>
    </w:p>
    <w:p w14:paraId="67DBE840" w14:textId="77777777" w:rsidR="00B30175" w:rsidRPr="00B30175" w:rsidRDefault="00B30175" w:rsidP="00E3087A">
      <w:pPr>
        <w:spacing w:after="160" w:line="259" w:lineRule="auto"/>
        <w:contextualSpacing w:val="0"/>
        <w:rPr>
          <w:rFonts w:ascii="Times New Roman" w:hAnsi="Times New Roman"/>
          <w:color w:val="000000"/>
          <w:sz w:val="20"/>
          <w:szCs w:val="20"/>
        </w:rPr>
      </w:pPr>
    </w:p>
    <w:p w14:paraId="6C0A8DDC" w14:textId="1135E470" w:rsidR="00B30175" w:rsidRPr="00B30175" w:rsidRDefault="00B30175" w:rsidP="00B30175">
      <w:pPr>
        <w:pStyle w:val="Heading1"/>
        <w:rPr>
          <w:rFonts w:ascii="Times New Roman" w:hAnsi="Times New Roman" w:cs="Times New Roman"/>
          <w:sz w:val="20"/>
          <w:szCs w:val="20"/>
        </w:rPr>
      </w:pPr>
      <w:bookmarkStart w:id="32" w:name="_Toc102975766"/>
      <w:r w:rsidRPr="00B30175">
        <w:rPr>
          <w:rFonts w:ascii="Times New Roman" w:hAnsi="Times New Roman" w:cs="Times New Roman"/>
          <w:sz w:val="20"/>
          <w:szCs w:val="20"/>
        </w:rPr>
        <w:t>XII:  Risk Assessment</w:t>
      </w:r>
      <w:bookmarkEnd w:id="32"/>
    </w:p>
    <w:p w14:paraId="6BF125A8" w14:textId="77777777" w:rsidR="00B30175" w:rsidRPr="00B30175" w:rsidRDefault="00B30175" w:rsidP="00B30175">
      <w:pPr>
        <w:rPr>
          <w:rFonts w:ascii="Times New Roman" w:hAnsi="Times New Roman"/>
          <w:sz w:val="20"/>
          <w:szCs w:val="20"/>
        </w:rPr>
      </w:pPr>
    </w:p>
    <w:p w14:paraId="1D3E9E3C" w14:textId="77777777" w:rsidR="00B30175" w:rsidRPr="00B30175" w:rsidRDefault="00B30175" w:rsidP="00B30175">
      <w:pPr>
        <w:rPr>
          <w:rFonts w:ascii="Times New Roman" w:hAnsi="Times New Roman"/>
          <w:color w:val="FF0000"/>
          <w:sz w:val="20"/>
          <w:szCs w:val="20"/>
        </w:rPr>
      </w:pPr>
      <w:r w:rsidRPr="00B30175">
        <w:rPr>
          <w:rFonts w:ascii="Times New Roman" w:hAnsi="Times New Roman"/>
          <w:color w:val="FF0000"/>
          <w:sz w:val="20"/>
          <w:szCs w:val="20"/>
        </w:rPr>
        <w:t>Please provide a protocol-specific risk assessment, you may need to provide more than one depending on the work being conducted.  Risk assessments are described in the BMBL (</w:t>
      </w:r>
      <w:hyperlink r:id="rId31" w:history="1">
        <w:r w:rsidRPr="00B30175">
          <w:rPr>
            <w:rStyle w:val="Hyperlink"/>
            <w:rFonts w:ascii="Times New Roman" w:hAnsi="Times New Roman"/>
            <w:sz w:val="20"/>
            <w:szCs w:val="20"/>
          </w:rPr>
          <w:t>https://www.cdc.gov/labs/pdf/CDC-BiosafetyMicrobiologicalBiomedicalLaboratories-2020-P.pdf</w:t>
        </w:r>
      </w:hyperlink>
      <w:r w:rsidRPr="00B30175">
        <w:rPr>
          <w:rFonts w:ascii="Times New Roman" w:hAnsi="Times New Roman"/>
          <w:color w:val="FF0000"/>
          <w:sz w:val="20"/>
          <w:szCs w:val="20"/>
        </w:rPr>
        <w:t>), and also on the UNT biosafety website (</w:t>
      </w:r>
      <w:hyperlink r:id="rId32" w:history="1">
        <w:r w:rsidRPr="00B30175">
          <w:rPr>
            <w:rStyle w:val="Hyperlink"/>
            <w:rFonts w:ascii="Times New Roman" w:hAnsi="Times New Roman"/>
            <w:sz w:val="20"/>
            <w:szCs w:val="20"/>
          </w:rPr>
          <w:t>https://riskmanagement.unt.edu/sites/default/files/01_how_to_complete_a_bio_risk_assessment.docx</w:t>
        </w:r>
      </w:hyperlink>
      <w:r w:rsidRPr="00B30175">
        <w:rPr>
          <w:rFonts w:ascii="Times New Roman" w:hAnsi="Times New Roman"/>
          <w:color w:val="FF0000"/>
          <w:sz w:val="20"/>
          <w:szCs w:val="20"/>
        </w:rPr>
        <w:t xml:space="preserve">). </w:t>
      </w:r>
    </w:p>
    <w:p w14:paraId="131EDB44" w14:textId="5B8967EA" w:rsidR="00B30175" w:rsidRPr="00B30175" w:rsidRDefault="00B30175" w:rsidP="00FB25D8">
      <w:pPr>
        <w:spacing w:before="147"/>
        <w:ind w:left="224"/>
        <w:rPr>
          <w:rFonts w:ascii="Times New Roman" w:hAnsi="Times New Roman"/>
          <w:sz w:val="20"/>
          <w:szCs w:val="20"/>
        </w:rPr>
      </w:pPr>
    </w:p>
    <w:tbl>
      <w:tblPr>
        <w:tblW w:w="1107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070"/>
        <w:gridCol w:w="450"/>
        <w:gridCol w:w="2880"/>
        <w:gridCol w:w="3960"/>
      </w:tblGrid>
      <w:tr w:rsidR="00B30175" w:rsidRPr="00B30175" w14:paraId="6EAE731C" w14:textId="77777777" w:rsidTr="00A41386">
        <w:trPr>
          <w:trHeight w:val="777"/>
        </w:trPr>
        <w:tc>
          <w:tcPr>
            <w:tcW w:w="3780" w:type="dxa"/>
            <w:gridSpan w:val="2"/>
            <w:vAlign w:val="center"/>
          </w:tcPr>
          <w:p w14:paraId="05385C36" w14:textId="77777777" w:rsidR="00B30175" w:rsidRPr="00B30175" w:rsidRDefault="00B30175" w:rsidP="00A41386">
            <w:pPr>
              <w:ind w:left="203"/>
              <w:jc w:val="center"/>
              <w:rPr>
                <w:rFonts w:ascii="Times New Roman" w:hAnsi="Times New Roman"/>
                <w:sz w:val="20"/>
                <w:szCs w:val="20"/>
              </w:rPr>
            </w:pPr>
            <w:r w:rsidRPr="00B30175">
              <w:rPr>
                <w:rFonts w:ascii="Times New Roman" w:hAnsi="Times New Roman"/>
                <w:sz w:val="20"/>
                <w:szCs w:val="20"/>
              </w:rPr>
              <w:t>What are the consequences of this incident occurring? Consider what could reasonably happen. Look at the descriptions and choose the most suitable consequence.</w:t>
            </w:r>
          </w:p>
        </w:tc>
        <w:tc>
          <w:tcPr>
            <w:tcW w:w="3330" w:type="dxa"/>
            <w:gridSpan w:val="2"/>
            <w:vAlign w:val="center"/>
          </w:tcPr>
          <w:p w14:paraId="5E363CC9" w14:textId="77777777" w:rsidR="00B30175" w:rsidRPr="00B30175" w:rsidRDefault="00B30175" w:rsidP="00A41386">
            <w:pPr>
              <w:ind w:left="203"/>
              <w:jc w:val="center"/>
              <w:rPr>
                <w:rFonts w:ascii="Times New Roman" w:hAnsi="Times New Roman"/>
                <w:sz w:val="20"/>
                <w:szCs w:val="20"/>
              </w:rPr>
            </w:pPr>
            <w:r w:rsidRPr="00B30175">
              <w:rPr>
                <w:rFonts w:ascii="Times New Roman" w:hAnsi="Times New Roman"/>
                <w:sz w:val="20"/>
                <w:szCs w:val="20"/>
              </w:rPr>
              <w:t xml:space="preserve">What is the likelihood of the consequence identified in step 1 happening? Consider this </w:t>
            </w:r>
            <w:r w:rsidRPr="00B30175">
              <w:rPr>
                <w:rFonts w:ascii="Times New Roman" w:hAnsi="Times New Roman"/>
                <w:i/>
                <w:sz w:val="20"/>
                <w:szCs w:val="20"/>
              </w:rPr>
              <w:t>without</w:t>
            </w:r>
            <w:r w:rsidRPr="00B30175">
              <w:rPr>
                <w:rFonts w:ascii="Times New Roman" w:hAnsi="Times New Roman"/>
                <w:sz w:val="20"/>
                <w:szCs w:val="20"/>
              </w:rPr>
              <w:t xml:space="preserve"> new or interim controls in place. Look at the descriptions and choose the most suitable probability.</w:t>
            </w:r>
          </w:p>
        </w:tc>
        <w:tc>
          <w:tcPr>
            <w:tcW w:w="3960" w:type="dxa"/>
          </w:tcPr>
          <w:p w14:paraId="61C6DB8F" w14:textId="77777777" w:rsidR="00B30175" w:rsidRPr="00B30175" w:rsidRDefault="00B30175" w:rsidP="00B30175">
            <w:pPr>
              <w:pStyle w:val="ListParagraph"/>
              <w:numPr>
                <w:ilvl w:val="0"/>
                <w:numId w:val="31"/>
              </w:numPr>
              <w:spacing w:after="4" w:line="248" w:lineRule="auto"/>
              <w:ind w:left="166" w:hanging="90"/>
              <w:rPr>
                <w:rFonts w:ascii="Times New Roman" w:hAnsi="Times New Roman"/>
                <w:sz w:val="20"/>
                <w:szCs w:val="20"/>
              </w:rPr>
            </w:pPr>
            <w:r w:rsidRPr="00B30175">
              <w:rPr>
                <w:rFonts w:ascii="Times New Roman" w:hAnsi="Times New Roman"/>
                <w:sz w:val="20"/>
                <w:szCs w:val="20"/>
              </w:rPr>
              <w:t>Take severity rating and select the correct column</w:t>
            </w:r>
          </w:p>
          <w:p w14:paraId="24E1F669" w14:textId="77777777" w:rsidR="00B30175" w:rsidRPr="00B30175" w:rsidRDefault="00B30175" w:rsidP="00B30175">
            <w:pPr>
              <w:pStyle w:val="ListParagraph"/>
              <w:numPr>
                <w:ilvl w:val="0"/>
                <w:numId w:val="31"/>
              </w:numPr>
              <w:spacing w:after="4" w:line="248" w:lineRule="auto"/>
              <w:ind w:left="166" w:hanging="90"/>
              <w:rPr>
                <w:rFonts w:ascii="Times New Roman" w:hAnsi="Times New Roman"/>
                <w:sz w:val="20"/>
                <w:szCs w:val="20"/>
              </w:rPr>
            </w:pPr>
            <w:r w:rsidRPr="00B30175">
              <w:rPr>
                <w:rFonts w:ascii="Times New Roman" w:hAnsi="Times New Roman"/>
                <w:sz w:val="20"/>
                <w:szCs w:val="20"/>
              </w:rPr>
              <w:t>Take probability rating and select the correct line</w:t>
            </w:r>
          </w:p>
          <w:p w14:paraId="0BB6DE7C" w14:textId="77777777" w:rsidR="00B30175" w:rsidRPr="00B30175" w:rsidRDefault="00B30175" w:rsidP="00B30175">
            <w:pPr>
              <w:pStyle w:val="ListParagraph"/>
              <w:numPr>
                <w:ilvl w:val="0"/>
                <w:numId w:val="31"/>
              </w:numPr>
              <w:spacing w:after="4" w:line="248" w:lineRule="auto"/>
              <w:ind w:left="166" w:hanging="90"/>
              <w:rPr>
                <w:rFonts w:ascii="Times New Roman" w:hAnsi="Times New Roman"/>
                <w:sz w:val="20"/>
                <w:szCs w:val="20"/>
              </w:rPr>
            </w:pPr>
            <w:r w:rsidRPr="00B30175">
              <w:rPr>
                <w:rFonts w:ascii="Times New Roman" w:hAnsi="Times New Roman"/>
                <w:sz w:val="20"/>
                <w:szCs w:val="20"/>
              </w:rPr>
              <w:t xml:space="preserve"> The risk score is where the </w:t>
            </w:r>
            <w:proofErr w:type="gramStart"/>
            <w:r w:rsidRPr="00B30175">
              <w:rPr>
                <w:rFonts w:ascii="Times New Roman" w:hAnsi="Times New Roman"/>
                <w:sz w:val="20"/>
                <w:szCs w:val="20"/>
              </w:rPr>
              <w:t>two rating</w:t>
            </w:r>
            <w:proofErr w:type="gramEnd"/>
            <w:r w:rsidRPr="00B30175">
              <w:rPr>
                <w:rFonts w:ascii="Times New Roman" w:hAnsi="Times New Roman"/>
                <w:sz w:val="20"/>
                <w:szCs w:val="20"/>
              </w:rPr>
              <w:t xml:space="preserve"> cross on the matrix below. Add risk to chart.</w:t>
            </w:r>
          </w:p>
          <w:p w14:paraId="0181E157" w14:textId="77777777" w:rsidR="00B30175" w:rsidRPr="00B30175" w:rsidRDefault="00B30175" w:rsidP="00A41386">
            <w:pPr>
              <w:ind w:left="165"/>
              <w:jc w:val="center"/>
              <w:rPr>
                <w:rFonts w:ascii="Times New Roman" w:hAnsi="Times New Roman"/>
                <w:sz w:val="20"/>
                <w:szCs w:val="20"/>
              </w:rPr>
            </w:pPr>
            <w:r w:rsidRPr="00B30175">
              <w:rPr>
                <w:rFonts w:ascii="Times New Roman" w:hAnsi="Times New Roman"/>
                <w:b/>
                <w:sz w:val="20"/>
                <w:szCs w:val="20"/>
              </w:rPr>
              <w:t>H= High M = Medium, L = Low</w:t>
            </w:r>
          </w:p>
        </w:tc>
      </w:tr>
      <w:tr w:rsidR="00B30175" w:rsidRPr="00B30175" w14:paraId="51384CBA" w14:textId="77777777" w:rsidTr="00A41386">
        <w:trPr>
          <w:trHeight w:val="354"/>
        </w:trPr>
        <w:tc>
          <w:tcPr>
            <w:tcW w:w="3780" w:type="dxa"/>
            <w:gridSpan w:val="2"/>
            <w:shd w:val="clear" w:color="auto" w:fill="BFBFBF" w:themeFill="background1" w:themeFillShade="BF"/>
            <w:vAlign w:val="center"/>
          </w:tcPr>
          <w:p w14:paraId="3582F555" w14:textId="77777777" w:rsidR="00B30175" w:rsidRPr="00B30175" w:rsidRDefault="00B30175" w:rsidP="00A41386">
            <w:pPr>
              <w:jc w:val="center"/>
              <w:rPr>
                <w:rFonts w:ascii="Times New Roman" w:hAnsi="Times New Roman"/>
                <w:b/>
                <w:sz w:val="20"/>
                <w:szCs w:val="20"/>
              </w:rPr>
            </w:pPr>
            <w:r w:rsidRPr="00B30175">
              <w:rPr>
                <w:rFonts w:ascii="Times New Roman" w:hAnsi="Times New Roman"/>
                <w:b/>
                <w:sz w:val="20"/>
                <w:szCs w:val="20"/>
              </w:rPr>
              <w:t>Severity</w:t>
            </w:r>
          </w:p>
        </w:tc>
        <w:tc>
          <w:tcPr>
            <w:tcW w:w="3330" w:type="dxa"/>
            <w:gridSpan w:val="2"/>
            <w:shd w:val="clear" w:color="auto" w:fill="BFBFBF" w:themeFill="background1" w:themeFillShade="BF"/>
            <w:vAlign w:val="center"/>
          </w:tcPr>
          <w:p w14:paraId="7C0A7C24" w14:textId="77777777" w:rsidR="00B30175" w:rsidRPr="00B30175" w:rsidRDefault="00B30175" w:rsidP="00A41386">
            <w:pPr>
              <w:jc w:val="center"/>
              <w:rPr>
                <w:rFonts w:ascii="Times New Roman" w:hAnsi="Times New Roman"/>
                <w:b/>
                <w:sz w:val="20"/>
                <w:szCs w:val="20"/>
              </w:rPr>
            </w:pPr>
            <w:r w:rsidRPr="00B30175">
              <w:rPr>
                <w:rFonts w:ascii="Times New Roman" w:hAnsi="Times New Roman"/>
                <w:b/>
                <w:sz w:val="20"/>
                <w:szCs w:val="20"/>
              </w:rPr>
              <w:t>Probability</w:t>
            </w:r>
          </w:p>
        </w:tc>
        <w:tc>
          <w:tcPr>
            <w:tcW w:w="3960" w:type="dxa"/>
            <w:shd w:val="clear" w:color="auto" w:fill="BFBFBF" w:themeFill="background1" w:themeFillShade="BF"/>
            <w:vAlign w:val="center"/>
          </w:tcPr>
          <w:p w14:paraId="39496F1C" w14:textId="77777777" w:rsidR="00B30175" w:rsidRPr="00B30175" w:rsidRDefault="00B30175" w:rsidP="00A41386">
            <w:pPr>
              <w:jc w:val="center"/>
              <w:rPr>
                <w:rFonts w:ascii="Times New Roman" w:hAnsi="Times New Roman"/>
                <w:b/>
                <w:sz w:val="20"/>
                <w:szCs w:val="20"/>
              </w:rPr>
            </w:pPr>
            <w:r w:rsidRPr="00B30175">
              <w:rPr>
                <w:rFonts w:ascii="Times New Roman" w:hAnsi="Times New Roman"/>
                <w:b/>
                <w:sz w:val="20"/>
                <w:szCs w:val="20"/>
              </w:rPr>
              <w:t>Risk Guide:</w:t>
            </w:r>
          </w:p>
        </w:tc>
      </w:tr>
      <w:tr w:rsidR="00B30175" w:rsidRPr="00B30175" w14:paraId="510E81E7" w14:textId="77777777" w:rsidTr="00A41386">
        <w:trPr>
          <w:trHeight w:val="70"/>
        </w:trPr>
        <w:tc>
          <w:tcPr>
            <w:tcW w:w="1710" w:type="dxa"/>
            <w:shd w:val="clear" w:color="auto" w:fill="auto"/>
            <w:vAlign w:val="center"/>
          </w:tcPr>
          <w:p w14:paraId="77E46750" w14:textId="77777777" w:rsidR="00B30175" w:rsidRPr="00B30175" w:rsidRDefault="00B30175" w:rsidP="00A41386">
            <w:pPr>
              <w:jc w:val="center"/>
              <w:rPr>
                <w:rFonts w:ascii="Times New Roman" w:hAnsi="Times New Roman"/>
                <w:sz w:val="20"/>
                <w:szCs w:val="20"/>
              </w:rPr>
            </w:pPr>
            <w:r w:rsidRPr="00B30175">
              <w:rPr>
                <w:rFonts w:ascii="Times New Roman" w:hAnsi="Times New Roman"/>
                <w:b/>
                <w:sz w:val="20"/>
                <w:szCs w:val="20"/>
              </w:rPr>
              <w:t>Consequence</w:t>
            </w:r>
          </w:p>
        </w:tc>
        <w:tc>
          <w:tcPr>
            <w:tcW w:w="2070" w:type="dxa"/>
            <w:shd w:val="clear" w:color="auto" w:fill="auto"/>
            <w:vAlign w:val="center"/>
          </w:tcPr>
          <w:p w14:paraId="105C6FE9" w14:textId="77777777" w:rsidR="00B30175" w:rsidRPr="00B30175" w:rsidRDefault="00B30175" w:rsidP="00A41386">
            <w:pPr>
              <w:jc w:val="center"/>
              <w:rPr>
                <w:rFonts w:ascii="Times New Roman" w:hAnsi="Times New Roman"/>
                <w:b/>
                <w:sz w:val="20"/>
                <w:szCs w:val="20"/>
              </w:rPr>
            </w:pPr>
            <w:r w:rsidRPr="00B30175">
              <w:rPr>
                <w:rFonts w:ascii="Times New Roman" w:hAnsi="Times New Roman"/>
                <w:b/>
                <w:sz w:val="20"/>
                <w:szCs w:val="20"/>
              </w:rPr>
              <w:t>Description</w:t>
            </w:r>
          </w:p>
        </w:tc>
        <w:tc>
          <w:tcPr>
            <w:tcW w:w="450" w:type="dxa"/>
            <w:shd w:val="clear" w:color="auto" w:fill="auto"/>
            <w:vAlign w:val="center"/>
          </w:tcPr>
          <w:p w14:paraId="453DFD42" w14:textId="77777777" w:rsidR="00B30175" w:rsidRPr="00B30175" w:rsidRDefault="00B30175" w:rsidP="00A41386">
            <w:pPr>
              <w:jc w:val="center"/>
              <w:rPr>
                <w:rFonts w:ascii="Times New Roman" w:hAnsi="Times New Roman"/>
                <w:sz w:val="20"/>
                <w:szCs w:val="20"/>
              </w:rPr>
            </w:pPr>
          </w:p>
        </w:tc>
        <w:tc>
          <w:tcPr>
            <w:tcW w:w="2880" w:type="dxa"/>
            <w:shd w:val="clear" w:color="auto" w:fill="auto"/>
            <w:vAlign w:val="center"/>
          </w:tcPr>
          <w:p w14:paraId="7629AEFB" w14:textId="77777777" w:rsidR="00B30175" w:rsidRPr="00B30175" w:rsidRDefault="00B30175" w:rsidP="00A41386">
            <w:pPr>
              <w:jc w:val="center"/>
              <w:rPr>
                <w:rFonts w:ascii="Times New Roman" w:hAnsi="Times New Roman"/>
                <w:b/>
                <w:sz w:val="20"/>
                <w:szCs w:val="20"/>
              </w:rPr>
            </w:pPr>
            <w:r w:rsidRPr="00B30175">
              <w:rPr>
                <w:rFonts w:ascii="Times New Roman" w:hAnsi="Times New Roman"/>
                <w:b/>
                <w:sz w:val="20"/>
                <w:szCs w:val="20"/>
              </w:rPr>
              <w:t>Description</w:t>
            </w:r>
          </w:p>
        </w:tc>
        <w:tc>
          <w:tcPr>
            <w:tcW w:w="3960" w:type="dxa"/>
            <w:vMerge w:val="restart"/>
          </w:tcPr>
          <w:tbl>
            <w:tblPr>
              <w:tblpPr w:leftFromText="180" w:rightFromText="180" w:vertAnchor="page" w:horzAnchor="margin" w:tblpXSpec="center" w:tblpY="1"/>
              <w:tblOverlap w:val="never"/>
              <w:tblW w:w="0" w:type="auto"/>
              <w:tblLayout w:type="fixed"/>
              <w:tblCellMar>
                <w:left w:w="0" w:type="dxa"/>
                <w:right w:w="0" w:type="dxa"/>
              </w:tblCellMar>
              <w:tblLook w:val="0000" w:firstRow="0" w:lastRow="0" w:firstColumn="0" w:lastColumn="0" w:noHBand="0" w:noVBand="0"/>
            </w:tblPr>
            <w:tblGrid>
              <w:gridCol w:w="259"/>
              <w:gridCol w:w="337"/>
              <w:gridCol w:w="533"/>
              <w:gridCol w:w="616"/>
              <w:gridCol w:w="539"/>
              <w:gridCol w:w="464"/>
              <w:gridCol w:w="467"/>
            </w:tblGrid>
            <w:tr w:rsidR="00B30175" w:rsidRPr="00B30175" w14:paraId="6114CBA7" w14:textId="77777777" w:rsidTr="00A41386">
              <w:trPr>
                <w:trHeight w:hRule="exact" w:val="314"/>
              </w:trPr>
              <w:tc>
                <w:tcPr>
                  <w:tcW w:w="596" w:type="dxa"/>
                  <w:gridSpan w:val="2"/>
                  <w:vMerge w:val="restart"/>
                  <w:tcBorders>
                    <w:top w:val="nil"/>
                    <w:left w:val="nil"/>
                    <w:bottom w:val="single" w:sz="4" w:space="0" w:color="000000"/>
                    <w:right w:val="single" w:sz="4" w:space="0" w:color="000000"/>
                  </w:tcBorders>
                  <w:vAlign w:val="center"/>
                </w:tcPr>
                <w:p w14:paraId="382AC380" w14:textId="77777777" w:rsidR="00B30175" w:rsidRPr="00B30175" w:rsidRDefault="00B30175" w:rsidP="00A41386">
                  <w:pPr>
                    <w:autoSpaceDE w:val="0"/>
                    <w:autoSpaceDN w:val="0"/>
                    <w:adjustRightInd w:val="0"/>
                    <w:jc w:val="center"/>
                    <w:rPr>
                      <w:rFonts w:ascii="Times New Roman" w:eastAsiaTheme="minorEastAsia" w:hAnsi="Times New Roman"/>
                      <w:sz w:val="20"/>
                      <w:szCs w:val="20"/>
                    </w:rPr>
                  </w:pPr>
                </w:p>
              </w:tc>
              <w:tc>
                <w:tcPr>
                  <w:tcW w:w="2619" w:type="dxa"/>
                  <w:gridSpan w:val="5"/>
                  <w:tcBorders>
                    <w:top w:val="single" w:sz="4" w:space="0" w:color="000000"/>
                    <w:left w:val="single" w:sz="4" w:space="0" w:color="000000"/>
                    <w:bottom w:val="single" w:sz="4" w:space="0" w:color="000000"/>
                    <w:right w:val="nil"/>
                  </w:tcBorders>
                  <w:shd w:val="clear" w:color="auto" w:fill="auto"/>
                  <w:vAlign w:val="center"/>
                </w:tcPr>
                <w:p w14:paraId="5B9AEA21" w14:textId="77777777" w:rsidR="00B30175" w:rsidRPr="00B30175" w:rsidRDefault="00B30175" w:rsidP="00A41386">
                  <w:pPr>
                    <w:kinsoku w:val="0"/>
                    <w:overflowPunct w:val="0"/>
                    <w:autoSpaceDE w:val="0"/>
                    <w:autoSpaceDN w:val="0"/>
                    <w:adjustRightInd w:val="0"/>
                    <w:spacing w:line="191" w:lineRule="exact"/>
                    <w:jc w:val="center"/>
                    <w:rPr>
                      <w:rFonts w:ascii="Times New Roman" w:eastAsiaTheme="minorEastAsia" w:hAnsi="Times New Roman"/>
                      <w:b/>
                      <w:color w:val="000000" w:themeColor="text1"/>
                      <w:spacing w:val="-1"/>
                      <w:sz w:val="20"/>
                      <w:szCs w:val="20"/>
                    </w:rPr>
                  </w:pPr>
                  <w:r w:rsidRPr="00B30175">
                    <w:rPr>
                      <w:rFonts w:ascii="Times New Roman" w:eastAsiaTheme="minorEastAsia" w:hAnsi="Times New Roman"/>
                      <w:b/>
                      <w:color w:val="000000" w:themeColor="text1"/>
                      <w:spacing w:val="-1"/>
                      <w:sz w:val="20"/>
                      <w:szCs w:val="20"/>
                    </w:rPr>
                    <w:t>Severity</w:t>
                  </w:r>
                </w:p>
              </w:tc>
            </w:tr>
            <w:tr w:rsidR="00B30175" w:rsidRPr="00B30175" w14:paraId="1962E507" w14:textId="77777777" w:rsidTr="00A41386">
              <w:trPr>
                <w:trHeight w:hRule="exact" w:val="422"/>
              </w:trPr>
              <w:tc>
                <w:tcPr>
                  <w:tcW w:w="596" w:type="dxa"/>
                  <w:gridSpan w:val="2"/>
                  <w:vMerge/>
                  <w:tcBorders>
                    <w:top w:val="nil"/>
                    <w:left w:val="nil"/>
                    <w:bottom w:val="single" w:sz="4" w:space="0" w:color="000000"/>
                    <w:right w:val="single" w:sz="4" w:space="0" w:color="000000"/>
                  </w:tcBorders>
                  <w:vAlign w:val="center"/>
                </w:tcPr>
                <w:p w14:paraId="75D5B36F" w14:textId="77777777" w:rsidR="00B30175" w:rsidRPr="00B30175" w:rsidRDefault="00B30175" w:rsidP="00A41386">
                  <w:pPr>
                    <w:kinsoku w:val="0"/>
                    <w:overflowPunct w:val="0"/>
                    <w:autoSpaceDE w:val="0"/>
                    <w:autoSpaceDN w:val="0"/>
                    <w:adjustRightInd w:val="0"/>
                    <w:spacing w:line="191" w:lineRule="exact"/>
                    <w:ind w:left="330"/>
                    <w:jc w:val="center"/>
                    <w:rPr>
                      <w:rFonts w:ascii="Times New Roman" w:eastAsiaTheme="minorEastAsia" w:hAnsi="Times New Roman"/>
                      <w:sz w:val="20"/>
                      <w:szCs w:val="20"/>
                    </w:rPr>
                  </w:pPr>
                </w:p>
              </w:tc>
              <w:tc>
                <w:tcPr>
                  <w:tcW w:w="533" w:type="dxa"/>
                  <w:tcBorders>
                    <w:top w:val="single" w:sz="4" w:space="0" w:color="000000"/>
                    <w:left w:val="single" w:sz="4" w:space="0" w:color="000000"/>
                    <w:bottom w:val="single" w:sz="4" w:space="0" w:color="000000"/>
                    <w:right w:val="single" w:sz="4" w:space="0" w:color="000000"/>
                  </w:tcBorders>
                  <w:vAlign w:val="center"/>
                </w:tcPr>
                <w:p w14:paraId="2251AD80" w14:textId="77777777" w:rsidR="00B30175" w:rsidRPr="00B30175" w:rsidRDefault="00B30175" w:rsidP="00A41386">
                  <w:pPr>
                    <w:kinsoku w:val="0"/>
                    <w:overflowPunct w:val="0"/>
                    <w:autoSpaceDE w:val="0"/>
                    <w:autoSpaceDN w:val="0"/>
                    <w:adjustRightInd w:val="0"/>
                    <w:spacing w:line="191" w:lineRule="exact"/>
                    <w:ind w:left="109"/>
                    <w:jc w:val="center"/>
                    <w:rPr>
                      <w:rFonts w:ascii="Times New Roman" w:eastAsiaTheme="minorEastAsia" w:hAnsi="Times New Roman"/>
                      <w:sz w:val="20"/>
                      <w:szCs w:val="20"/>
                    </w:rPr>
                  </w:pPr>
                  <w:r w:rsidRPr="00B30175">
                    <w:rPr>
                      <w:rFonts w:ascii="Times New Roman" w:eastAsiaTheme="minorEastAsia" w:hAnsi="Times New Roman"/>
                      <w:b/>
                      <w:bCs/>
                      <w:spacing w:val="-1"/>
                      <w:sz w:val="20"/>
                      <w:szCs w:val="20"/>
                    </w:rPr>
                    <w:t>Neg</w:t>
                  </w:r>
                </w:p>
              </w:tc>
              <w:tc>
                <w:tcPr>
                  <w:tcW w:w="616" w:type="dxa"/>
                  <w:tcBorders>
                    <w:top w:val="single" w:sz="4" w:space="0" w:color="000000"/>
                    <w:left w:val="single" w:sz="4" w:space="0" w:color="000000"/>
                    <w:bottom w:val="single" w:sz="4" w:space="0" w:color="000000"/>
                    <w:right w:val="single" w:sz="4" w:space="0" w:color="000000"/>
                  </w:tcBorders>
                  <w:vAlign w:val="center"/>
                </w:tcPr>
                <w:p w14:paraId="3279CADD" w14:textId="77777777" w:rsidR="00B30175" w:rsidRPr="00B30175" w:rsidRDefault="00B30175" w:rsidP="00A41386">
                  <w:pPr>
                    <w:kinsoku w:val="0"/>
                    <w:overflowPunct w:val="0"/>
                    <w:autoSpaceDE w:val="0"/>
                    <w:autoSpaceDN w:val="0"/>
                    <w:adjustRightInd w:val="0"/>
                    <w:spacing w:line="191" w:lineRule="exact"/>
                    <w:ind w:left="113"/>
                    <w:jc w:val="center"/>
                    <w:rPr>
                      <w:rFonts w:ascii="Times New Roman" w:eastAsiaTheme="minorEastAsia" w:hAnsi="Times New Roman"/>
                      <w:sz w:val="20"/>
                      <w:szCs w:val="20"/>
                    </w:rPr>
                  </w:pPr>
                  <w:r w:rsidRPr="00B30175">
                    <w:rPr>
                      <w:rFonts w:ascii="Times New Roman" w:eastAsiaTheme="minorEastAsia" w:hAnsi="Times New Roman"/>
                      <w:b/>
                      <w:bCs/>
                      <w:sz w:val="20"/>
                      <w:szCs w:val="20"/>
                    </w:rPr>
                    <w:t>Min</w:t>
                  </w:r>
                </w:p>
              </w:tc>
              <w:tc>
                <w:tcPr>
                  <w:tcW w:w="539" w:type="dxa"/>
                  <w:tcBorders>
                    <w:top w:val="single" w:sz="4" w:space="0" w:color="000000"/>
                    <w:left w:val="single" w:sz="4" w:space="0" w:color="000000"/>
                    <w:bottom w:val="single" w:sz="4" w:space="0" w:color="000000"/>
                    <w:right w:val="single" w:sz="4" w:space="0" w:color="000000"/>
                  </w:tcBorders>
                  <w:vAlign w:val="center"/>
                </w:tcPr>
                <w:p w14:paraId="05683F14" w14:textId="77777777" w:rsidR="00B30175" w:rsidRPr="00B30175" w:rsidRDefault="00B30175" w:rsidP="00A41386">
                  <w:pPr>
                    <w:kinsoku w:val="0"/>
                    <w:overflowPunct w:val="0"/>
                    <w:autoSpaceDE w:val="0"/>
                    <w:autoSpaceDN w:val="0"/>
                    <w:adjustRightInd w:val="0"/>
                    <w:spacing w:line="191" w:lineRule="exact"/>
                    <w:ind w:left="108"/>
                    <w:jc w:val="center"/>
                    <w:rPr>
                      <w:rFonts w:ascii="Times New Roman" w:eastAsiaTheme="minorEastAsia" w:hAnsi="Times New Roman"/>
                      <w:sz w:val="20"/>
                      <w:szCs w:val="20"/>
                    </w:rPr>
                  </w:pPr>
                  <w:r w:rsidRPr="00B30175">
                    <w:rPr>
                      <w:rFonts w:ascii="Times New Roman" w:eastAsiaTheme="minorEastAsia" w:hAnsi="Times New Roman"/>
                      <w:b/>
                      <w:bCs/>
                      <w:spacing w:val="-1"/>
                      <w:sz w:val="20"/>
                      <w:szCs w:val="20"/>
                    </w:rPr>
                    <w:t>Ser</w:t>
                  </w:r>
                </w:p>
              </w:tc>
              <w:tc>
                <w:tcPr>
                  <w:tcW w:w="464" w:type="dxa"/>
                  <w:tcBorders>
                    <w:top w:val="single" w:sz="4" w:space="0" w:color="000000"/>
                    <w:left w:val="single" w:sz="4" w:space="0" w:color="000000"/>
                    <w:bottom w:val="single" w:sz="4" w:space="0" w:color="000000"/>
                    <w:right w:val="nil"/>
                  </w:tcBorders>
                  <w:vAlign w:val="center"/>
                </w:tcPr>
                <w:p w14:paraId="0B489DFD" w14:textId="77777777" w:rsidR="00B30175" w:rsidRPr="00B30175" w:rsidRDefault="00B30175" w:rsidP="00A41386">
                  <w:pPr>
                    <w:kinsoku w:val="0"/>
                    <w:overflowPunct w:val="0"/>
                    <w:autoSpaceDE w:val="0"/>
                    <w:autoSpaceDN w:val="0"/>
                    <w:adjustRightInd w:val="0"/>
                    <w:spacing w:line="191" w:lineRule="exact"/>
                    <w:ind w:left="118"/>
                    <w:jc w:val="center"/>
                    <w:rPr>
                      <w:rFonts w:ascii="Times New Roman" w:eastAsiaTheme="minorEastAsia" w:hAnsi="Times New Roman"/>
                      <w:sz w:val="20"/>
                      <w:szCs w:val="20"/>
                    </w:rPr>
                  </w:pPr>
                  <w:r w:rsidRPr="00B30175">
                    <w:rPr>
                      <w:rFonts w:ascii="Times New Roman" w:eastAsiaTheme="minorEastAsia" w:hAnsi="Times New Roman"/>
                      <w:b/>
                      <w:bCs/>
                      <w:spacing w:val="-1"/>
                      <w:sz w:val="20"/>
                      <w:szCs w:val="20"/>
                    </w:rPr>
                    <w:t>Crit</w:t>
                  </w:r>
                </w:p>
              </w:tc>
              <w:tc>
                <w:tcPr>
                  <w:tcW w:w="464" w:type="dxa"/>
                  <w:tcBorders>
                    <w:top w:val="single" w:sz="4" w:space="0" w:color="000000"/>
                    <w:left w:val="single" w:sz="4" w:space="0" w:color="000000"/>
                    <w:bottom w:val="single" w:sz="4" w:space="0" w:color="000000"/>
                    <w:right w:val="nil"/>
                  </w:tcBorders>
                  <w:vAlign w:val="center"/>
                </w:tcPr>
                <w:p w14:paraId="7BE19D77" w14:textId="77777777" w:rsidR="00B30175" w:rsidRPr="00B30175" w:rsidRDefault="00B30175" w:rsidP="00A41386">
                  <w:pPr>
                    <w:kinsoku w:val="0"/>
                    <w:overflowPunct w:val="0"/>
                    <w:autoSpaceDE w:val="0"/>
                    <w:autoSpaceDN w:val="0"/>
                    <w:adjustRightInd w:val="0"/>
                    <w:spacing w:line="191" w:lineRule="exact"/>
                    <w:ind w:left="118"/>
                    <w:jc w:val="center"/>
                    <w:rPr>
                      <w:rFonts w:ascii="Times New Roman" w:eastAsiaTheme="minorEastAsia" w:hAnsi="Times New Roman"/>
                      <w:b/>
                      <w:bCs/>
                      <w:spacing w:val="-1"/>
                      <w:sz w:val="20"/>
                      <w:szCs w:val="20"/>
                    </w:rPr>
                  </w:pPr>
                  <w:r w:rsidRPr="00B30175">
                    <w:rPr>
                      <w:rFonts w:ascii="Times New Roman" w:eastAsiaTheme="minorEastAsia" w:hAnsi="Times New Roman"/>
                      <w:b/>
                      <w:bCs/>
                      <w:spacing w:val="-1"/>
                      <w:sz w:val="20"/>
                      <w:szCs w:val="20"/>
                    </w:rPr>
                    <w:t>Cat</w:t>
                  </w:r>
                </w:p>
              </w:tc>
            </w:tr>
            <w:tr w:rsidR="00B30175" w:rsidRPr="00B30175" w14:paraId="345E41A6" w14:textId="77777777" w:rsidTr="00A41386">
              <w:trPr>
                <w:trHeight w:hRule="exact" w:val="278"/>
              </w:trPr>
              <w:tc>
                <w:tcPr>
                  <w:tcW w:w="259" w:type="dxa"/>
                  <w:vMerge w:val="restart"/>
                  <w:tcBorders>
                    <w:top w:val="single" w:sz="4" w:space="0" w:color="000000"/>
                    <w:left w:val="single" w:sz="4" w:space="0" w:color="000000"/>
                    <w:right w:val="single" w:sz="4" w:space="0" w:color="000000"/>
                  </w:tcBorders>
                  <w:shd w:val="clear" w:color="auto" w:fill="auto"/>
                  <w:textDirection w:val="btLr"/>
                  <w:vAlign w:val="center"/>
                </w:tcPr>
                <w:p w14:paraId="01F90EB2" w14:textId="77777777" w:rsidR="00B30175" w:rsidRPr="00B30175" w:rsidRDefault="00B30175" w:rsidP="00A41386">
                  <w:pPr>
                    <w:kinsoku w:val="0"/>
                    <w:overflowPunct w:val="0"/>
                    <w:autoSpaceDE w:val="0"/>
                    <w:autoSpaceDN w:val="0"/>
                    <w:adjustRightInd w:val="0"/>
                    <w:ind w:left="10" w:right="113"/>
                    <w:jc w:val="center"/>
                    <w:rPr>
                      <w:rFonts w:ascii="Times New Roman" w:eastAsiaTheme="minorEastAsia" w:hAnsi="Times New Roman"/>
                      <w:b/>
                      <w:color w:val="000000" w:themeColor="text1"/>
                      <w:sz w:val="20"/>
                      <w:szCs w:val="20"/>
                    </w:rPr>
                  </w:pPr>
                  <w:r w:rsidRPr="00B30175">
                    <w:rPr>
                      <w:rFonts w:ascii="Times New Roman" w:eastAsiaTheme="minorEastAsia" w:hAnsi="Times New Roman"/>
                      <w:b/>
                      <w:color w:val="000000" w:themeColor="text1"/>
                      <w:sz w:val="20"/>
                      <w:szCs w:val="20"/>
                    </w:rPr>
                    <w:t>Probability</w:t>
                  </w:r>
                </w:p>
              </w:tc>
              <w:tc>
                <w:tcPr>
                  <w:tcW w:w="337" w:type="dxa"/>
                  <w:tcBorders>
                    <w:top w:val="single" w:sz="4" w:space="0" w:color="000000"/>
                    <w:left w:val="single" w:sz="4" w:space="0" w:color="000000"/>
                    <w:bottom w:val="single" w:sz="4" w:space="0" w:color="000000"/>
                    <w:right w:val="single" w:sz="4" w:space="0" w:color="000000"/>
                  </w:tcBorders>
                  <w:vAlign w:val="center"/>
                </w:tcPr>
                <w:p w14:paraId="4AB56B46" w14:textId="77777777" w:rsidR="00B30175" w:rsidRPr="00B30175" w:rsidRDefault="00B30175" w:rsidP="00A41386">
                  <w:pPr>
                    <w:kinsoku w:val="0"/>
                    <w:overflowPunct w:val="0"/>
                    <w:autoSpaceDE w:val="0"/>
                    <w:autoSpaceDN w:val="0"/>
                    <w:adjustRightInd w:val="0"/>
                    <w:spacing w:line="191" w:lineRule="exact"/>
                    <w:ind w:left="101"/>
                    <w:jc w:val="center"/>
                    <w:rPr>
                      <w:rFonts w:ascii="Times New Roman" w:eastAsiaTheme="minorEastAsia" w:hAnsi="Times New Roman"/>
                      <w:sz w:val="20"/>
                      <w:szCs w:val="20"/>
                    </w:rPr>
                  </w:pPr>
                  <w:r w:rsidRPr="00B30175">
                    <w:rPr>
                      <w:rFonts w:ascii="Times New Roman" w:eastAsiaTheme="minorEastAsia" w:hAnsi="Times New Roman"/>
                      <w:b/>
                      <w:bCs/>
                      <w:sz w:val="20"/>
                      <w:szCs w:val="20"/>
                    </w:rPr>
                    <w:t>A</w:t>
                  </w:r>
                </w:p>
              </w:tc>
              <w:tc>
                <w:tcPr>
                  <w:tcW w:w="533"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CE14782" w14:textId="77777777" w:rsidR="00B30175" w:rsidRPr="00B30175" w:rsidRDefault="00B30175" w:rsidP="00A41386">
                  <w:pPr>
                    <w:kinsoku w:val="0"/>
                    <w:overflowPunct w:val="0"/>
                    <w:autoSpaceDE w:val="0"/>
                    <w:autoSpaceDN w:val="0"/>
                    <w:adjustRightInd w:val="0"/>
                    <w:spacing w:line="191" w:lineRule="exact"/>
                    <w:ind w:left="174" w:right="174"/>
                    <w:jc w:val="center"/>
                    <w:rPr>
                      <w:rFonts w:ascii="Times New Roman" w:eastAsiaTheme="minorEastAsia" w:hAnsi="Times New Roman"/>
                      <w:b/>
                      <w:sz w:val="20"/>
                      <w:szCs w:val="20"/>
                    </w:rPr>
                  </w:pPr>
                  <w:r w:rsidRPr="00B30175">
                    <w:rPr>
                      <w:rFonts w:ascii="Times New Roman" w:eastAsiaTheme="minorEastAsia" w:hAnsi="Times New Roman"/>
                      <w:b/>
                      <w:sz w:val="20"/>
                      <w:szCs w:val="20"/>
                    </w:rPr>
                    <w:t>L</w:t>
                  </w:r>
                </w:p>
              </w:tc>
              <w:tc>
                <w:tcPr>
                  <w:tcW w:w="616"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980FFFF" w14:textId="77777777" w:rsidR="00B30175" w:rsidRPr="00B30175" w:rsidRDefault="00B30175" w:rsidP="00A41386">
                  <w:pPr>
                    <w:kinsoku w:val="0"/>
                    <w:overflowPunct w:val="0"/>
                    <w:autoSpaceDE w:val="0"/>
                    <w:autoSpaceDN w:val="0"/>
                    <w:adjustRightInd w:val="0"/>
                    <w:spacing w:line="191" w:lineRule="exact"/>
                    <w:ind w:right="1"/>
                    <w:jc w:val="center"/>
                    <w:rPr>
                      <w:rFonts w:ascii="Times New Roman" w:eastAsiaTheme="minorEastAsia" w:hAnsi="Times New Roman"/>
                      <w:b/>
                      <w:sz w:val="20"/>
                      <w:szCs w:val="20"/>
                    </w:rPr>
                  </w:pPr>
                  <w:r w:rsidRPr="00B30175">
                    <w:rPr>
                      <w:rFonts w:ascii="Times New Roman" w:eastAsiaTheme="minorEastAsia" w:hAnsi="Times New Roman"/>
                      <w:b/>
                      <w:sz w:val="20"/>
                      <w:szCs w:val="20"/>
                    </w:rPr>
                    <w:t>M</w:t>
                  </w:r>
                </w:p>
              </w:tc>
              <w:tc>
                <w:tcPr>
                  <w:tcW w:w="539"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4E9B533" w14:textId="77777777" w:rsidR="00B30175" w:rsidRPr="00B30175" w:rsidRDefault="00B30175" w:rsidP="00A41386">
                  <w:pPr>
                    <w:kinsoku w:val="0"/>
                    <w:overflowPunct w:val="0"/>
                    <w:autoSpaceDE w:val="0"/>
                    <w:autoSpaceDN w:val="0"/>
                    <w:adjustRightInd w:val="0"/>
                    <w:spacing w:line="191" w:lineRule="exact"/>
                    <w:jc w:val="center"/>
                    <w:rPr>
                      <w:rFonts w:ascii="Times New Roman" w:eastAsiaTheme="minorEastAsia" w:hAnsi="Times New Roman"/>
                      <w:b/>
                      <w:sz w:val="20"/>
                      <w:szCs w:val="20"/>
                    </w:rPr>
                  </w:pPr>
                  <w:r w:rsidRPr="00B30175">
                    <w:rPr>
                      <w:rFonts w:ascii="Times New Roman" w:eastAsiaTheme="minorEastAsia" w:hAnsi="Times New Roman"/>
                      <w:b/>
                      <w:sz w:val="20"/>
                      <w:szCs w:val="20"/>
                    </w:rPr>
                    <w:t>H</w:t>
                  </w:r>
                </w:p>
              </w:tc>
              <w:tc>
                <w:tcPr>
                  <w:tcW w:w="464" w:type="dxa"/>
                  <w:tcBorders>
                    <w:top w:val="single" w:sz="4" w:space="0" w:color="000000"/>
                    <w:left w:val="single" w:sz="4" w:space="0" w:color="000000"/>
                    <w:bottom w:val="single" w:sz="4" w:space="0" w:color="000000"/>
                    <w:right w:val="nil"/>
                  </w:tcBorders>
                  <w:shd w:val="clear" w:color="auto" w:fill="FF0000"/>
                  <w:vAlign w:val="center"/>
                </w:tcPr>
                <w:p w14:paraId="54D93E04" w14:textId="77777777" w:rsidR="00B30175" w:rsidRPr="00B30175" w:rsidRDefault="00B30175" w:rsidP="00A41386">
                  <w:pPr>
                    <w:kinsoku w:val="0"/>
                    <w:overflowPunct w:val="0"/>
                    <w:autoSpaceDE w:val="0"/>
                    <w:autoSpaceDN w:val="0"/>
                    <w:adjustRightInd w:val="0"/>
                    <w:spacing w:line="191" w:lineRule="exact"/>
                    <w:ind w:left="169"/>
                    <w:jc w:val="center"/>
                    <w:rPr>
                      <w:rFonts w:ascii="Times New Roman" w:eastAsiaTheme="minorEastAsia" w:hAnsi="Times New Roman"/>
                      <w:b/>
                      <w:sz w:val="20"/>
                      <w:szCs w:val="20"/>
                    </w:rPr>
                  </w:pPr>
                  <w:r w:rsidRPr="00B30175">
                    <w:rPr>
                      <w:rFonts w:ascii="Times New Roman" w:eastAsiaTheme="minorEastAsia" w:hAnsi="Times New Roman"/>
                      <w:b/>
                      <w:sz w:val="20"/>
                      <w:szCs w:val="20"/>
                    </w:rPr>
                    <w:t>H</w:t>
                  </w:r>
                </w:p>
              </w:tc>
              <w:tc>
                <w:tcPr>
                  <w:tcW w:w="464" w:type="dxa"/>
                  <w:tcBorders>
                    <w:top w:val="single" w:sz="4" w:space="0" w:color="000000"/>
                    <w:left w:val="single" w:sz="4" w:space="0" w:color="000000"/>
                    <w:bottom w:val="single" w:sz="4" w:space="0" w:color="000000"/>
                    <w:right w:val="nil"/>
                  </w:tcBorders>
                  <w:shd w:val="clear" w:color="auto" w:fill="FF0000"/>
                  <w:vAlign w:val="center"/>
                </w:tcPr>
                <w:p w14:paraId="2D2D0D26" w14:textId="77777777" w:rsidR="00B30175" w:rsidRPr="00B30175" w:rsidRDefault="00B30175" w:rsidP="00A41386">
                  <w:pPr>
                    <w:kinsoku w:val="0"/>
                    <w:overflowPunct w:val="0"/>
                    <w:autoSpaceDE w:val="0"/>
                    <w:autoSpaceDN w:val="0"/>
                    <w:adjustRightInd w:val="0"/>
                    <w:spacing w:line="191" w:lineRule="exact"/>
                    <w:ind w:left="169"/>
                    <w:jc w:val="center"/>
                    <w:rPr>
                      <w:rFonts w:ascii="Times New Roman" w:eastAsiaTheme="minorEastAsia" w:hAnsi="Times New Roman"/>
                      <w:b/>
                      <w:sz w:val="20"/>
                      <w:szCs w:val="20"/>
                    </w:rPr>
                  </w:pPr>
                  <w:r w:rsidRPr="00B30175">
                    <w:rPr>
                      <w:rFonts w:ascii="Times New Roman" w:eastAsiaTheme="minorEastAsia" w:hAnsi="Times New Roman"/>
                      <w:b/>
                      <w:sz w:val="20"/>
                      <w:szCs w:val="20"/>
                    </w:rPr>
                    <w:t>H</w:t>
                  </w:r>
                </w:p>
              </w:tc>
            </w:tr>
            <w:tr w:rsidR="00B30175" w:rsidRPr="00B30175" w14:paraId="71184047" w14:textId="77777777" w:rsidTr="00A41386">
              <w:trPr>
                <w:trHeight w:hRule="exact" w:val="298"/>
              </w:trPr>
              <w:tc>
                <w:tcPr>
                  <w:tcW w:w="259" w:type="dxa"/>
                  <w:vMerge/>
                  <w:tcBorders>
                    <w:left w:val="single" w:sz="4" w:space="0" w:color="000000"/>
                    <w:right w:val="single" w:sz="4" w:space="0" w:color="000000"/>
                  </w:tcBorders>
                  <w:shd w:val="clear" w:color="auto" w:fill="auto"/>
                  <w:textDirection w:val="btLr"/>
                  <w:vAlign w:val="center"/>
                </w:tcPr>
                <w:p w14:paraId="1F0944CA" w14:textId="77777777" w:rsidR="00B30175" w:rsidRPr="00B30175" w:rsidRDefault="00B30175" w:rsidP="00A41386">
                  <w:pPr>
                    <w:kinsoku w:val="0"/>
                    <w:overflowPunct w:val="0"/>
                    <w:autoSpaceDE w:val="0"/>
                    <w:autoSpaceDN w:val="0"/>
                    <w:adjustRightInd w:val="0"/>
                    <w:spacing w:line="191" w:lineRule="exact"/>
                    <w:ind w:left="169"/>
                    <w:jc w:val="center"/>
                    <w:rPr>
                      <w:rFonts w:ascii="Times New Roman" w:eastAsiaTheme="minorEastAsia" w:hAnsi="Times New Roman"/>
                      <w:sz w:val="20"/>
                      <w:szCs w:val="20"/>
                    </w:rPr>
                  </w:pPr>
                </w:p>
              </w:tc>
              <w:tc>
                <w:tcPr>
                  <w:tcW w:w="337" w:type="dxa"/>
                  <w:tcBorders>
                    <w:top w:val="single" w:sz="4" w:space="0" w:color="000000"/>
                    <w:left w:val="single" w:sz="4" w:space="0" w:color="000000"/>
                    <w:bottom w:val="single" w:sz="4" w:space="0" w:color="000000"/>
                    <w:right w:val="single" w:sz="4" w:space="0" w:color="000000"/>
                  </w:tcBorders>
                  <w:vAlign w:val="center"/>
                </w:tcPr>
                <w:p w14:paraId="41A0B7CC" w14:textId="77777777" w:rsidR="00B30175" w:rsidRPr="00B30175" w:rsidRDefault="00B30175" w:rsidP="00A41386">
                  <w:pPr>
                    <w:kinsoku w:val="0"/>
                    <w:overflowPunct w:val="0"/>
                    <w:autoSpaceDE w:val="0"/>
                    <w:autoSpaceDN w:val="0"/>
                    <w:adjustRightInd w:val="0"/>
                    <w:spacing w:line="192" w:lineRule="exact"/>
                    <w:ind w:left="101"/>
                    <w:jc w:val="center"/>
                    <w:rPr>
                      <w:rFonts w:ascii="Times New Roman" w:eastAsiaTheme="minorEastAsia" w:hAnsi="Times New Roman"/>
                      <w:sz w:val="20"/>
                      <w:szCs w:val="20"/>
                    </w:rPr>
                  </w:pPr>
                  <w:r w:rsidRPr="00B30175">
                    <w:rPr>
                      <w:rFonts w:ascii="Times New Roman" w:eastAsiaTheme="minorEastAsia" w:hAnsi="Times New Roman"/>
                      <w:b/>
                      <w:bCs/>
                      <w:sz w:val="20"/>
                      <w:szCs w:val="20"/>
                    </w:rPr>
                    <w:t>B</w:t>
                  </w:r>
                </w:p>
              </w:tc>
              <w:tc>
                <w:tcPr>
                  <w:tcW w:w="533"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4DB7F2B6" w14:textId="77777777" w:rsidR="00B30175" w:rsidRPr="00B30175" w:rsidRDefault="00B30175" w:rsidP="00A41386">
                  <w:pPr>
                    <w:kinsoku w:val="0"/>
                    <w:overflowPunct w:val="0"/>
                    <w:autoSpaceDE w:val="0"/>
                    <w:autoSpaceDN w:val="0"/>
                    <w:adjustRightInd w:val="0"/>
                    <w:spacing w:line="192" w:lineRule="exact"/>
                    <w:ind w:left="174" w:right="174"/>
                    <w:jc w:val="center"/>
                    <w:rPr>
                      <w:rFonts w:ascii="Times New Roman" w:eastAsiaTheme="minorEastAsia" w:hAnsi="Times New Roman"/>
                      <w:b/>
                      <w:sz w:val="20"/>
                      <w:szCs w:val="20"/>
                    </w:rPr>
                  </w:pPr>
                  <w:r w:rsidRPr="00B30175">
                    <w:rPr>
                      <w:rFonts w:ascii="Times New Roman" w:eastAsiaTheme="minorEastAsia" w:hAnsi="Times New Roman"/>
                      <w:b/>
                      <w:sz w:val="20"/>
                      <w:szCs w:val="20"/>
                    </w:rPr>
                    <w:t>L</w:t>
                  </w:r>
                </w:p>
              </w:tc>
              <w:tc>
                <w:tcPr>
                  <w:tcW w:w="616"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4E715A6" w14:textId="77777777" w:rsidR="00B30175" w:rsidRPr="00B30175" w:rsidRDefault="00B30175" w:rsidP="00A41386">
                  <w:pPr>
                    <w:kinsoku w:val="0"/>
                    <w:overflowPunct w:val="0"/>
                    <w:autoSpaceDE w:val="0"/>
                    <w:autoSpaceDN w:val="0"/>
                    <w:adjustRightInd w:val="0"/>
                    <w:spacing w:line="192" w:lineRule="exact"/>
                    <w:ind w:right="1"/>
                    <w:jc w:val="center"/>
                    <w:rPr>
                      <w:rFonts w:ascii="Times New Roman" w:eastAsiaTheme="minorEastAsia" w:hAnsi="Times New Roman"/>
                      <w:b/>
                      <w:sz w:val="20"/>
                      <w:szCs w:val="20"/>
                    </w:rPr>
                  </w:pPr>
                  <w:r w:rsidRPr="00B30175">
                    <w:rPr>
                      <w:rFonts w:ascii="Times New Roman" w:eastAsiaTheme="minorEastAsia" w:hAnsi="Times New Roman"/>
                      <w:b/>
                      <w:sz w:val="20"/>
                      <w:szCs w:val="20"/>
                    </w:rPr>
                    <w:t>M</w:t>
                  </w:r>
                </w:p>
              </w:tc>
              <w:tc>
                <w:tcPr>
                  <w:tcW w:w="539"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50363980" w14:textId="77777777" w:rsidR="00B30175" w:rsidRPr="00B30175" w:rsidRDefault="00B30175" w:rsidP="00A41386">
                  <w:pPr>
                    <w:kinsoku w:val="0"/>
                    <w:overflowPunct w:val="0"/>
                    <w:autoSpaceDE w:val="0"/>
                    <w:autoSpaceDN w:val="0"/>
                    <w:adjustRightInd w:val="0"/>
                    <w:spacing w:line="192" w:lineRule="exact"/>
                    <w:ind w:left="162" w:right="163"/>
                    <w:jc w:val="center"/>
                    <w:rPr>
                      <w:rFonts w:ascii="Times New Roman" w:eastAsiaTheme="minorEastAsia" w:hAnsi="Times New Roman"/>
                      <w:b/>
                      <w:sz w:val="20"/>
                      <w:szCs w:val="20"/>
                    </w:rPr>
                  </w:pPr>
                  <w:r w:rsidRPr="00B30175">
                    <w:rPr>
                      <w:rFonts w:ascii="Times New Roman" w:eastAsiaTheme="minorEastAsia" w:hAnsi="Times New Roman"/>
                      <w:b/>
                      <w:sz w:val="20"/>
                      <w:szCs w:val="20"/>
                    </w:rPr>
                    <w:t>H</w:t>
                  </w:r>
                </w:p>
              </w:tc>
              <w:tc>
                <w:tcPr>
                  <w:tcW w:w="464" w:type="dxa"/>
                  <w:tcBorders>
                    <w:top w:val="single" w:sz="4" w:space="0" w:color="000000"/>
                    <w:left w:val="single" w:sz="4" w:space="0" w:color="000000"/>
                    <w:bottom w:val="single" w:sz="4" w:space="0" w:color="000000"/>
                    <w:right w:val="nil"/>
                  </w:tcBorders>
                  <w:shd w:val="clear" w:color="auto" w:fill="FF0000"/>
                  <w:vAlign w:val="center"/>
                </w:tcPr>
                <w:p w14:paraId="4B48C62E" w14:textId="77777777" w:rsidR="00B30175" w:rsidRPr="00B30175" w:rsidRDefault="00B30175" w:rsidP="00A41386">
                  <w:pPr>
                    <w:kinsoku w:val="0"/>
                    <w:overflowPunct w:val="0"/>
                    <w:autoSpaceDE w:val="0"/>
                    <w:autoSpaceDN w:val="0"/>
                    <w:adjustRightInd w:val="0"/>
                    <w:spacing w:line="192" w:lineRule="exact"/>
                    <w:ind w:left="169"/>
                    <w:jc w:val="center"/>
                    <w:rPr>
                      <w:rFonts w:ascii="Times New Roman" w:eastAsiaTheme="minorEastAsia" w:hAnsi="Times New Roman"/>
                      <w:b/>
                      <w:sz w:val="20"/>
                      <w:szCs w:val="20"/>
                    </w:rPr>
                  </w:pPr>
                  <w:r w:rsidRPr="00B30175">
                    <w:rPr>
                      <w:rFonts w:ascii="Times New Roman" w:eastAsiaTheme="minorEastAsia" w:hAnsi="Times New Roman"/>
                      <w:b/>
                      <w:sz w:val="20"/>
                      <w:szCs w:val="20"/>
                    </w:rPr>
                    <w:t>H</w:t>
                  </w:r>
                </w:p>
              </w:tc>
              <w:tc>
                <w:tcPr>
                  <w:tcW w:w="464" w:type="dxa"/>
                  <w:tcBorders>
                    <w:top w:val="single" w:sz="4" w:space="0" w:color="000000"/>
                    <w:left w:val="single" w:sz="4" w:space="0" w:color="000000"/>
                    <w:bottom w:val="single" w:sz="4" w:space="0" w:color="000000"/>
                    <w:right w:val="nil"/>
                  </w:tcBorders>
                  <w:shd w:val="clear" w:color="auto" w:fill="FF0000"/>
                  <w:vAlign w:val="center"/>
                </w:tcPr>
                <w:p w14:paraId="41E7B504" w14:textId="77777777" w:rsidR="00B30175" w:rsidRPr="00B30175" w:rsidRDefault="00B30175" w:rsidP="00A41386">
                  <w:pPr>
                    <w:kinsoku w:val="0"/>
                    <w:overflowPunct w:val="0"/>
                    <w:autoSpaceDE w:val="0"/>
                    <w:autoSpaceDN w:val="0"/>
                    <w:adjustRightInd w:val="0"/>
                    <w:spacing w:line="192" w:lineRule="exact"/>
                    <w:ind w:left="169"/>
                    <w:jc w:val="center"/>
                    <w:rPr>
                      <w:rFonts w:ascii="Times New Roman" w:eastAsiaTheme="minorEastAsia" w:hAnsi="Times New Roman"/>
                      <w:b/>
                      <w:sz w:val="20"/>
                      <w:szCs w:val="20"/>
                    </w:rPr>
                  </w:pPr>
                  <w:r w:rsidRPr="00B30175">
                    <w:rPr>
                      <w:rFonts w:ascii="Times New Roman" w:eastAsiaTheme="minorEastAsia" w:hAnsi="Times New Roman"/>
                      <w:b/>
                      <w:sz w:val="20"/>
                      <w:szCs w:val="20"/>
                    </w:rPr>
                    <w:t>H</w:t>
                  </w:r>
                </w:p>
              </w:tc>
            </w:tr>
            <w:tr w:rsidR="00B30175" w:rsidRPr="00B30175" w14:paraId="6DAF0F8D" w14:textId="77777777" w:rsidTr="00A41386">
              <w:trPr>
                <w:trHeight w:hRule="exact" w:val="298"/>
              </w:trPr>
              <w:tc>
                <w:tcPr>
                  <w:tcW w:w="259" w:type="dxa"/>
                  <w:vMerge/>
                  <w:tcBorders>
                    <w:left w:val="single" w:sz="4" w:space="0" w:color="000000"/>
                    <w:right w:val="single" w:sz="4" w:space="0" w:color="000000"/>
                  </w:tcBorders>
                  <w:shd w:val="clear" w:color="auto" w:fill="auto"/>
                  <w:textDirection w:val="btLr"/>
                  <w:vAlign w:val="center"/>
                </w:tcPr>
                <w:p w14:paraId="4A66DE3A" w14:textId="77777777" w:rsidR="00B30175" w:rsidRPr="00B30175" w:rsidRDefault="00B30175" w:rsidP="00A41386">
                  <w:pPr>
                    <w:kinsoku w:val="0"/>
                    <w:overflowPunct w:val="0"/>
                    <w:autoSpaceDE w:val="0"/>
                    <w:autoSpaceDN w:val="0"/>
                    <w:adjustRightInd w:val="0"/>
                    <w:spacing w:line="192" w:lineRule="exact"/>
                    <w:ind w:left="169"/>
                    <w:jc w:val="center"/>
                    <w:rPr>
                      <w:rFonts w:ascii="Times New Roman" w:eastAsiaTheme="minorEastAsia" w:hAnsi="Times New Roman"/>
                      <w:sz w:val="20"/>
                      <w:szCs w:val="20"/>
                    </w:rPr>
                  </w:pPr>
                </w:p>
              </w:tc>
              <w:tc>
                <w:tcPr>
                  <w:tcW w:w="337" w:type="dxa"/>
                  <w:tcBorders>
                    <w:top w:val="single" w:sz="4" w:space="0" w:color="000000"/>
                    <w:left w:val="single" w:sz="4" w:space="0" w:color="000000"/>
                    <w:bottom w:val="single" w:sz="4" w:space="0" w:color="000000"/>
                    <w:right w:val="single" w:sz="4" w:space="0" w:color="000000"/>
                  </w:tcBorders>
                  <w:vAlign w:val="center"/>
                </w:tcPr>
                <w:p w14:paraId="6768296A" w14:textId="77777777" w:rsidR="00B30175" w:rsidRPr="00B30175" w:rsidRDefault="00B30175" w:rsidP="00A41386">
                  <w:pPr>
                    <w:kinsoku w:val="0"/>
                    <w:overflowPunct w:val="0"/>
                    <w:autoSpaceDE w:val="0"/>
                    <w:autoSpaceDN w:val="0"/>
                    <w:adjustRightInd w:val="0"/>
                    <w:spacing w:line="192" w:lineRule="exact"/>
                    <w:ind w:left="101"/>
                    <w:jc w:val="center"/>
                    <w:rPr>
                      <w:rFonts w:ascii="Times New Roman" w:eastAsiaTheme="minorEastAsia" w:hAnsi="Times New Roman"/>
                      <w:sz w:val="20"/>
                      <w:szCs w:val="20"/>
                    </w:rPr>
                  </w:pPr>
                  <w:r w:rsidRPr="00B30175">
                    <w:rPr>
                      <w:rFonts w:ascii="Times New Roman" w:eastAsiaTheme="minorEastAsia" w:hAnsi="Times New Roman"/>
                      <w:b/>
                      <w:bCs/>
                      <w:sz w:val="20"/>
                      <w:szCs w:val="20"/>
                    </w:rPr>
                    <w:t>C</w:t>
                  </w:r>
                </w:p>
              </w:tc>
              <w:tc>
                <w:tcPr>
                  <w:tcW w:w="533"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209B940" w14:textId="77777777" w:rsidR="00B30175" w:rsidRPr="00B30175" w:rsidRDefault="00B30175" w:rsidP="00A41386">
                  <w:pPr>
                    <w:kinsoku w:val="0"/>
                    <w:overflowPunct w:val="0"/>
                    <w:autoSpaceDE w:val="0"/>
                    <w:autoSpaceDN w:val="0"/>
                    <w:adjustRightInd w:val="0"/>
                    <w:spacing w:line="192" w:lineRule="exact"/>
                    <w:jc w:val="center"/>
                    <w:rPr>
                      <w:rFonts w:ascii="Times New Roman" w:eastAsiaTheme="minorEastAsia" w:hAnsi="Times New Roman"/>
                      <w:b/>
                      <w:sz w:val="20"/>
                      <w:szCs w:val="20"/>
                    </w:rPr>
                  </w:pPr>
                  <w:r w:rsidRPr="00B30175">
                    <w:rPr>
                      <w:rFonts w:ascii="Times New Roman" w:eastAsiaTheme="minorEastAsia" w:hAnsi="Times New Roman"/>
                      <w:b/>
                      <w:sz w:val="20"/>
                      <w:szCs w:val="20"/>
                    </w:rPr>
                    <w:t>L</w:t>
                  </w:r>
                </w:p>
              </w:tc>
              <w:tc>
                <w:tcPr>
                  <w:tcW w:w="616"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A149BBF" w14:textId="77777777" w:rsidR="00B30175" w:rsidRPr="00B30175" w:rsidRDefault="00B30175" w:rsidP="00A41386">
                  <w:pPr>
                    <w:kinsoku w:val="0"/>
                    <w:overflowPunct w:val="0"/>
                    <w:autoSpaceDE w:val="0"/>
                    <w:autoSpaceDN w:val="0"/>
                    <w:adjustRightInd w:val="0"/>
                    <w:spacing w:line="192" w:lineRule="exact"/>
                    <w:ind w:left="197" w:right="197"/>
                    <w:jc w:val="center"/>
                    <w:rPr>
                      <w:rFonts w:ascii="Times New Roman" w:eastAsiaTheme="minorEastAsia" w:hAnsi="Times New Roman"/>
                      <w:b/>
                      <w:sz w:val="20"/>
                      <w:szCs w:val="20"/>
                    </w:rPr>
                  </w:pPr>
                  <w:r w:rsidRPr="00B30175">
                    <w:rPr>
                      <w:rFonts w:ascii="Times New Roman" w:eastAsiaTheme="minorEastAsia" w:hAnsi="Times New Roman"/>
                      <w:b/>
                      <w:sz w:val="20"/>
                      <w:szCs w:val="20"/>
                    </w:rPr>
                    <w:t>M</w:t>
                  </w:r>
                </w:p>
              </w:tc>
              <w:tc>
                <w:tcPr>
                  <w:tcW w:w="53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3A7E3E0" w14:textId="77777777" w:rsidR="00B30175" w:rsidRPr="00B30175" w:rsidRDefault="00B30175" w:rsidP="00A41386">
                  <w:pPr>
                    <w:kinsoku w:val="0"/>
                    <w:overflowPunct w:val="0"/>
                    <w:autoSpaceDE w:val="0"/>
                    <w:autoSpaceDN w:val="0"/>
                    <w:adjustRightInd w:val="0"/>
                    <w:spacing w:line="192" w:lineRule="exact"/>
                    <w:ind w:left="162" w:right="163"/>
                    <w:jc w:val="center"/>
                    <w:rPr>
                      <w:rFonts w:ascii="Times New Roman" w:eastAsiaTheme="minorEastAsia" w:hAnsi="Times New Roman"/>
                      <w:b/>
                      <w:sz w:val="20"/>
                      <w:szCs w:val="20"/>
                    </w:rPr>
                  </w:pPr>
                  <w:r w:rsidRPr="00B30175">
                    <w:rPr>
                      <w:rFonts w:ascii="Times New Roman" w:eastAsiaTheme="minorEastAsia" w:hAnsi="Times New Roman"/>
                      <w:b/>
                      <w:sz w:val="20"/>
                      <w:szCs w:val="20"/>
                    </w:rPr>
                    <w:t>M</w:t>
                  </w:r>
                </w:p>
              </w:tc>
              <w:tc>
                <w:tcPr>
                  <w:tcW w:w="464" w:type="dxa"/>
                  <w:tcBorders>
                    <w:top w:val="single" w:sz="4" w:space="0" w:color="000000"/>
                    <w:left w:val="single" w:sz="4" w:space="0" w:color="000000"/>
                    <w:bottom w:val="single" w:sz="4" w:space="0" w:color="000000"/>
                    <w:right w:val="nil"/>
                  </w:tcBorders>
                  <w:shd w:val="clear" w:color="auto" w:fill="FF0000"/>
                  <w:vAlign w:val="center"/>
                </w:tcPr>
                <w:p w14:paraId="4ADDDB05" w14:textId="77777777" w:rsidR="00B30175" w:rsidRPr="00B30175" w:rsidRDefault="00B30175" w:rsidP="00A41386">
                  <w:pPr>
                    <w:kinsoku w:val="0"/>
                    <w:overflowPunct w:val="0"/>
                    <w:autoSpaceDE w:val="0"/>
                    <w:autoSpaceDN w:val="0"/>
                    <w:adjustRightInd w:val="0"/>
                    <w:spacing w:line="192" w:lineRule="exact"/>
                    <w:ind w:left="37"/>
                    <w:jc w:val="center"/>
                    <w:rPr>
                      <w:rFonts w:ascii="Times New Roman" w:eastAsiaTheme="minorEastAsia" w:hAnsi="Times New Roman"/>
                      <w:b/>
                      <w:sz w:val="20"/>
                      <w:szCs w:val="20"/>
                    </w:rPr>
                  </w:pPr>
                  <w:r w:rsidRPr="00B30175">
                    <w:rPr>
                      <w:rFonts w:ascii="Times New Roman" w:eastAsiaTheme="minorEastAsia" w:hAnsi="Times New Roman"/>
                      <w:b/>
                      <w:sz w:val="20"/>
                      <w:szCs w:val="20"/>
                    </w:rPr>
                    <w:t>H</w:t>
                  </w:r>
                </w:p>
              </w:tc>
              <w:tc>
                <w:tcPr>
                  <w:tcW w:w="464" w:type="dxa"/>
                  <w:tcBorders>
                    <w:top w:val="single" w:sz="4" w:space="0" w:color="000000"/>
                    <w:left w:val="single" w:sz="4" w:space="0" w:color="000000"/>
                    <w:bottom w:val="single" w:sz="4" w:space="0" w:color="000000"/>
                    <w:right w:val="nil"/>
                  </w:tcBorders>
                  <w:shd w:val="clear" w:color="auto" w:fill="FF0000"/>
                  <w:vAlign w:val="center"/>
                </w:tcPr>
                <w:p w14:paraId="3C283611" w14:textId="77777777" w:rsidR="00B30175" w:rsidRPr="00B30175" w:rsidRDefault="00B30175" w:rsidP="00A41386">
                  <w:pPr>
                    <w:kinsoku w:val="0"/>
                    <w:overflowPunct w:val="0"/>
                    <w:autoSpaceDE w:val="0"/>
                    <w:autoSpaceDN w:val="0"/>
                    <w:adjustRightInd w:val="0"/>
                    <w:spacing w:line="192" w:lineRule="exact"/>
                    <w:ind w:left="37"/>
                    <w:jc w:val="center"/>
                    <w:rPr>
                      <w:rFonts w:ascii="Times New Roman" w:eastAsiaTheme="minorEastAsia" w:hAnsi="Times New Roman"/>
                      <w:b/>
                      <w:sz w:val="20"/>
                      <w:szCs w:val="20"/>
                    </w:rPr>
                  </w:pPr>
                  <w:r w:rsidRPr="00B30175">
                    <w:rPr>
                      <w:rFonts w:ascii="Times New Roman" w:eastAsiaTheme="minorEastAsia" w:hAnsi="Times New Roman"/>
                      <w:b/>
                      <w:sz w:val="20"/>
                      <w:szCs w:val="20"/>
                    </w:rPr>
                    <w:t>H</w:t>
                  </w:r>
                </w:p>
              </w:tc>
            </w:tr>
            <w:tr w:rsidR="00B30175" w:rsidRPr="00B30175" w14:paraId="5472949A" w14:textId="77777777" w:rsidTr="00A41386">
              <w:trPr>
                <w:trHeight w:hRule="exact" w:val="228"/>
              </w:trPr>
              <w:tc>
                <w:tcPr>
                  <w:tcW w:w="259" w:type="dxa"/>
                  <w:vMerge/>
                  <w:tcBorders>
                    <w:left w:val="single" w:sz="4" w:space="0" w:color="000000"/>
                    <w:right w:val="single" w:sz="4" w:space="0" w:color="000000"/>
                  </w:tcBorders>
                  <w:shd w:val="clear" w:color="auto" w:fill="auto"/>
                  <w:textDirection w:val="btLr"/>
                  <w:vAlign w:val="center"/>
                </w:tcPr>
                <w:p w14:paraId="6FF48B35" w14:textId="77777777" w:rsidR="00B30175" w:rsidRPr="00B30175" w:rsidRDefault="00B30175" w:rsidP="00A41386">
                  <w:pPr>
                    <w:kinsoku w:val="0"/>
                    <w:overflowPunct w:val="0"/>
                    <w:autoSpaceDE w:val="0"/>
                    <w:autoSpaceDN w:val="0"/>
                    <w:adjustRightInd w:val="0"/>
                    <w:spacing w:line="192" w:lineRule="exact"/>
                    <w:ind w:left="37"/>
                    <w:jc w:val="center"/>
                    <w:rPr>
                      <w:rFonts w:ascii="Times New Roman" w:eastAsiaTheme="minorEastAsia" w:hAnsi="Times New Roman"/>
                      <w:sz w:val="20"/>
                      <w:szCs w:val="20"/>
                    </w:rPr>
                  </w:pPr>
                </w:p>
              </w:tc>
              <w:tc>
                <w:tcPr>
                  <w:tcW w:w="337" w:type="dxa"/>
                  <w:tcBorders>
                    <w:top w:val="single" w:sz="4" w:space="0" w:color="000000"/>
                    <w:left w:val="single" w:sz="4" w:space="0" w:color="000000"/>
                    <w:bottom w:val="single" w:sz="4" w:space="0" w:color="000000"/>
                    <w:right w:val="single" w:sz="4" w:space="0" w:color="000000"/>
                  </w:tcBorders>
                  <w:vAlign w:val="center"/>
                </w:tcPr>
                <w:p w14:paraId="138D5B2E" w14:textId="77777777" w:rsidR="00B30175" w:rsidRPr="00B30175" w:rsidRDefault="00B30175" w:rsidP="00A41386">
                  <w:pPr>
                    <w:kinsoku w:val="0"/>
                    <w:overflowPunct w:val="0"/>
                    <w:autoSpaceDE w:val="0"/>
                    <w:autoSpaceDN w:val="0"/>
                    <w:adjustRightInd w:val="0"/>
                    <w:spacing w:line="192" w:lineRule="exact"/>
                    <w:ind w:left="101"/>
                    <w:jc w:val="center"/>
                    <w:rPr>
                      <w:rFonts w:ascii="Times New Roman" w:eastAsiaTheme="minorEastAsia" w:hAnsi="Times New Roman"/>
                      <w:sz w:val="20"/>
                      <w:szCs w:val="20"/>
                    </w:rPr>
                  </w:pPr>
                  <w:r w:rsidRPr="00B30175">
                    <w:rPr>
                      <w:rFonts w:ascii="Times New Roman" w:eastAsiaTheme="minorEastAsia" w:hAnsi="Times New Roman"/>
                      <w:b/>
                      <w:bCs/>
                      <w:sz w:val="20"/>
                      <w:szCs w:val="20"/>
                    </w:rPr>
                    <w:t>D</w:t>
                  </w:r>
                </w:p>
              </w:tc>
              <w:tc>
                <w:tcPr>
                  <w:tcW w:w="533"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30EFAEFB" w14:textId="77777777" w:rsidR="00B30175" w:rsidRPr="00B30175" w:rsidRDefault="00B30175" w:rsidP="00A41386">
                  <w:pPr>
                    <w:kinsoku w:val="0"/>
                    <w:overflowPunct w:val="0"/>
                    <w:autoSpaceDE w:val="0"/>
                    <w:autoSpaceDN w:val="0"/>
                    <w:adjustRightInd w:val="0"/>
                    <w:spacing w:line="192" w:lineRule="exact"/>
                    <w:ind w:left="1"/>
                    <w:jc w:val="center"/>
                    <w:rPr>
                      <w:rFonts w:ascii="Times New Roman" w:eastAsiaTheme="minorEastAsia" w:hAnsi="Times New Roman"/>
                      <w:b/>
                      <w:sz w:val="20"/>
                      <w:szCs w:val="20"/>
                    </w:rPr>
                  </w:pPr>
                  <w:r w:rsidRPr="00B30175">
                    <w:rPr>
                      <w:rFonts w:ascii="Times New Roman" w:eastAsiaTheme="minorEastAsia" w:hAnsi="Times New Roman"/>
                      <w:b/>
                      <w:sz w:val="20"/>
                      <w:szCs w:val="20"/>
                    </w:rPr>
                    <w:t>L</w:t>
                  </w:r>
                </w:p>
              </w:tc>
              <w:tc>
                <w:tcPr>
                  <w:tcW w:w="616"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7618A0A8" w14:textId="77777777" w:rsidR="00B30175" w:rsidRPr="00B30175" w:rsidRDefault="00B30175" w:rsidP="00A41386">
                  <w:pPr>
                    <w:kinsoku w:val="0"/>
                    <w:overflowPunct w:val="0"/>
                    <w:autoSpaceDE w:val="0"/>
                    <w:autoSpaceDN w:val="0"/>
                    <w:adjustRightInd w:val="0"/>
                    <w:spacing w:line="192" w:lineRule="exact"/>
                    <w:ind w:left="197" w:right="197"/>
                    <w:jc w:val="center"/>
                    <w:rPr>
                      <w:rFonts w:ascii="Times New Roman" w:eastAsiaTheme="minorEastAsia" w:hAnsi="Times New Roman"/>
                      <w:b/>
                      <w:sz w:val="20"/>
                      <w:szCs w:val="20"/>
                    </w:rPr>
                  </w:pPr>
                  <w:r w:rsidRPr="00B30175">
                    <w:rPr>
                      <w:rFonts w:ascii="Times New Roman" w:eastAsiaTheme="minorEastAsia" w:hAnsi="Times New Roman"/>
                      <w:b/>
                      <w:sz w:val="20"/>
                      <w:szCs w:val="20"/>
                    </w:rPr>
                    <w:t>L</w:t>
                  </w:r>
                </w:p>
              </w:tc>
              <w:tc>
                <w:tcPr>
                  <w:tcW w:w="53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9D84631" w14:textId="77777777" w:rsidR="00B30175" w:rsidRPr="00B30175" w:rsidRDefault="00B30175" w:rsidP="00A41386">
                  <w:pPr>
                    <w:kinsoku w:val="0"/>
                    <w:overflowPunct w:val="0"/>
                    <w:autoSpaceDE w:val="0"/>
                    <w:autoSpaceDN w:val="0"/>
                    <w:adjustRightInd w:val="0"/>
                    <w:spacing w:line="192" w:lineRule="exact"/>
                    <w:jc w:val="center"/>
                    <w:rPr>
                      <w:rFonts w:ascii="Times New Roman" w:eastAsiaTheme="minorEastAsia" w:hAnsi="Times New Roman"/>
                      <w:b/>
                      <w:sz w:val="20"/>
                      <w:szCs w:val="20"/>
                    </w:rPr>
                  </w:pPr>
                  <w:r w:rsidRPr="00B30175">
                    <w:rPr>
                      <w:rFonts w:ascii="Times New Roman" w:eastAsiaTheme="minorEastAsia" w:hAnsi="Times New Roman"/>
                      <w:b/>
                      <w:sz w:val="20"/>
                      <w:szCs w:val="20"/>
                    </w:rPr>
                    <w:t>M</w:t>
                  </w:r>
                </w:p>
              </w:tc>
              <w:tc>
                <w:tcPr>
                  <w:tcW w:w="464" w:type="dxa"/>
                  <w:tcBorders>
                    <w:top w:val="single" w:sz="4" w:space="0" w:color="000000"/>
                    <w:left w:val="single" w:sz="4" w:space="0" w:color="000000"/>
                    <w:bottom w:val="single" w:sz="4" w:space="0" w:color="000000"/>
                    <w:right w:val="nil"/>
                  </w:tcBorders>
                  <w:shd w:val="clear" w:color="auto" w:fill="FFC000"/>
                  <w:vAlign w:val="center"/>
                </w:tcPr>
                <w:p w14:paraId="690994B3" w14:textId="77777777" w:rsidR="00B30175" w:rsidRPr="00B30175" w:rsidRDefault="00B30175" w:rsidP="00A41386">
                  <w:pPr>
                    <w:kinsoku w:val="0"/>
                    <w:overflowPunct w:val="0"/>
                    <w:autoSpaceDE w:val="0"/>
                    <w:autoSpaceDN w:val="0"/>
                    <w:adjustRightInd w:val="0"/>
                    <w:spacing w:line="192" w:lineRule="exact"/>
                    <w:ind w:left="180"/>
                    <w:jc w:val="center"/>
                    <w:rPr>
                      <w:rFonts w:ascii="Times New Roman" w:eastAsiaTheme="minorEastAsia" w:hAnsi="Times New Roman"/>
                      <w:b/>
                      <w:sz w:val="20"/>
                      <w:szCs w:val="20"/>
                    </w:rPr>
                  </w:pPr>
                  <w:r w:rsidRPr="00B30175">
                    <w:rPr>
                      <w:rFonts w:ascii="Times New Roman" w:eastAsiaTheme="minorEastAsia" w:hAnsi="Times New Roman"/>
                      <w:b/>
                      <w:sz w:val="20"/>
                      <w:szCs w:val="20"/>
                    </w:rPr>
                    <w:t>M</w:t>
                  </w:r>
                </w:p>
              </w:tc>
              <w:tc>
                <w:tcPr>
                  <w:tcW w:w="464" w:type="dxa"/>
                  <w:tcBorders>
                    <w:top w:val="single" w:sz="4" w:space="0" w:color="000000"/>
                    <w:left w:val="single" w:sz="4" w:space="0" w:color="000000"/>
                    <w:bottom w:val="single" w:sz="4" w:space="0" w:color="000000"/>
                    <w:right w:val="nil"/>
                  </w:tcBorders>
                  <w:shd w:val="clear" w:color="auto" w:fill="FF0000"/>
                  <w:vAlign w:val="center"/>
                </w:tcPr>
                <w:p w14:paraId="2F9A7B22" w14:textId="77777777" w:rsidR="00B30175" w:rsidRPr="00B30175" w:rsidRDefault="00B30175" w:rsidP="00A41386">
                  <w:pPr>
                    <w:kinsoku w:val="0"/>
                    <w:overflowPunct w:val="0"/>
                    <w:autoSpaceDE w:val="0"/>
                    <w:autoSpaceDN w:val="0"/>
                    <w:adjustRightInd w:val="0"/>
                    <w:spacing w:line="192" w:lineRule="exact"/>
                    <w:ind w:left="180"/>
                    <w:jc w:val="center"/>
                    <w:rPr>
                      <w:rFonts w:ascii="Times New Roman" w:eastAsiaTheme="minorEastAsia" w:hAnsi="Times New Roman"/>
                      <w:b/>
                      <w:sz w:val="20"/>
                      <w:szCs w:val="20"/>
                    </w:rPr>
                  </w:pPr>
                  <w:r w:rsidRPr="00B30175">
                    <w:rPr>
                      <w:rFonts w:ascii="Times New Roman" w:eastAsiaTheme="minorEastAsia" w:hAnsi="Times New Roman"/>
                      <w:b/>
                      <w:sz w:val="20"/>
                      <w:szCs w:val="20"/>
                    </w:rPr>
                    <w:t>H</w:t>
                  </w:r>
                </w:p>
              </w:tc>
            </w:tr>
            <w:tr w:rsidR="00B30175" w:rsidRPr="00B30175" w14:paraId="3E35AE35" w14:textId="77777777" w:rsidTr="00A41386">
              <w:trPr>
                <w:trHeight w:hRule="exact" w:val="228"/>
              </w:trPr>
              <w:tc>
                <w:tcPr>
                  <w:tcW w:w="259" w:type="dxa"/>
                  <w:vMerge/>
                  <w:tcBorders>
                    <w:left w:val="single" w:sz="4" w:space="0" w:color="000000"/>
                    <w:bottom w:val="single" w:sz="4" w:space="0" w:color="000000"/>
                    <w:right w:val="single" w:sz="4" w:space="0" w:color="000000"/>
                  </w:tcBorders>
                  <w:shd w:val="clear" w:color="auto" w:fill="auto"/>
                  <w:textDirection w:val="btLr"/>
                  <w:vAlign w:val="center"/>
                </w:tcPr>
                <w:p w14:paraId="4ABBBC33" w14:textId="77777777" w:rsidR="00B30175" w:rsidRPr="00B30175" w:rsidRDefault="00B30175" w:rsidP="00A41386">
                  <w:pPr>
                    <w:kinsoku w:val="0"/>
                    <w:overflowPunct w:val="0"/>
                    <w:autoSpaceDE w:val="0"/>
                    <w:autoSpaceDN w:val="0"/>
                    <w:adjustRightInd w:val="0"/>
                    <w:spacing w:line="192" w:lineRule="exact"/>
                    <w:ind w:left="37"/>
                    <w:jc w:val="center"/>
                    <w:rPr>
                      <w:rFonts w:ascii="Times New Roman" w:eastAsiaTheme="minorEastAsia" w:hAnsi="Times New Roman"/>
                      <w:sz w:val="20"/>
                      <w:szCs w:val="20"/>
                    </w:rPr>
                  </w:pPr>
                </w:p>
              </w:tc>
              <w:tc>
                <w:tcPr>
                  <w:tcW w:w="337" w:type="dxa"/>
                  <w:tcBorders>
                    <w:top w:val="single" w:sz="4" w:space="0" w:color="000000"/>
                    <w:left w:val="single" w:sz="4" w:space="0" w:color="000000"/>
                    <w:bottom w:val="single" w:sz="4" w:space="0" w:color="000000"/>
                    <w:right w:val="single" w:sz="4" w:space="0" w:color="000000"/>
                  </w:tcBorders>
                  <w:vAlign w:val="center"/>
                </w:tcPr>
                <w:p w14:paraId="1F2FCBB8" w14:textId="77777777" w:rsidR="00B30175" w:rsidRPr="00B30175" w:rsidRDefault="00B30175" w:rsidP="00A41386">
                  <w:pPr>
                    <w:kinsoku w:val="0"/>
                    <w:overflowPunct w:val="0"/>
                    <w:autoSpaceDE w:val="0"/>
                    <w:autoSpaceDN w:val="0"/>
                    <w:adjustRightInd w:val="0"/>
                    <w:spacing w:line="192" w:lineRule="exact"/>
                    <w:ind w:left="101"/>
                    <w:jc w:val="center"/>
                    <w:rPr>
                      <w:rFonts w:ascii="Times New Roman" w:eastAsiaTheme="minorEastAsia" w:hAnsi="Times New Roman"/>
                      <w:b/>
                      <w:bCs/>
                      <w:sz w:val="20"/>
                      <w:szCs w:val="20"/>
                    </w:rPr>
                  </w:pPr>
                  <w:r w:rsidRPr="00B30175">
                    <w:rPr>
                      <w:rFonts w:ascii="Times New Roman" w:eastAsiaTheme="minorEastAsia" w:hAnsi="Times New Roman"/>
                      <w:b/>
                      <w:bCs/>
                      <w:sz w:val="20"/>
                      <w:szCs w:val="20"/>
                    </w:rPr>
                    <w:t>E</w:t>
                  </w:r>
                </w:p>
              </w:tc>
              <w:tc>
                <w:tcPr>
                  <w:tcW w:w="533"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7A7077F" w14:textId="77777777" w:rsidR="00B30175" w:rsidRPr="00B30175" w:rsidRDefault="00B30175" w:rsidP="00A41386">
                  <w:pPr>
                    <w:kinsoku w:val="0"/>
                    <w:overflowPunct w:val="0"/>
                    <w:autoSpaceDE w:val="0"/>
                    <w:autoSpaceDN w:val="0"/>
                    <w:adjustRightInd w:val="0"/>
                    <w:spacing w:line="192" w:lineRule="exact"/>
                    <w:ind w:left="1"/>
                    <w:jc w:val="center"/>
                    <w:rPr>
                      <w:rFonts w:ascii="Times New Roman" w:eastAsiaTheme="minorEastAsia" w:hAnsi="Times New Roman"/>
                      <w:b/>
                      <w:sz w:val="20"/>
                      <w:szCs w:val="20"/>
                    </w:rPr>
                  </w:pPr>
                  <w:r w:rsidRPr="00B30175">
                    <w:rPr>
                      <w:rFonts w:ascii="Times New Roman" w:eastAsiaTheme="minorEastAsia" w:hAnsi="Times New Roman"/>
                      <w:b/>
                      <w:sz w:val="20"/>
                      <w:szCs w:val="20"/>
                    </w:rPr>
                    <w:t>L</w:t>
                  </w:r>
                </w:p>
              </w:tc>
              <w:tc>
                <w:tcPr>
                  <w:tcW w:w="616"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DD748B6" w14:textId="77777777" w:rsidR="00B30175" w:rsidRPr="00B30175" w:rsidRDefault="00B30175" w:rsidP="00A41386">
                  <w:pPr>
                    <w:kinsoku w:val="0"/>
                    <w:overflowPunct w:val="0"/>
                    <w:autoSpaceDE w:val="0"/>
                    <w:autoSpaceDN w:val="0"/>
                    <w:adjustRightInd w:val="0"/>
                    <w:spacing w:line="192" w:lineRule="exact"/>
                    <w:ind w:left="197" w:right="197"/>
                    <w:jc w:val="center"/>
                    <w:rPr>
                      <w:rFonts w:ascii="Times New Roman" w:eastAsiaTheme="minorEastAsia" w:hAnsi="Times New Roman"/>
                      <w:b/>
                      <w:sz w:val="20"/>
                      <w:szCs w:val="20"/>
                    </w:rPr>
                  </w:pPr>
                  <w:r w:rsidRPr="00B30175">
                    <w:rPr>
                      <w:rFonts w:ascii="Times New Roman" w:eastAsiaTheme="minorEastAsia" w:hAnsi="Times New Roman"/>
                      <w:b/>
                      <w:sz w:val="20"/>
                      <w:szCs w:val="20"/>
                    </w:rPr>
                    <w:t>L</w:t>
                  </w:r>
                </w:p>
              </w:tc>
              <w:tc>
                <w:tcPr>
                  <w:tcW w:w="539"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370D4316" w14:textId="77777777" w:rsidR="00B30175" w:rsidRPr="00B30175" w:rsidRDefault="00B30175" w:rsidP="00A41386">
                  <w:pPr>
                    <w:kinsoku w:val="0"/>
                    <w:overflowPunct w:val="0"/>
                    <w:autoSpaceDE w:val="0"/>
                    <w:autoSpaceDN w:val="0"/>
                    <w:adjustRightInd w:val="0"/>
                    <w:spacing w:line="192" w:lineRule="exact"/>
                    <w:jc w:val="center"/>
                    <w:rPr>
                      <w:rFonts w:ascii="Times New Roman" w:eastAsiaTheme="minorEastAsia" w:hAnsi="Times New Roman"/>
                      <w:b/>
                      <w:sz w:val="20"/>
                      <w:szCs w:val="20"/>
                    </w:rPr>
                  </w:pPr>
                  <w:r w:rsidRPr="00B30175">
                    <w:rPr>
                      <w:rFonts w:ascii="Times New Roman" w:eastAsiaTheme="minorEastAsia" w:hAnsi="Times New Roman"/>
                      <w:b/>
                      <w:sz w:val="20"/>
                      <w:szCs w:val="20"/>
                    </w:rPr>
                    <w:t>L</w:t>
                  </w:r>
                </w:p>
              </w:tc>
              <w:tc>
                <w:tcPr>
                  <w:tcW w:w="464" w:type="dxa"/>
                  <w:tcBorders>
                    <w:top w:val="single" w:sz="4" w:space="0" w:color="000000"/>
                    <w:left w:val="single" w:sz="4" w:space="0" w:color="000000"/>
                    <w:bottom w:val="single" w:sz="4" w:space="0" w:color="000000"/>
                    <w:right w:val="nil"/>
                  </w:tcBorders>
                  <w:shd w:val="clear" w:color="auto" w:fill="FFC000"/>
                  <w:vAlign w:val="center"/>
                </w:tcPr>
                <w:p w14:paraId="12D37C16" w14:textId="77777777" w:rsidR="00B30175" w:rsidRPr="00B30175" w:rsidRDefault="00B30175" w:rsidP="00A41386">
                  <w:pPr>
                    <w:kinsoku w:val="0"/>
                    <w:overflowPunct w:val="0"/>
                    <w:autoSpaceDE w:val="0"/>
                    <w:autoSpaceDN w:val="0"/>
                    <w:adjustRightInd w:val="0"/>
                    <w:spacing w:line="192" w:lineRule="exact"/>
                    <w:ind w:left="180"/>
                    <w:jc w:val="center"/>
                    <w:rPr>
                      <w:rFonts w:ascii="Times New Roman" w:eastAsiaTheme="minorEastAsia" w:hAnsi="Times New Roman"/>
                      <w:b/>
                      <w:sz w:val="20"/>
                      <w:szCs w:val="20"/>
                    </w:rPr>
                  </w:pPr>
                  <w:r w:rsidRPr="00B30175">
                    <w:rPr>
                      <w:rFonts w:ascii="Times New Roman" w:eastAsiaTheme="minorEastAsia" w:hAnsi="Times New Roman"/>
                      <w:b/>
                      <w:sz w:val="20"/>
                      <w:szCs w:val="20"/>
                    </w:rPr>
                    <w:t>M</w:t>
                  </w:r>
                </w:p>
              </w:tc>
              <w:tc>
                <w:tcPr>
                  <w:tcW w:w="464" w:type="dxa"/>
                  <w:tcBorders>
                    <w:top w:val="single" w:sz="4" w:space="0" w:color="000000"/>
                    <w:left w:val="single" w:sz="4" w:space="0" w:color="000000"/>
                    <w:bottom w:val="single" w:sz="4" w:space="0" w:color="000000"/>
                    <w:right w:val="nil"/>
                  </w:tcBorders>
                  <w:shd w:val="clear" w:color="auto" w:fill="FFC000"/>
                  <w:vAlign w:val="center"/>
                </w:tcPr>
                <w:p w14:paraId="564C0A58" w14:textId="77777777" w:rsidR="00B30175" w:rsidRPr="00B30175" w:rsidRDefault="00B30175" w:rsidP="00A41386">
                  <w:pPr>
                    <w:kinsoku w:val="0"/>
                    <w:overflowPunct w:val="0"/>
                    <w:autoSpaceDE w:val="0"/>
                    <w:autoSpaceDN w:val="0"/>
                    <w:adjustRightInd w:val="0"/>
                    <w:spacing w:line="192" w:lineRule="exact"/>
                    <w:ind w:left="180"/>
                    <w:jc w:val="center"/>
                    <w:rPr>
                      <w:rFonts w:ascii="Times New Roman" w:eastAsiaTheme="minorEastAsia" w:hAnsi="Times New Roman"/>
                      <w:b/>
                      <w:sz w:val="20"/>
                      <w:szCs w:val="20"/>
                    </w:rPr>
                  </w:pPr>
                  <w:r w:rsidRPr="00B30175">
                    <w:rPr>
                      <w:rFonts w:ascii="Times New Roman" w:eastAsiaTheme="minorEastAsia" w:hAnsi="Times New Roman"/>
                      <w:b/>
                      <w:sz w:val="20"/>
                      <w:szCs w:val="20"/>
                    </w:rPr>
                    <w:t>M</w:t>
                  </w:r>
                </w:p>
              </w:tc>
            </w:tr>
          </w:tbl>
          <w:p w14:paraId="2C68F1BC" w14:textId="77777777" w:rsidR="00B30175" w:rsidRPr="00B30175" w:rsidRDefault="00B30175" w:rsidP="00A41386">
            <w:pPr>
              <w:rPr>
                <w:rFonts w:ascii="Times New Roman" w:hAnsi="Times New Roman"/>
                <w:b/>
                <w:sz w:val="20"/>
                <w:szCs w:val="20"/>
              </w:rPr>
            </w:pPr>
          </w:p>
        </w:tc>
      </w:tr>
      <w:tr w:rsidR="00B30175" w:rsidRPr="00B30175" w14:paraId="2E563324" w14:textId="77777777" w:rsidTr="00A41386">
        <w:trPr>
          <w:trHeight w:val="534"/>
        </w:trPr>
        <w:tc>
          <w:tcPr>
            <w:tcW w:w="1710" w:type="dxa"/>
            <w:tcBorders>
              <w:bottom w:val="single" w:sz="4" w:space="0" w:color="auto"/>
            </w:tcBorders>
            <w:shd w:val="clear" w:color="auto" w:fill="auto"/>
            <w:vAlign w:val="center"/>
          </w:tcPr>
          <w:p w14:paraId="349A5522" w14:textId="77777777" w:rsidR="00B30175" w:rsidRPr="00B30175" w:rsidRDefault="00B30175" w:rsidP="00B30175">
            <w:pPr>
              <w:pStyle w:val="ListParagraph"/>
              <w:numPr>
                <w:ilvl w:val="0"/>
                <w:numId w:val="30"/>
              </w:numPr>
              <w:spacing w:after="4" w:line="248" w:lineRule="auto"/>
              <w:ind w:left="435"/>
              <w:rPr>
                <w:rFonts w:ascii="Times New Roman" w:hAnsi="Times New Roman"/>
                <w:b/>
                <w:sz w:val="20"/>
                <w:szCs w:val="20"/>
              </w:rPr>
            </w:pPr>
            <w:r w:rsidRPr="00B30175">
              <w:rPr>
                <w:rFonts w:ascii="Times New Roman" w:hAnsi="Times New Roman"/>
                <w:b/>
                <w:sz w:val="20"/>
                <w:szCs w:val="20"/>
              </w:rPr>
              <w:t>Catastrophic</w:t>
            </w:r>
          </w:p>
        </w:tc>
        <w:tc>
          <w:tcPr>
            <w:tcW w:w="2070" w:type="dxa"/>
            <w:tcBorders>
              <w:bottom w:val="single" w:sz="4" w:space="0" w:color="auto"/>
            </w:tcBorders>
            <w:shd w:val="clear" w:color="auto" w:fill="auto"/>
            <w:vAlign w:val="center"/>
          </w:tcPr>
          <w:p w14:paraId="1FC0C781" w14:textId="77777777" w:rsidR="00B30175" w:rsidRPr="00B30175" w:rsidRDefault="00B30175" w:rsidP="00A41386">
            <w:pPr>
              <w:ind w:left="1"/>
              <w:rPr>
                <w:rFonts w:ascii="Times New Roman" w:hAnsi="Times New Roman"/>
                <w:sz w:val="20"/>
                <w:szCs w:val="20"/>
              </w:rPr>
            </w:pPr>
            <w:r w:rsidRPr="00B30175">
              <w:rPr>
                <w:rFonts w:ascii="Times New Roman" w:hAnsi="Times New Roman"/>
                <w:sz w:val="20"/>
                <w:szCs w:val="20"/>
              </w:rPr>
              <w:t>Death and extensive injuries</w:t>
            </w:r>
          </w:p>
        </w:tc>
        <w:tc>
          <w:tcPr>
            <w:tcW w:w="450" w:type="dxa"/>
            <w:shd w:val="clear" w:color="auto" w:fill="auto"/>
            <w:vAlign w:val="center"/>
          </w:tcPr>
          <w:p w14:paraId="41B264A6" w14:textId="77777777" w:rsidR="00B30175" w:rsidRPr="00B30175" w:rsidRDefault="00B30175" w:rsidP="00A41386">
            <w:pPr>
              <w:rPr>
                <w:rFonts w:ascii="Times New Roman" w:hAnsi="Times New Roman"/>
                <w:b/>
                <w:sz w:val="20"/>
                <w:szCs w:val="20"/>
              </w:rPr>
            </w:pPr>
            <w:r w:rsidRPr="00B30175">
              <w:rPr>
                <w:rFonts w:ascii="Times New Roman" w:hAnsi="Times New Roman"/>
                <w:b/>
                <w:sz w:val="20"/>
                <w:szCs w:val="20"/>
              </w:rPr>
              <w:t>A</w:t>
            </w:r>
          </w:p>
        </w:tc>
        <w:tc>
          <w:tcPr>
            <w:tcW w:w="2880" w:type="dxa"/>
            <w:shd w:val="clear" w:color="auto" w:fill="auto"/>
            <w:vAlign w:val="center"/>
          </w:tcPr>
          <w:p w14:paraId="73CC0466" w14:textId="77777777" w:rsidR="00B30175" w:rsidRPr="00B30175" w:rsidRDefault="00B30175" w:rsidP="00A41386">
            <w:pPr>
              <w:rPr>
                <w:rFonts w:ascii="Times New Roman" w:hAnsi="Times New Roman"/>
                <w:sz w:val="20"/>
                <w:szCs w:val="20"/>
              </w:rPr>
            </w:pPr>
            <w:r w:rsidRPr="00B30175">
              <w:rPr>
                <w:rFonts w:ascii="Times New Roman" w:hAnsi="Times New Roman"/>
                <w:sz w:val="20"/>
                <w:szCs w:val="20"/>
              </w:rPr>
              <w:t>Frequent, &gt;50%</w:t>
            </w:r>
          </w:p>
        </w:tc>
        <w:tc>
          <w:tcPr>
            <w:tcW w:w="3960" w:type="dxa"/>
            <w:vMerge/>
          </w:tcPr>
          <w:p w14:paraId="74D1C3EC" w14:textId="77777777" w:rsidR="00B30175" w:rsidRPr="00B30175" w:rsidRDefault="00B30175" w:rsidP="00A41386">
            <w:pPr>
              <w:rPr>
                <w:rFonts w:ascii="Times New Roman" w:hAnsi="Times New Roman"/>
                <w:sz w:val="20"/>
                <w:szCs w:val="20"/>
              </w:rPr>
            </w:pPr>
          </w:p>
        </w:tc>
      </w:tr>
      <w:tr w:rsidR="00B30175" w:rsidRPr="00B30175" w14:paraId="3C6572E2" w14:textId="77777777" w:rsidTr="00A41386">
        <w:trPr>
          <w:trHeight w:val="156"/>
        </w:trPr>
        <w:tc>
          <w:tcPr>
            <w:tcW w:w="1710" w:type="dxa"/>
            <w:tcBorders>
              <w:bottom w:val="single" w:sz="4" w:space="0" w:color="auto"/>
            </w:tcBorders>
            <w:shd w:val="clear" w:color="auto" w:fill="auto"/>
            <w:vAlign w:val="center"/>
          </w:tcPr>
          <w:p w14:paraId="3BF4B00A" w14:textId="77777777" w:rsidR="00B30175" w:rsidRPr="00B30175" w:rsidRDefault="00B30175" w:rsidP="00B30175">
            <w:pPr>
              <w:pStyle w:val="ListParagraph"/>
              <w:numPr>
                <w:ilvl w:val="0"/>
                <w:numId w:val="30"/>
              </w:numPr>
              <w:spacing w:after="4" w:line="248" w:lineRule="auto"/>
              <w:ind w:left="435"/>
              <w:rPr>
                <w:rFonts w:ascii="Times New Roman" w:hAnsi="Times New Roman"/>
                <w:b/>
                <w:sz w:val="20"/>
                <w:szCs w:val="20"/>
              </w:rPr>
            </w:pPr>
            <w:r w:rsidRPr="00B30175">
              <w:rPr>
                <w:rFonts w:ascii="Times New Roman" w:hAnsi="Times New Roman"/>
                <w:b/>
                <w:sz w:val="20"/>
                <w:szCs w:val="20"/>
              </w:rPr>
              <w:t>Critical</w:t>
            </w:r>
          </w:p>
        </w:tc>
        <w:tc>
          <w:tcPr>
            <w:tcW w:w="2070" w:type="dxa"/>
            <w:tcBorders>
              <w:bottom w:val="single" w:sz="4" w:space="0" w:color="auto"/>
            </w:tcBorders>
            <w:shd w:val="clear" w:color="auto" w:fill="auto"/>
            <w:vAlign w:val="center"/>
          </w:tcPr>
          <w:p w14:paraId="35123FCF" w14:textId="77777777" w:rsidR="00B30175" w:rsidRPr="00B30175" w:rsidRDefault="00B30175" w:rsidP="00A41386">
            <w:pPr>
              <w:ind w:left="1"/>
              <w:rPr>
                <w:rFonts w:ascii="Times New Roman" w:hAnsi="Times New Roman"/>
                <w:sz w:val="20"/>
                <w:szCs w:val="20"/>
              </w:rPr>
            </w:pPr>
            <w:r w:rsidRPr="00B30175">
              <w:rPr>
                <w:rFonts w:ascii="Times New Roman" w:hAnsi="Times New Roman"/>
                <w:sz w:val="20"/>
                <w:szCs w:val="20"/>
              </w:rPr>
              <w:t>Life threatening</w:t>
            </w:r>
          </w:p>
        </w:tc>
        <w:tc>
          <w:tcPr>
            <w:tcW w:w="450" w:type="dxa"/>
            <w:tcBorders>
              <w:bottom w:val="single" w:sz="4" w:space="0" w:color="auto"/>
            </w:tcBorders>
            <w:shd w:val="clear" w:color="auto" w:fill="auto"/>
            <w:vAlign w:val="center"/>
          </w:tcPr>
          <w:p w14:paraId="1826A951" w14:textId="77777777" w:rsidR="00B30175" w:rsidRPr="00B30175" w:rsidRDefault="00B30175" w:rsidP="00A41386">
            <w:pPr>
              <w:rPr>
                <w:rFonts w:ascii="Times New Roman" w:hAnsi="Times New Roman"/>
                <w:b/>
                <w:sz w:val="20"/>
                <w:szCs w:val="20"/>
              </w:rPr>
            </w:pPr>
            <w:r w:rsidRPr="00B30175">
              <w:rPr>
                <w:rFonts w:ascii="Times New Roman" w:hAnsi="Times New Roman"/>
                <w:b/>
                <w:sz w:val="20"/>
                <w:szCs w:val="20"/>
              </w:rPr>
              <w:t>B</w:t>
            </w:r>
          </w:p>
        </w:tc>
        <w:tc>
          <w:tcPr>
            <w:tcW w:w="2880" w:type="dxa"/>
            <w:tcBorders>
              <w:bottom w:val="single" w:sz="4" w:space="0" w:color="auto"/>
            </w:tcBorders>
            <w:shd w:val="clear" w:color="auto" w:fill="auto"/>
            <w:vAlign w:val="center"/>
          </w:tcPr>
          <w:p w14:paraId="1E3A35FC" w14:textId="77777777" w:rsidR="00B30175" w:rsidRPr="00B30175" w:rsidRDefault="00B30175" w:rsidP="00A41386">
            <w:pPr>
              <w:autoSpaceDE w:val="0"/>
              <w:autoSpaceDN w:val="0"/>
              <w:adjustRightInd w:val="0"/>
              <w:rPr>
                <w:rFonts w:ascii="Times New Roman" w:hAnsi="Times New Roman"/>
                <w:sz w:val="20"/>
                <w:szCs w:val="20"/>
              </w:rPr>
            </w:pPr>
            <w:r w:rsidRPr="00B30175">
              <w:rPr>
                <w:rFonts w:ascii="Times New Roman" w:hAnsi="Times New Roman"/>
                <w:sz w:val="20"/>
                <w:szCs w:val="20"/>
              </w:rPr>
              <w:t>Probable 11%-50%</w:t>
            </w:r>
          </w:p>
        </w:tc>
        <w:tc>
          <w:tcPr>
            <w:tcW w:w="3960" w:type="dxa"/>
            <w:vMerge/>
          </w:tcPr>
          <w:p w14:paraId="3A35C8CF" w14:textId="77777777" w:rsidR="00B30175" w:rsidRPr="00B30175" w:rsidRDefault="00B30175" w:rsidP="00A41386">
            <w:pPr>
              <w:autoSpaceDE w:val="0"/>
              <w:autoSpaceDN w:val="0"/>
              <w:adjustRightInd w:val="0"/>
              <w:rPr>
                <w:rFonts w:ascii="Times New Roman" w:hAnsi="Times New Roman"/>
                <w:sz w:val="20"/>
                <w:szCs w:val="20"/>
              </w:rPr>
            </w:pPr>
          </w:p>
        </w:tc>
      </w:tr>
      <w:tr w:rsidR="00B30175" w:rsidRPr="00B30175" w14:paraId="5AD96EAC" w14:textId="77777777" w:rsidTr="00A41386">
        <w:trPr>
          <w:trHeight w:val="444"/>
        </w:trPr>
        <w:tc>
          <w:tcPr>
            <w:tcW w:w="1710" w:type="dxa"/>
            <w:shd w:val="clear" w:color="auto" w:fill="auto"/>
            <w:vAlign w:val="center"/>
          </w:tcPr>
          <w:p w14:paraId="1AF51F19" w14:textId="77777777" w:rsidR="00B30175" w:rsidRPr="00B30175" w:rsidRDefault="00B30175" w:rsidP="00B30175">
            <w:pPr>
              <w:pStyle w:val="ListParagraph"/>
              <w:numPr>
                <w:ilvl w:val="0"/>
                <w:numId w:val="30"/>
              </w:numPr>
              <w:spacing w:after="4" w:line="248" w:lineRule="auto"/>
              <w:ind w:left="435"/>
              <w:rPr>
                <w:rFonts w:ascii="Times New Roman" w:hAnsi="Times New Roman"/>
                <w:b/>
                <w:sz w:val="20"/>
                <w:szCs w:val="20"/>
              </w:rPr>
            </w:pPr>
            <w:r w:rsidRPr="00B30175">
              <w:rPr>
                <w:rFonts w:ascii="Times New Roman" w:hAnsi="Times New Roman"/>
                <w:b/>
                <w:sz w:val="20"/>
                <w:szCs w:val="20"/>
              </w:rPr>
              <w:t>Serious</w:t>
            </w:r>
          </w:p>
        </w:tc>
        <w:tc>
          <w:tcPr>
            <w:tcW w:w="2070" w:type="dxa"/>
            <w:shd w:val="clear" w:color="auto" w:fill="auto"/>
            <w:vAlign w:val="center"/>
          </w:tcPr>
          <w:p w14:paraId="48B6B123" w14:textId="77777777" w:rsidR="00B30175" w:rsidRPr="00B30175" w:rsidRDefault="00B30175" w:rsidP="00A41386">
            <w:pPr>
              <w:ind w:left="1"/>
              <w:rPr>
                <w:rFonts w:ascii="Times New Roman" w:hAnsi="Times New Roman"/>
                <w:sz w:val="20"/>
                <w:szCs w:val="20"/>
              </w:rPr>
            </w:pPr>
            <w:r w:rsidRPr="00B30175">
              <w:rPr>
                <w:rFonts w:ascii="Times New Roman" w:hAnsi="Times New Roman"/>
                <w:sz w:val="20"/>
                <w:szCs w:val="20"/>
              </w:rPr>
              <w:t>Potential illness/impairment</w:t>
            </w:r>
          </w:p>
        </w:tc>
        <w:tc>
          <w:tcPr>
            <w:tcW w:w="450" w:type="dxa"/>
            <w:shd w:val="clear" w:color="auto" w:fill="auto"/>
            <w:vAlign w:val="center"/>
          </w:tcPr>
          <w:p w14:paraId="23B66841" w14:textId="77777777" w:rsidR="00B30175" w:rsidRPr="00B30175" w:rsidRDefault="00B30175" w:rsidP="00A41386">
            <w:pPr>
              <w:rPr>
                <w:rFonts w:ascii="Times New Roman" w:hAnsi="Times New Roman"/>
                <w:b/>
                <w:sz w:val="20"/>
                <w:szCs w:val="20"/>
              </w:rPr>
            </w:pPr>
            <w:r w:rsidRPr="00B30175">
              <w:rPr>
                <w:rFonts w:ascii="Times New Roman" w:hAnsi="Times New Roman"/>
                <w:b/>
                <w:sz w:val="20"/>
                <w:szCs w:val="20"/>
              </w:rPr>
              <w:t>C</w:t>
            </w:r>
          </w:p>
        </w:tc>
        <w:tc>
          <w:tcPr>
            <w:tcW w:w="2880" w:type="dxa"/>
            <w:shd w:val="clear" w:color="auto" w:fill="auto"/>
            <w:vAlign w:val="center"/>
          </w:tcPr>
          <w:p w14:paraId="27CA459B" w14:textId="77777777" w:rsidR="00B30175" w:rsidRPr="00B30175" w:rsidRDefault="00B30175" w:rsidP="00A41386">
            <w:pPr>
              <w:autoSpaceDE w:val="0"/>
              <w:autoSpaceDN w:val="0"/>
              <w:adjustRightInd w:val="0"/>
              <w:rPr>
                <w:rFonts w:ascii="Times New Roman" w:hAnsi="Times New Roman"/>
                <w:sz w:val="20"/>
                <w:szCs w:val="20"/>
              </w:rPr>
            </w:pPr>
            <w:r w:rsidRPr="00B30175">
              <w:rPr>
                <w:rFonts w:ascii="Times New Roman" w:eastAsiaTheme="minorEastAsia" w:hAnsi="Times New Roman"/>
                <w:sz w:val="20"/>
                <w:szCs w:val="20"/>
              </w:rPr>
              <w:t>Occasional, between 1%and 10%</w:t>
            </w:r>
          </w:p>
        </w:tc>
        <w:tc>
          <w:tcPr>
            <w:tcW w:w="3960" w:type="dxa"/>
            <w:vMerge/>
          </w:tcPr>
          <w:p w14:paraId="15DD036F" w14:textId="77777777" w:rsidR="00B30175" w:rsidRPr="00B30175" w:rsidRDefault="00B30175" w:rsidP="00A41386">
            <w:pPr>
              <w:autoSpaceDE w:val="0"/>
              <w:autoSpaceDN w:val="0"/>
              <w:adjustRightInd w:val="0"/>
              <w:rPr>
                <w:rFonts w:ascii="Times New Roman" w:eastAsiaTheme="minorEastAsia" w:hAnsi="Times New Roman"/>
                <w:sz w:val="20"/>
                <w:szCs w:val="20"/>
              </w:rPr>
            </w:pPr>
          </w:p>
        </w:tc>
      </w:tr>
      <w:tr w:rsidR="00B30175" w:rsidRPr="00B30175" w14:paraId="1AFCFC21" w14:textId="77777777" w:rsidTr="00A41386">
        <w:trPr>
          <w:trHeight w:val="552"/>
        </w:trPr>
        <w:tc>
          <w:tcPr>
            <w:tcW w:w="1710" w:type="dxa"/>
            <w:shd w:val="clear" w:color="auto" w:fill="auto"/>
            <w:vAlign w:val="center"/>
          </w:tcPr>
          <w:p w14:paraId="6277A2E9" w14:textId="77777777" w:rsidR="00B30175" w:rsidRPr="00B30175" w:rsidRDefault="00B30175" w:rsidP="00B30175">
            <w:pPr>
              <w:pStyle w:val="ListParagraph"/>
              <w:numPr>
                <w:ilvl w:val="0"/>
                <w:numId w:val="30"/>
              </w:numPr>
              <w:spacing w:after="4" w:line="248" w:lineRule="auto"/>
              <w:ind w:left="435"/>
              <w:rPr>
                <w:rFonts w:ascii="Times New Roman" w:hAnsi="Times New Roman"/>
                <w:b/>
                <w:sz w:val="20"/>
                <w:szCs w:val="20"/>
              </w:rPr>
            </w:pPr>
            <w:r w:rsidRPr="00B30175">
              <w:rPr>
                <w:rFonts w:ascii="Times New Roman" w:hAnsi="Times New Roman"/>
                <w:b/>
                <w:sz w:val="20"/>
                <w:szCs w:val="20"/>
              </w:rPr>
              <w:t>Minor</w:t>
            </w:r>
          </w:p>
        </w:tc>
        <w:tc>
          <w:tcPr>
            <w:tcW w:w="2070" w:type="dxa"/>
            <w:shd w:val="clear" w:color="auto" w:fill="auto"/>
            <w:vAlign w:val="center"/>
          </w:tcPr>
          <w:p w14:paraId="22B1AA19" w14:textId="77777777" w:rsidR="00B30175" w:rsidRPr="00B30175" w:rsidRDefault="00B30175" w:rsidP="00A41386">
            <w:pPr>
              <w:rPr>
                <w:rFonts w:ascii="Times New Roman" w:hAnsi="Times New Roman"/>
                <w:sz w:val="20"/>
                <w:szCs w:val="20"/>
              </w:rPr>
            </w:pPr>
            <w:r w:rsidRPr="00B30175">
              <w:rPr>
                <w:rFonts w:ascii="Times New Roman" w:hAnsi="Times New Roman"/>
                <w:sz w:val="20"/>
                <w:szCs w:val="20"/>
              </w:rPr>
              <w:t>Material cost, first aid</w:t>
            </w:r>
          </w:p>
        </w:tc>
        <w:tc>
          <w:tcPr>
            <w:tcW w:w="450" w:type="dxa"/>
            <w:shd w:val="clear" w:color="auto" w:fill="auto"/>
            <w:vAlign w:val="center"/>
          </w:tcPr>
          <w:p w14:paraId="14D758AD" w14:textId="77777777" w:rsidR="00B30175" w:rsidRPr="00B30175" w:rsidRDefault="00B30175" w:rsidP="00A41386">
            <w:pPr>
              <w:rPr>
                <w:rFonts w:ascii="Times New Roman" w:hAnsi="Times New Roman"/>
                <w:sz w:val="20"/>
                <w:szCs w:val="20"/>
              </w:rPr>
            </w:pPr>
            <w:r w:rsidRPr="00B30175">
              <w:rPr>
                <w:rFonts w:ascii="Times New Roman" w:hAnsi="Times New Roman"/>
                <w:b/>
                <w:sz w:val="20"/>
                <w:szCs w:val="20"/>
              </w:rPr>
              <w:t>D</w:t>
            </w:r>
          </w:p>
        </w:tc>
        <w:tc>
          <w:tcPr>
            <w:tcW w:w="2880" w:type="dxa"/>
            <w:shd w:val="clear" w:color="auto" w:fill="auto"/>
            <w:vAlign w:val="center"/>
          </w:tcPr>
          <w:p w14:paraId="2471A54A" w14:textId="77777777" w:rsidR="00B30175" w:rsidRPr="00B30175" w:rsidRDefault="00B30175" w:rsidP="00A41386">
            <w:pPr>
              <w:rPr>
                <w:rFonts w:ascii="Times New Roman" w:hAnsi="Times New Roman"/>
                <w:sz w:val="20"/>
                <w:szCs w:val="20"/>
              </w:rPr>
            </w:pPr>
            <w:r w:rsidRPr="00B30175">
              <w:rPr>
                <w:rFonts w:ascii="Times New Roman" w:hAnsi="Times New Roman"/>
                <w:sz w:val="20"/>
                <w:szCs w:val="20"/>
              </w:rPr>
              <w:t xml:space="preserve">Remote </w:t>
            </w:r>
            <w:proofErr w:type="gramStart"/>
            <w:r w:rsidRPr="00B30175">
              <w:rPr>
                <w:rFonts w:ascii="Times New Roman" w:hAnsi="Times New Roman"/>
                <w:sz w:val="20"/>
                <w:szCs w:val="20"/>
              </w:rPr>
              <w:t>chance,&lt;</w:t>
            </w:r>
            <w:proofErr w:type="gramEnd"/>
            <w:r w:rsidRPr="00B30175">
              <w:rPr>
                <w:rFonts w:ascii="Times New Roman" w:hAnsi="Times New Roman"/>
                <w:sz w:val="20"/>
                <w:szCs w:val="20"/>
              </w:rPr>
              <w:t>1%</w:t>
            </w:r>
          </w:p>
        </w:tc>
        <w:tc>
          <w:tcPr>
            <w:tcW w:w="3960" w:type="dxa"/>
            <w:vMerge/>
          </w:tcPr>
          <w:p w14:paraId="36DEC374" w14:textId="77777777" w:rsidR="00B30175" w:rsidRPr="00B30175" w:rsidRDefault="00B30175" w:rsidP="00A41386">
            <w:pPr>
              <w:rPr>
                <w:rFonts w:ascii="Times New Roman" w:hAnsi="Times New Roman"/>
                <w:sz w:val="20"/>
                <w:szCs w:val="20"/>
              </w:rPr>
            </w:pPr>
          </w:p>
        </w:tc>
      </w:tr>
      <w:tr w:rsidR="00B30175" w:rsidRPr="00B30175" w14:paraId="2AA3E3B9" w14:textId="77777777" w:rsidTr="00A41386">
        <w:trPr>
          <w:trHeight w:val="552"/>
        </w:trPr>
        <w:tc>
          <w:tcPr>
            <w:tcW w:w="1710" w:type="dxa"/>
            <w:tcBorders>
              <w:bottom w:val="single" w:sz="4" w:space="0" w:color="auto"/>
            </w:tcBorders>
            <w:shd w:val="clear" w:color="auto" w:fill="auto"/>
            <w:vAlign w:val="center"/>
          </w:tcPr>
          <w:p w14:paraId="7661404C" w14:textId="77777777" w:rsidR="00B30175" w:rsidRPr="00B30175" w:rsidRDefault="00B30175" w:rsidP="00B30175">
            <w:pPr>
              <w:pStyle w:val="ListParagraph"/>
              <w:numPr>
                <w:ilvl w:val="0"/>
                <w:numId w:val="30"/>
              </w:numPr>
              <w:spacing w:after="4" w:line="248" w:lineRule="auto"/>
              <w:ind w:left="435"/>
              <w:rPr>
                <w:rFonts w:ascii="Times New Roman" w:hAnsi="Times New Roman"/>
                <w:b/>
                <w:sz w:val="20"/>
                <w:szCs w:val="20"/>
              </w:rPr>
            </w:pPr>
            <w:r w:rsidRPr="00B30175">
              <w:rPr>
                <w:rFonts w:ascii="Times New Roman" w:hAnsi="Times New Roman"/>
                <w:b/>
                <w:sz w:val="20"/>
                <w:szCs w:val="20"/>
              </w:rPr>
              <w:t>Negligible</w:t>
            </w:r>
          </w:p>
        </w:tc>
        <w:tc>
          <w:tcPr>
            <w:tcW w:w="2070" w:type="dxa"/>
            <w:tcBorders>
              <w:bottom w:val="single" w:sz="4" w:space="0" w:color="auto"/>
            </w:tcBorders>
            <w:shd w:val="clear" w:color="auto" w:fill="auto"/>
            <w:vAlign w:val="center"/>
          </w:tcPr>
          <w:p w14:paraId="0BEC9A4D" w14:textId="77777777" w:rsidR="00B30175" w:rsidRPr="00B30175" w:rsidRDefault="00B30175" w:rsidP="00A41386">
            <w:pPr>
              <w:rPr>
                <w:rFonts w:ascii="Times New Roman" w:hAnsi="Times New Roman"/>
                <w:sz w:val="20"/>
                <w:szCs w:val="20"/>
              </w:rPr>
            </w:pPr>
            <w:r w:rsidRPr="00B30175">
              <w:rPr>
                <w:rFonts w:ascii="Times New Roman" w:hAnsi="Times New Roman"/>
                <w:sz w:val="20"/>
                <w:szCs w:val="20"/>
              </w:rPr>
              <w:t>Minor cost, no potential for illness</w:t>
            </w:r>
          </w:p>
        </w:tc>
        <w:tc>
          <w:tcPr>
            <w:tcW w:w="450" w:type="dxa"/>
            <w:tcBorders>
              <w:bottom w:val="single" w:sz="4" w:space="0" w:color="auto"/>
            </w:tcBorders>
            <w:shd w:val="clear" w:color="auto" w:fill="auto"/>
            <w:vAlign w:val="center"/>
          </w:tcPr>
          <w:p w14:paraId="0EE824A9" w14:textId="77777777" w:rsidR="00B30175" w:rsidRPr="00B30175" w:rsidRDefault="00B30175" w:rsidP="00A41386">
            <w:pPr>
              <w:rPr>
                <w:rFonts w:ascii="Times New Roman" w:hAnsi="Times New Roman"/>
                <w:b/>
                <w:sz w:val="20"/>
                <w:szCs w:val="20"/>
              </w:rPr>
            </w:pPr>
            <w:r w:rsidRPr="00B30175">
              <w:rPr>
                <w:rFonts w:ascii="Times New Roman" w:hAnsi="Times New Roman"/>
                <w:b/>
                <w:sz w:val="20"/>
                <w:szCs w:val="20"/>
              </w:rPr>
              <w:t>E</w:t>
            </w:r>
          </w:p>
        </w:tc>
        <w:tc>
          <w:tcPr>
            <w:tcW w:w="2880" w:type="dxa"/>
            <w:tcBorders>
              <w:bottom w:val="single" w:sz="4" w:space="0" w:color="auto"/>
            </w:tcBorders>
            <w:shd w:val="clear" w:color="auto" w:fill="auto"/>
            <w:vAlign w:val="center"/>
          </w:tcPr>
          <w:p w14:paraId="7AD33312" w14:textId="77777777" w:rsidR="00B30175" w:rsidRPr="00B30175" w:rsidRDefault="00B30175" w:rsidP="00A41386">
            <w:pPr>
              <w:rPr>
                <w:rFonts w:ascii="Times New Roman" w:hAnsi="Times New Roman"/>
                <w:sz w:val="20"/>
                <w:szCs w:val="20"/>
              </w:rPr>
            </w:pPr>
            <w:r w:rsidRPr="00B30175">
              <w:rPr>
                <w:rFonts w:ascii="Times New Roman" w:hAnsi="Times New Roman"/>
                <w:sz w:val="20"/>
                <w:szCs w:val="20"/>
              </w:rPr>
              <w:t xml:space="preserve">Improbable, once in the life of the measuring system, statistically </w:t>
            </w:r>
            <w:proofErr w:type="spellStart"/>
            <w:r w:rsidRPr="00B30175">
              <w:rPr>
                <w:rFonts w:ascii="Times New Roman" w:hAnsi="Times New Roman"/>
                <w:sz w:val="20"/>
                <w:szCs w:val="20"/>
              </w:rPr>
              <w:t>insig</w:t>
            </w:r>
            <w:proofErr w:type="spellEnd"/>
            <w:r w:rsidRPr="00B30175">
              <w:rPr>
                <w:rFonts w:ascii="Times New Roman" w:hAnsi="Times New Roman"/>
                <w:sz w:val="20"/>
                <w:szCs w:val="20"/>
              </w:rPr>
              <w:t>.</w:t>
            </w:r>
          </w:p>
        </w:tc>
        <w:tc>
          <w:tcPr>
            <w:tcW w:w="3960" w:type="dxa"/>
            <w:tcBorders>
              <w:bottom w:val="single" w:sz="4" w:space="0" w:color="auto"/>
            </w:tcBorders>
          </w:tcPr>
          <w:p w14:paraId="135B24EA" w14:textId="77777777" w:rsidR="00B30175" w:rsidRPr="00B30175" w:rsidRDefault="00B30175" w:rsidP="00A41386">
            <w:pPr>
              <w:rPr>
                <w:rFonts w:ascii="Times New Roman" w:hAnsi="Times New Roman"/>
                <w:sz w:val="20"/>
                <w:szCs w:val="20"/>
              </w:rPr>
            </w:pPr>
          </w:p>
        </w:tc>
      </w:tr>
    </w:tbl>
    <w:p w14:paraId="6C640B51" w14:textId="77777777" w:rsidR="00B30175" w:rsidRPr="00B30175" w:rsidRDefault="00B30175" w:rsidP="00B30175">
      <w:pPr>
        <w:rPr>
          <w:rFonts w:ascii="Times New Roman" w:eastAsia="Arial" w:hAnsi="Times New Roman"/>
          <w:b/>
          <w:color w:val="000000" w:themeColor="text1"/>
          <w:sz w:val="20"/>
          <w:szCs w:val="20"/>
        </w:rPr>
      </w:pPr>
      <w:r w:rsidRPr="00B30175">
        <w:rPr>
          <w:rFonts w:ascii="Times New Roman" w:eastAsia="Arial" w:hAnsi="Times New Roman"/>
          <w:b/>
          <w:color w:val="000000" w:themeColor="text1"/>
          <w:sz w:val="20"/>
          <w:szCs w:val="20"/>
        </w:rPr>
        <w:t xml:space="preserve">STEP 1: IDENTIFY POTENTIAL AND EXISTING HAZARDS  </w:t>
      </w:r>
    </w:p>
    <w:p w14:paraId="55131DD5" w14:textId="77777777" w:rsidR="00B30175" w:rsidRPr="00B30175" w:rsidRDefault="00B30175" w:rsidP="00B30175">
      <w:pPr>
        <w:spacing w:line="248" w:lineRule="auto"/>
        <w:ind w:left="-5" w:hanging="10"/>
        <w:rPr>
          <w:rFonts w:ascii="Times New Roman" w:eastAsia="Arial" w:hAnsi="Times New Roman"/>
          <w:color w:val="000000"/>
          <w:sz w:val="20"/>
          <w:szCs w:val="20"/>
        </w:rPr>
      </w:pPr>
      <w:r w:rsidRPr="00B30175">
        <w:rPr>
          <w:rFonts w:ascii="Times New Roman" w:eastAsia="Arial" w:hAnsi="Times New Roman"/>
          <w:color w:val="000000"/>
          <w:sz w:val="20"/>
          <w:szCs w:val="20"/>
        </w:rPr>
        <w:t xml:space="preserve">Select applicable hazards and assess their individual risk as, high, medium, or low by using the risk assessment matrix provided above.  Space has been provided to list additional Hazards. </w:t>
      </w:r>
    </w:p>
    <w:tbl>
      <w:tblPr>
        <w:tblStyle w:val="TableGrid1"/>
        <w:tblpPr w:leftFromText="180" w:rightFromText="180" w:vertAnchor="text" w:horzAnchor="margin" w:tblpXSpec="center" w:tblpY="205"/>
        <w:tblW w:w="11291" w:type="dxa"/>
        <w:tblLook w:val="04A0" w:firstRow="1" w:lastRow="0" w:firstColumn="1" w:lastColumn="0" w:noHBand="0" w:noVBand="1"/>
      </w:tblPr>
      <w:tblGrid>
        <w:gridCol w:w="431"/>
        <w:gridCol w:w="2486"/>
        <w:gridCol w:w="906"/>
        <w:gridCol w:w="466"/>
        <w:gridCol w:w="2475"/>
        <w:gridCol w:w="906"/>
        <w:gridCol w:w="415"/>
        <w:gridCol w:w="2300"/>
        <w:gridCol w:w="906"/>
      </w:tblGrid>
      <w:tr w:rsidR="00B30175" w:rsidRPr="00B30175" w14:paraId="0CDB38B1" w14:textId="77777777" w:rsidTr="00A41386">
        <w:trPr>
          <w:trHeight w:val="270"/>
        </w:trPr>
        <w:tc>
          <w:tcPr>
            <w:tcW w:w="2917" w:type="dxa"/>
            <w:gridSpan w:val="2"/>
            <w:tcBorders>
              <w:top w:val="single" w:sz="12" w:space="0" w:color="auto"/>
              <w:left w:val="single" w:sz="12" w:space="0" w:color="auto"/>
            </w:tcBorders>
            <w:shd w:val="clear" w:color="auto" w:fill="72B83E"/>
          </w:tcPr>
          <w:p w14:paraId="596C5483" w14:textId="77777777" w:rsidR="00B30175" w:rsidRPr="00B30175" w:rsidRDefault="00B30175" w:rsidP="00A41386">
            <w:pPr>
              <w:spacing w:after="4" w:line="248" w:lineRule="auto"/>
              <w:rPr>
                <w:rFonts w:ascii="Times New Roman" w:eastAsia="Arial" w:hAnsi="Times New Roman"/>
                <w:b/>
                <w:color w:val="000000"/>
                <w:sz w:val="20"/>
                <w:szCs w:val="20"/>
              </w:rPr>
            </w:pPr>
            <w:r w:rsidRPr="00B30175">
              <w:rPr>
                <w:rFonts w:ascii="Times New Roman" w:eastAsia="Arial" w:hAnsi="Times New Roman"/>
                <w:b/>
                <w:color w:val="000000"/>
                <w:sz w:val="20"/>
                <w:szCs w:val="20"/>
              </w:rPr>
              <w:t>r/</w:t>
            </w:r>
            <w:proofErr w:type="spellStart"/>
            <w:r w:rsidRPr="00B30175">
              <w:rPr>
                <w:rFonts w:ascii="Times New Roman" w:eastAsia="Arial" w:hAnsi="Times New Roman"/>
                <w:b/>
                <w:color w:val="000000"/>
                <w:sz w:val="20"/>
                <w:szCs w:val="20"/>
              </w:rPr>
              <w:t>sDNA</w:t>
            </w:r>
            <w:proofErr w:type="spellEnd"/>
            <w:r w:rsidRPr="00B30175">
              <w:rPr>
                <w:rFonts w:ascii="Times New Roman" w:eastAsia="Arial" w:hAnsi="Times New Roman"/>
                <w:b/>
                <w:color w:val="000000"/>
                <w:sz w:val="20"/>
                <w:szCs w:val="20"/>
              </w:rPr>
              <w:t xml:space="preserve"> Hazards</w:t>
            </w:r>
          </w:p>
        </w:tc>
        <w:tc>
          <w:tcPr>
            <w:tcW w:w="906" w:type="dxa"/>
            <w:tcBorders>
              <w:top w:val="single" w:sz="12" w:space="0" w:color="auto"/>
              <w:right w:val="single" w:sz="12" w:space="0" w:color="auto"/>
            </w:tcBorders>
            <w:shd w:val="clear" w:color="auto" w:fill="72B83E"/>
          </w:tcPr>
          <w:p w14:paraId="2BF30127" w14:textId="77777777" w:rsidR="00B30175" w:rsidRPr="00B30175" w:rsidRDefault="00B30175" w:rsidP="00A41386">
            <w:pPr>
              <w:spacing w:after="4" w:line="248" w:lineRule="auto"/>
              <w:rPr>
                <w:rFonts w:ascii="Times New Roman" w:eastAsia="Arial" w:hAnsi="Times New Roman"/>
                <w:b/>
                <w:color w:val="000000"/>
                <w:sz w:val="20"/>
                <w:szCs w:val="20"/>
              </w:rPr>
            </w:pPr>
            <w:r w:rsidRPr="00B30175">
              <w:rPr>
                <w:rFonts w:ascii="Times New Roman" w:eastAsia="Arial" w:hAnsi="Times New Roman"/>
                <w:b/>
                <w:color w:val="000000"/>
                <w:sz w:val="20"/>
                <w:szCs w:val="20"/>
              </w:rPr>
              <w:t xml:space="preserve">Risk </w:t>
            </w:r>
          </w:p>
        </w:tc>
        <w:tc>
          <w:tcPr>
            <w:tcW w:w="2941" w:type="dxa"/>
            <w:gridSpan w:val="2"/>
            <w:tcBorders>
              <w:top w:val="single" w:sz="12" w:space="0" w:color="auto"/>
              <w:left w:val="single" w:sz="12" w:space="0" w:color="auto"/>
            </w:tcBorders>
            <w:shd w:val="clear" w:color="auto" w:fill="72B83E"/>
          </w:tcPr>
          <w:p w14:paraId="24800DA9" w14:textId="77777777" w:rsidR="00B30175" w:rsidRPr="00B30175" w:rsidRDefault="00B30175" w:rsidP="00A41386">
            <w:pPr>
              <w:spacing w:after="4" w:line="248" w:lineRule="auto"/>
              <w:ind w:firstLine="720"/>
              <w:rPr>
                <w:rFonts w:ascii="Times New Roman" w:eastAsia="Arial" w:hAnsi="Times New Roman"/>
                <w:b/>
                <w:color w:val="000000"/>
                <w:sz w:val="20"/>
                <w:szCs w:val="20"/>
              </w:rPr>
            </w:pPr>
            <w:r w:rsidRPr="00B30175">
              <w:rPr>
                <w:rFonts w:ascii="Times New Roman" w:eastAsia="Arial" w:hAnsi="Times New Roman"/>
                <w:b/>
                <w:color w:val="000000"/>
                <w:sz w:val="20"/>
                <w:szCs w:val="20"/>
              </w:rPr>
              <w:t>Agent Hazards</w:t>
            </w:r>
          </w:p>
        </w:tc>
        <w:tc>
          <w:tcPr>
            <w:tcW w:w="906" w:type="dxa"/>
            <w:tcBorders>
              <w:top w:val="single" w:sz="12" w:space="0" w:color="auto"/>
              <w:right w:val="single" w:sz="12" w:space="0" w:color="auto"/>
            </w:tcBorders>
            <w:shd w:val="clear" w:color="auto" w:fill="72B83E"/>
          </w:tcPr>
          <w:p w14:paraId="5F98D3BA" w14:textId="77777777" w:rsidR="00B30175" w:rsidRPr="00B30175" w:rsidRDefault="00B30175" w:rsidP="00A41386">
            <w:pPr>
              <w:spacing w:after="4" w:line="248" w:lineRule="auto"/>
              <w:rPr>
                <w:rFonts w:ascii="Times New Roman" w:eastAsia="Arial" w:hAnsi="Times New Roman"/>
                <w:b/>
                <w:color w:val="000000"/>
                <w:sz w:val="20"/>
                <w:szCs w:val="20"/>
              </w:rPr>
            </w:pPr>
            <w:r w:rsidRPr="00B30175">
              <w:rPr>
                <w:rFonts w:ascii="Times New Roman" w:eastAsia="Arial" w:hAnsi="Times New Roman"/>
                <w:b/>
                <w:color w:val="000000"/>
                <w:sz w:val="20"/>
                <w:szCs w:val="20"/>
              </w:rPr>
              <w:t>Risk</w:t>
            </w:r>
          </w:p>
        </w:tc>
        <w:tc>
          <w:tcPr>
            <w:tcW w:w="2715" w:type="dxa"/>
            <w:gridSpan w:val="2"/>
            <w:tcBorders>
              <w:top w:val="single" w:sz="12" w:space="0" w:color="auto"/>
              <w:left w:val="single" w:sz="12" w:space="0" w:color="auto"/>
            </w:tcBorders>
            <w:shd w:val="clear" w:color="auto" w:fill="72B83E"/>
          </w:tcPr>
          <w:p w14:paraId="04FF5D6B" w14:textId="77777777" w:rsidR="00B30175" w:rsidRPr="00B30175" w:rsidRDefault="00B30175" w:rsidP="00A41386">
            <w:pPr>
              <w:spacing w:after="4" w:line="248" w:lineRule="auto"/>
              <w:rPr>
                <w:rFonts w:ascii="Times New Roman" w:eastAsia="Arial" w:hAnsi="Times New Roman"/>
                <w:b/>
                <w:color w:val="000000"/>
                <w:sz w:val="20"/>
                <w:szCs w:val="20"/>
              </w:rPr>
            </w:pPr>
            <w:r w:rsidRPr="00B30175">
              <w:rPr>
                <w:rFonts w:ascii="Times New Roman" w:eastAsia="Arial" w:hAnsi="Times New Roman"/>
                <w:b/>
                <w:color w:val="000000"/>
                <w:sz w:val="20"/>
                <w:szCs w:val="20"/>
              </w:rPr>
              <w:t>Other Hazards</w:t>
            </w:r>
          </w:p>
        </w:tc>
        <w:tc>
          <w:tcPr>
            <w:tcW w:w="906" w:type="dxa"/>
            <w:tcBorders>
              <w:top w:val="single" w:sz="12" w:space="0" w:color="auto"/>
              <w:right w:val="single" w:sz="12" w:space="0" w:color="auto"/>
            </w:tcBorders>
            <w:shd w:val="clear" w:color="auto" w:fill="72B83E"/>
          </w:tcPr>
          <w:p w14:paraId="53AF72FD" w14:textId="77777777" w:rsidR="00B30175" w:rsidRPr="00B30175" w:rsidRDefault="00B30175" w:rsidP="00A41386">
            <w:pPr>
              <w:spacing w:after="4" w:line="248" w:lineRule="auto"/>
              <w:rPr>
                <w:rFonts w:ascii="Times New Roman" w:eastAsia="Arial" w:hAnsi="Times New Roman"/>
                <w:b/>
                <w:color w:val="000000"/>
                <w:sz w:val="20"/>
                <w:szCs w:val="20"/>
              </w:rPr>
            </w:pPr>
            <w:r w:rsidRPr="00B30175">
              <w:rPr>
                <w:rFonts w:ascii="Times New Roman" w:eastAsia="Arial" w:hAnsi="Times New Roman"/>
                <w:b/>
                <w:color w:val="000000"/>
                <w:sz w:val="20"/>
                <w:szCs w:val="20"/>
              </w:rPr>
              <w:t>Risk</w:t>
            </w:r>
          </w:p>
        </w:tc>
      </w:tr>
      <w:tr w:rsidR="00B30175" w:rsidRPr="00B30175" w14:paraId="50CEC536" w14:textId="77777777" w:rsidTr="00A41386">
        <w:trPr>
          <w:trHeight w:val="950"/>
        </w:trPr>
        <w:sdt>
          <w:sdtPr>
            <w:rPr>
              <w:rFonts w:ascii="Times New Roman" w:eastAsia="Arial" w:hAnsi="Times New Roman"/>
              <w:b/>
              <w:color w:val="000000"/>
              <w:sz w:val="20"/>
              <w:szCs w:val="20"/>
            </w:rPr>
            <w:id w:val="700825321"/>
            <w14:checkbox>
              <w14:checked w14:val="0"/>
              <w14:checkedState w14:val="2612" w14:font="MS Gothic"/>
              <w14:uncheckedState w14:val="2610" w14:font="MS Gothic"/>
            </w14:checkbox>
          </w:sdtPr>
          <w:sdtEndPr/>
          <w:sdtContent>
            <w:tc>
              <w:tcPr>
                <w:tcW w:w="431" w:type="dxa"/>
                <w:tcBorders>
                  <w:left w:val="single" w:sz="12" w:space="0" w:color="auto"/>
                </w:tcBorders>
                <w:shd w:val="clear" w:color="auto" w:fill="auto"/>
                <w:vAlign w:val="center"/>
              </w:tcPr>
              <w:p w14:paraId="511A9D8A" w14:textId="77777777" w:rsidR="00B30175" w:rsidRPr="00B30175" w:rsidRDefault="00B30175" w:rsidP="00A41386">
                <w:pPr>
                  <w:spacing w:after="4" w:line="248" w:lineRule="auto"/>
                  <w:rPr>
                    <w:rFonts w:ascii="Times New Roman" w:eastAsia="Arial" w:hAnsi="Times New Roman"/>
                    <w:b/>
                    <w:color w:val="000000"/>
                    <w:sz w:val="20"/>
                    <w:szCs w:val="20"/>
                  </w:rPr>
                </w:pPr>
                <w:r w:rsidRPr="00B30175">
                  <w:rPr>
                    <w:rFonts w:ascii="Segoe UI Symbol" w:eastAsia="MS Gothic" w:hAnsi="Segoe UI Symbol" w:cs="Segoe UI Symbol"/>
                    <w:b/>
                    <w:color w:val="000000"/>
                    <w:sz w:val="20"/>
                    <w:szCs w:val="20"/>
                  </w:rPr>
                  <w:t>☐</w:t>
                </w:r>
              </w:p>
            </w:tc>
          </w:sdtContent>
        </w:sdt>
        <w:tc>
          <w:tcPr>
            <w:tcW w:w="2486" w:type="dxa"/>
            <w:shd w:val="clear" w:color="auto" w:fill="auto"/>
            <w:vAlign w:val="center"/>
          </w:tcPr>
          <w:p w14:paraId="051A9CAA" w14:textId="77777777" w:rsidR="00B30175" w:rsidRPr="00B30175" w:rsidRDefault="00B30175" w:rsidP="00A41386">
            <w:pPr>
              <w:spacing w:after="4" w:line="248" w:lineRule="auto"/>
              <w:rPr>
                <w:rFonts w:ascii="Times New Roman" w:eastAsia="Arial" w:hAnsi="Times New Roman"/>
                <w:color w:val="000000"/>
                <w:sz w:val="20"/>
                <w:szCs w:val="20"/>
              </w:rPr>
            </w:pPr>
            <w:r w:rsidRPr="00B30175">
              <w:rPr>
                <w:rFonts w:ascii="Times New Roman" w:eastAsia="Arial" w:hAnsi="Times New Roman"/>
                <w:b/>
                <w:color w:val="000000"/>
                <w:sz w:val="20"/>
                <w:szCs w:val="20"/>
              </w:rPr>
              <w:t xml:space="preserve">Formation </w:t>
            </w:r>
            <w:r w:rsidRPr="00B30175">
              <w:rPr>
                <w:rFonts w:ascii="Times New Roman" w:eastAsia="Arial" w:hAnsi="Times New Roman"/>
                <w:color w:val="000000"/>
                <w:sz w:val="20"/>
                <w:szCs w:val="20"/>
              </w:rPr>
              <w:t xml:space="preserve">- the creation of a </w:t>
            </w:r>
            <w:proofErr w:type="gramStart"/>
            <w:r w:rsidRPr="00B30175">
              <w:rPr>
                <w:rFonts w:ascii="Times New Roman" w:eastAsia="Arial" w:hAnsi="Times New Roman"/>
                <w:color w:val="000000"/>
                <w:sz w:val="20"/>
                <w:szCs w:val="20"/>
              </w:rPr>
              <w:t>genetically-altered</w:t>
            </w:r>
            <w:proofErr w:type="gramEnd"/>
            <w:r w:rsidRPr="00B30175">
              <w:rPr>
                <w:rFonts w:ascii="Times New Roman" w:eastAsia="Arial" w:hAnsi="Times New Roman"/>
                <w:color w:val="000000"/>
                <w:sz w:val="20"/>
                <w:szCs w:val="20"/>
              </w:rPr>
              <w:t xml:space="preserve"> organism through deliberate or accidental means.</w:t>
            </w:r>
          </w:p>
        </w:tc>
        <w:sdt>
          <w:sdtPr>
            <w:rPr>
              <w:rFonts w:ascii="Times New Roman" w:eastAsia="Arial" w:hAnsi="Times New Roman"/>
              <w:color w:val="000000"/>
              <w:sz w:val="20"/>
              <w:szCs w:val="20"/>
            </w:rPr>
            <w:alias w:val="Risk"/>
            <w:tag w:val="Risk"/>
            <w:id w:val="1307426555"/>
            <w:placeholder>
              <w:docPart w:val="1C7A15A23CE1430BAB1A6F5C9F331B94"/>
            </w:placeholder>
            <w:showingPlcHdr/>
            <w:comboBox>
              <w:listItem w:value="Choose an item."/>
              <w:listItem w:displayText="L" w:value="L"/>
              <w:listItem w:displayText="M" w:value="M"/>
              <w:listItem w:displayText="H" w:value="H"/>
            </w:comboBox>
          </w:sdtPr>
          <w:sdtEndPr/>
          <w:sdtContent>
            <w:tc>
              <w:tcPr>
                <w:tcW w:w="906" w:type="dxa"/>
                <w:tcBorders>
                  <w:right w:val="single" w:sz="12" w:space="0" w:color="auto"/>
                </w:tcBorders>
                <w:shd w:val="clear" w:color="auto" w:fill="auto"/>
                <w:vAlign w:val="center"/>
              </w:tcPr>
              <w:p w14:paraId="68F8DDF4" w14:textId="77777777" w:rsidR="00B30175" w:rsidRPr="00B30175" w:rsidRDefault="00B30175" w:rsidP="00A41386">
                <w:pPr>
                  <w:spacing w:after="4" w:line="248" w:lineRule="auto"/>
                  <w:rPr>
                    <w:rFonts w:ascii="Times New Roman" w:eastAsia="Arial" w:hAnsi="Times New Roman"/>
                    <w:color w:val="000000"/>
                    <w:sz w:val="20"/>
                    <w:szCs w:val="20"/>
                  </w:rPr>
                </w:pPr>
                <w:r w:rsidRPr="00B30175">
                  <w:rPr>
                    <w:rFonts w:ascii="Times New Roman" w:eastAsia="Arial" w:hAnsi="Times New Roman"/>
                    <w:color w:val="808080"/>
                    <w:sz w:val="20"/>
                    <w:szCs w:val="20"/>
                  </w:rPr>
                  <w:t>Choose Risk</w:t>
                </w:r>
              </w:p>
            </w:tc>
          </w:sdtContent>
        </w:sdt>
        <w:sdt>
          <w:sdtPr>
            <w:rPr>
              <w:rFonts w:ascii="Times New Roman" w:eastAsia="Arial" w:hAnsi="Times New Roman"/>
              <w:color w:val="000000"/>
              <w:sz w:val="20"/>
              <w:szCs w:val="20"/>
            </w:rPr>
            <w:id w:val="452606095"/>
            <w14:checkbox>
              <w14:checked w14:val="0"/>
              <w14:checkedState w14:val="2612" w14:font="MS Gothic"/>
              <w14:uncheckedState w14:val="2610" w14:font="MS Gothic"/>
            </w14:checkbox>
          </w:sdtPr>
          <w:sdtEndPr/>
          <w:sdtContent>
            <w:tc>
              <w:tcPr>
                <w:tcW w:w="466" w:type="dxa"/>
                <w:tcBorders>
                  <w:left w:val="single" w:sz="12" w:space="0" w:color="auto"/>
                </w:tcBorders>
                <w:shd w:val="clear" w:color="auto" w:fill="auto"/>
                <w:vAlign w:val="center"/>
              </w:tcPr>
              <w:p w14:paraId="2E67BC53" w14:textId="77777777" w:rsidR="00B30175" w:rsidRPr="00B30175" w:rsidRDefault="00B30175" w:rsidP="00A41386">
                <w:pPr>
                  <w:spacing w:after="4" w:line="248" w:lineRule="auto"/>
                  <w:rPr>
                    <w:rFonts w:ascii="Times New Roman" w:eastAsia="Arial" w:hAnsi="Times New Roman"/>
                    <w:color w:val="000000"/>
                    <w:sz w:val="20"/>
                    <w:szCs w:val="20"/>
                  </w:rPr>
                </w:pPr>
                <w:r w:rsidRPr="00B30175">
                  <w:rPr>
                    <w:rFonts w:ascii="Segoe UI Symbol" w:eastAsia="Arial" w:hAnsi="Segoe UI Symbol" w:cs="Segoe UI Symbol"/>
                    <w:color w:val="000000"/>
                    <w:sz w:val="20"/>
                    <w:szCs w:val="20"/>
                  </w:rPr>
                  <w:t>☐</w:t>
                </w:r>
              </w:p>
            </w:tc>
          </w:sdtContent>
        </w:sdt>
        <w:tc>
          <w:tcPr>
            <w:tcW w:w="2475" w:type="dxa"/>
            <w:shd w:val="clear" w:color="auto" w:fill="auto"/>
            <w:vAlign w:val="center"/>
          </w:tcPr>
          <w:p w14:paraId="5CB07818" w14:textId="77777777" w:rsidR="00B30175" w:rsidRPr="00B30175" w:rsidRDefault="00B30175" w:rsidP="00A41386">
            <w:pPr>
              <w:spacing w:after="4" w:line="248" w:lineRule="auto"/>
              <w:rPr>
                <w:rFonts w:ascii="Times New Roman" w:eastAsia="Arial" w:hAnsi="Times New Roman"/>
                <w:color w:val="000000"/>
                <w:sz w:val="20"/>
                <w:szCs w:val="20"/>
              </w:rPr>
            </w:pPr>
            <w:r w:rsidRPr="00B30175">
              <w:rPr>
                <w:rFonts w:ascii="Times New Roman" w:eastAsia="Arial" w:hAnsi="Times New Roman"/>
                <w:b/>
                <w:color w:val="000000"/>
                <w:sz w:val="20"/>
                <w:szCs w:val="20"/>
              </w:rPr>
              <w:t>Pathogenicity</w:t>
            </w:r>
            <w:r w:rsidRPr="00B30175">
              <w:rPr>
                <w:rFonts w:ascii="Times New Roman" w:eastAsia="Arial" w:hAnsi="Times New Roman"/>
                <w:color w:val="000000"/>
                <w:sz w:val="20"/>
                <w:szCs w:val="20"/>
              </w:rPr>
              <w:t>, virulence, and strain infectivity / communicability</w:t>
            </w:r>
          </w:p>
        </w:tc>
        <w:sdt>
          <w:sdtPr>
            <w:rPr>
              <w:rFonts w:ascii="Times New Roman" w:eastAsia="Arial" w:hAnsi="Times New Roman"/>
              <w:color w:val="000000"/>
              <w:sz w:val="20"/>
              <w:szCs w:val="20"/>
            </w:rPr>
            <w:alias w:val="Risk"/>
            <w:tag w:val="Risk"/>
            <w:id w:val="100468462"/>
            <w:placeholder>
              <w:docPart w:val="51E1D867FCAA4505B378E53E3C2505CE"/>
            </w:placeholder>
            <w:showingPlcHdr/>
            <w:comboBox>
              <w:listItem w:value="Choose an item."/>
              <w:listItem w:displayText="L" w:value="L"/>
              <w:listItem w:displayText="M" w:value="M"/>
              <w:listItem w:displayText="H" w:value="H"/>
            </w:comboBox>
          </w:sdtPr>
          <w:sdtEndPr/>
          <w:sdtContent>
            <w:tc>
              <w:tcPr>
                <w:tcW w:w="906" w:type="dxa"/>
                <w:tcBorders>
                  <w:right w:val="single" w:sz="12" w:space="0" w:color="auto"/>
                </w:tcBorders>
                <w:shd w:val="clear" w:color="auto" w:fill="auto"/>
                <w:vAlign w:val="center"/>
              </w:tcPr>
              <w:p w14:paraId="78FC168B" w14:textId="77777777" w:rsidR="00B30175" w:rsidRPr="00B30175" w:rsidRDefault="00B30175" w:rsidP="00A41386">
                <w:pPr>
                  <w:spacing w:after="4" w:line="248" w:lineRule="auto"/>
                  <w:rPr>
                    <w:rFonts w:ascii="Times New Roman" w:eastAsia="Arial" w:hAnsi="Times New Roman"/>
                    <w:b/>
                    <w:color w:val="000000"/>
                    <w:sz w:val="20"/>
                    <w:szCs w:val="20"/>
                  </w:rPr>
                </w:pPr>
                <w:r w:rsidRPr="00B30175">
                  <w:rPr>
                    <w:rFonts w:ascii="Times New Roman" w:eastAsia="Arial" w:hAnsi="Times New Roman"/>
                    <w:color w:val="808080"/>
                    <w:sz w:val="20"/>
                    <w:szCs w:val="20"/>
                  </w:rPr>
                  <w:t>Choose Risk</w:t>
                </w:r>
              </w:p>
            </w:tc>
          </w:sdtContent>
        </w:sdt>
        <w:sdt>
          <w:sdtPr>
            <w:rPr>
              <w:rFonts w:ascii="Times New Roman" w:eastAsia="Arial" w:hAnsi="Times New Roman"/>
              <w:color w:val="000000"/>
              <w:sz w:val="20"/>
              <w:szCs w:val="20"/>
            </w:rPr>
            <w:id w:val="281387367"/>
            <w14:checkbox>
              <w14:checked w14:val="0"/>
              <w14:checkedState w14:val="2612" w14:font="MS Gothic"/>
              <w14:uncheckedState w14:val="2610" w14:font="MS Gothic"/>
            </w14:checkbox>
          </w:sdtPr>
          <w:sdtEndPr/>
          <w:sdtContent>
            <w:tc>
              <w:tcPr>
                <w:tcW w:w="415" w:type="dxa"/>
                <w:tcBorders>
                  <w:left w:val="single" w:sz="12" w:space="0" w:color="auto"/>
                </w:tcBorders>
                <w:shd w:val="clear" w:color="auto" w:fill="auto"/>
                <w:vAlign w:val="center"/>
              </w:tcPr>
              <w:p w14:paraId="79F9CCED" w14:textId="77777777" w:rsidR="00B30175" w:rsidRPr="00B30175" w:rsidRDefault="00B30175" w:rsidP="00A41386">
                <w:pPr>
                  <w:spacing w:after="4" w:line="248" w:lineRule="auto"/>
                  <w:rPr>
                    <w:rFonts w:ascii="Times New Roman" w:eastAsia="Arial" w:hAnsi="Times New Roman"/>
                    <w:color w:val="000000"/>
                    <w:sz w:val="20"/>
                    <w:szCs w:val="20"/>
                  </w:rPr>
                </w:pPr>
                <w:r w:rsidRPr="00B30175">
                  <w:rPr>
                    <w:rFonts w:ascii="Segoe UI Symbol" w:eastAsia="Arial" w:hAnsi="Segoe UI Symbol" w:cs="Segoe UI Symbol"/>
                    <w:color w:val="000000"/>
                    <w:sz w:val="20"/>
                    <w:szCs w:val="20"/>
                  </w:rPr>
                  <w:t>☐</w:t>
                </w:r>
              </w:p>
            </w:tc>
          </w:sdtContent>
        </w:sdt>
        <w:tc>
          <w:tcPr>
            <w:tcW w:w="2300" w:type="dxa"/>
            <w:shd w:val="clear" w:color="auto" w:fill="auto"/>
            <w:vAlign w:val="center"/>
          </w:tcPr>
          <w:p w14:paraId="7F3798CE" w14:textId="77777777" w:rsidR="00B30175" w:rsidRPr="00B30175" w:rsidRDefault="00B30175" w:rsidP="00A41386">
            <w:pPr>
              <w:autoSpaceDE w:val="0"/>
              <w:autoSpaceDN w:val="0"/>
              <w:adjustRightInd w:val="0"/>
              <w:rPr>
                <w:rFonts w:ascii="Times New Roman" w:hAnsi="Times New Roman"/>
                <w:b/>
                <w:sz w:val="20"/>
                <w:szCs w:val="20"/>
              </w:rPr>
            </w:pPr>
            <w:r w:rsidRPr="00B30175">
              <w:rPr>
                <w:rFonts w:ascii="Times New Roman" w:hAnsi="Times New Roman"/>
                <w:b/>
                <w:sz w:val="20"/>
                <w:szCs w:val="20"/>
              </w:rPr>
              <w:t xml:space="preserve">Host range- </w:t>
            </w:r>
            <w:r w:rsidRPr="00B30175">
              <w:rPr>
                <w:rFonts w:ascii="Times New Roman" w:hAnsi="Times New Roman"/>
                <w:sz w:val="20"/>
                <w:szCs w:val="20"/>
              </w:rPr>
              <w:t xml:space="preserve">Zoonosis: can the pathogen infect both animals and humans? </w:t>
            </w:r>
          </w:p>
        </w:tc>
        <w:sdt>
          <w:sdtPr>
            <w:rPr>
              <w:rFonts w:ascii="Times New Roman" w:eastAsia="Arial" w:hAnsi="Times New Roman"/>
              <w:color w:val="000000"/>
              <w:sz w:val="20"/>
              <w:szCs w:val="20"/>
            </w:rPr>
            <w:alias w:val="Risk"/>
            <w:tag w:val="Risk"/>
            <w:id w:val="1538089421"/>
            <w:placeholder>
              <w:docPart w:val="22C61FBC160844D2841294058F6F5C07"/>
            </w:placeholder>
            <w:showingPlcHdr/>
            <w:comboBox>
              <w:listItem w:value="Choose an item."/>
              <w:listItem w:displayText="L" w:value="L"/>
              <w:listItem w:displayText="M" w:value="M"/>
              <w:listItem w:displayText="H" w:value="H"/>
            </w:comboBox>
          </w:sdtPr>
          <w:sdtEndPr/>
          <w:sdtContent>
            <w:tc>
              <w:tcPr>
                <w:tcW w:w="906" w:type="dxa"/>
                <w:tcBorders>
                  <w:right w:val="single" w:sz="12" w:space="0" w:color="auto"/>
                </w:tcBorders>
                <w:shd w:val="clear" w:color="auto" w:fill="auto"/>
                <w:vAlign w:val="center"/>
              </w:tcPr>
              <w:p w14:paraId="12EE08A8" w14:textId="77777777" w:rsidR="00B30175" w:rsidRPr="00B30175" w:rsidRDefault="00B30175" w:rsidP="00A41386">
                <w:pPr>
                  <w:spacing w:after="4" w:line="248" w:lineRule="auto"/>
                  <w:rPr>
                    <w:rFonts w:ascii="Times New Roman" w:eastAsia="Arial" w:hAnsi="Times New Roman"/>
                    <w:b/>
                    <w:color w:val="000000"/>
                    <w:sz w:val="20"/>
                    <w:szCs w:val="20"/>
                  </w:rPr>
                </w:pPr>
                <w:r w:rsidRPr="00B30175">
                  <w:rPr>
                    <w:rFonts w:ascii="Times New Roman" w:eastAsia="Arial" w:hAnsi="Times New Roman"/>
                    <w:color w:val="808080"/>
                    <w:sz w:val="20"/>
                    <w:szCs w:val="20"/>
                  </w:rPr>
                  <w:t xml:space="preserve">Choose Risk </w:t>
                </w:r>
              </w:p>
            </w:tc>
          </w:sdtContent>
        </w:sdt>
      </w:tr>
      <w:tr w:rsidR="00B30175" w:rsidRPr="00B30175" w14:paraId="082681D6" w14:textId="77777777" w:rsidTr="00A41386">
        <w:trPr>
          <w:trHeight w:val="635"/>
        </w:trPr>
        <w:sdt>
          <w:sdtPr>
            <w:rPr>
              <w:rFonts w:ascii="Times New Roman" w:eastAsia="Arial" w:hAnsi="Times New Roman"/>
              <w:b/>
              <w:color w:val="000000"/>
              <w:sz w:val="20"/>
              <w:szCs w:val="20"/>
            </w:rPr>
            <w:id w:val="1030765101"/>
            <w14:checkbox>
              <w14:checked w14:val="0"/>
              <w14:checkedState w14:val="2612" w14:font="MS Gothic"/>
              <w14:uncheckedState w14:val="2610" w14:font="MS Gothic"/>
            </w14:checkbox>
          </w:sdtPr>
          <w:sdtEndPr/>
          <w:sdtContent>
            <w:tc>
              <w:tcPr>
                <w:tcW w:w="431" w:type="dxa"/>
                <w:tcBorders>
                  <w:left w:val="single" w:sz="12" w:space="0" w:color="auto"/>
                </w:tcBorders>
                <w:shd w:val="clear" w:color="auto" w:fill="auto"/>
                <w:vAlign w:val="center"/>
              </w:tcPr>
              <w:p w14:paraId="27707A97" w14:textId="77777777" w:rsidR="00B30175" w:rsidRPr="00B30175" w:rsidRDefault="00B30175" w:rsidP="00A41386">
                <w:pPr>
                  <w:spacing w:after="4" w:line="248" w:lineRule="auto"/>
                  <w:rPr>
                    <w:rFonts w:ascii="Times New Roman" w:eastAsia="Arial" w:hAnsi="Times New Roman"/>
                    <w:b/>
                    <w:color w:val="000000"/>
                    <w:sz w:val="20"/>
                    <w:szCs w:val="20"/>
                  </w:rPr>
                </w:pPr>
                <w:r w:rsidRPr="00B30175">
                  <w:rPr>
                    <w:rFonts w:ascii="Segoe UI Symbol" w:eastAsia="Arial" w:hAnsi="Segoe UI Symbol" w:cs="Segoe UI Symbol"/>
                    <w:b/>
                    <w:color w:val="000000"/>
                    <w:sz w:val="20"/>
                    <w:szCs w:val="20"/>
                  </w:rPr>
                  <w:t>☐</w:t>
                </w:r>
              </w:p>
            </w:tc>
          </w:sdtContent>
        </w:sdt>
        <w:tc>
          <w:tcPr>
            <w:tcW w:w="2486" w:type="dxa"/>
            <w:shd w:val="clear" w:color="auto" w:fill="auto"/>
            <w:vAlign w:val="center"/>
          </w:tcPr>
          <w:p w14:paraId="211BC1C2" w14:textId="77777777" w:rsidR="00B30175" w:rsidRPr="00B30175" w:rsidRDefault="00B30175" w:rsidP="00A41386">
            <w:pPr>
              <w:spacing w:after="4" w:line="248" w:lineRule="auto"/>
              <w:rPr>
                <w:rFonts w:ascii="Times New Roman" w:eastAsia="Arial" w:hAnsi="Times New Roman"/>
                <w:color w:val="000000"/>
                <w:sz w:val="20"/>
                <w:szCs w:val="20"/>
              </w:rPr>
            </w:pPr>
            <w:proofErr w:type="gramStart"/>
            <w:r w:rsidRPr="00B30175">
              <w:rPr>
                <w:rFonts w:ascii="Times New Roman" w:eastAsia="Arial" w:hAnsi="Times New Roman"/>
                <w:b/>
                <w:color w:val="000000"/>
                <w:sz w:val="20"/>
                <w:szCs w:val="20"/>
              </w:rPr>
              <w:t>Release</w:t>
            </w:r>
            <w:r w:rsidRPr="00B30175">
              <w:rPr>
                <w:rFonts w:ascii="Times New Roman" w:eastAsia="Arial" w:hAnsi="Times New Roman"/>
                <w:color w:val="000000"/>
                <w:sz w:val="20"/>
                <w:szCs w:val="20"/>
              </w:rPr>
              <w:t xml:space="preserve">  the</w:t>
            </w:r>
            <w:proofErr w:type="gramEnd"/>
            <w:r w:rsidRPr="00B30175">
              <w:rPr>
                <w:rFonts w:ascii="Times New Roman" w:eastAsia="Arial" w:hAnsi="Times New Roman"/>
                <w:color w:val="000000"/>
                <w:sz w:val="20"/>
                <w:szCs w:val="20"/>
              </w:rPr>
              <w:t xml:space="preserve"> deliberate release or accidental escape of some of these organisms in the workplace and/or into the environment</w:t>
            </w:r>
          </w:p>
        </w:tc>
        <w:tc>
          <w:tcPr>
            <w:tcW w:w="906" w:type="dxa"/>
            <w:tcBorders>
              <w:right w:val="single" w:sz="12" w:space="0" w:color="auto"/>
            </w:tcBorders>
            <w:shd w:val="clear" w:color="auto" w:fill="auto"/>
            <w:vAlign w:val="center"/>
          </w:tcPr>
          <w:sdt>
            <w:sdtPr>
              <w:rPr>
                <w:rFonts w:ascii="Times New Roman" w:eastAsia="Arial" w:hAnsi="Times New Roman"/>
                <w:color w:val="000000"/>
                <w:sz w:val="20"/>
                <w:szCs w:val="20"/>
              </w:rPr>
              <w:alias w:val="Risk"/>
              <w:tag w:val="Risk"/>
              <w:id w:val="862333528"/>
              <w:placeholder>
                <w:docPart w:val="A052D540CF16485BAFBAEE490D3D4963"/>
              </w:placeholder>
              <w:showingPlcHdr/>
              <w:comboBox>
                <w:listItem w:value="Choose an item."/>
                <w:listItem w:displayText="L" w:value="L"/>
                <w:listItem w:displayText="M" w:value="M"/>
                <w:listItem w:displayText="H" w:value="H"/>
              </w:comboBox>
            </w:sdtPr>
            <w:sdtEndPr/>
            <w:sdtContent>
              <w:p w14:paraId="40E4ED38" w14:textId="77777777" w:rsidR="00B30175" w:rsidRPr="00B30175" w:rsidRDefault="00B30175" w:rsidP="00A41386">
                <w:pPr>
                  <w:spacing w:after="4" w:line="248" w:lineRule="auto"/>
                  <w:ind w:hanging="10"/>
                  <w:rPr>
                    <w:rFonts w:ascii="Times New Roman" w:eastAsia="Arial" w:hAnsi="Times New Roman"/>
                    <w:color w:val="000000"/>
                    <w:sz w:val="20"/>
                    <w:szCs w:val="20"/>
                  </w:rPr>
                </w:pPr>
                <w:r w:rsidRPr="00B30175">
                  <w:rPr>
                    <w:rFonts w:ascii="Times New Roman" w:eastAsia="Arial" w:hAnsi="Times New Roman"/>
                    <w:color w:val="808080"/>
                    <w:sz w:val="20"/>
                    <w:szCs w:val="20"/>
                  </w:rPr>
                  <w:t>Choose Risk</w:t>
                </w:r>
              </w:p>
            </w:sdtContent>
          </w:sdt>
        </w:tc>
        <w:sdt>
          <w:sdtPr>
            <w:rPr>
              <w:rFonts w:ascii="Times New Roman" w:eastAsia="Arial" w:hAnsi="Times New Roman"/>
              <w:color w:val="000000"/>
              <w:sz w:val="20"/>
              <w:szCs w:val="20"/>
            </w:rPr>
            <w:id w:val="-947851146"/>
            <w14:checkbox>
              <w14:checked w14:val="0"/>
              <w14:checkedState w14:val="2612" w14:font="MS Gothic"/>
              <w14:uncheckedState w14:val="2610" w14:font="MS Gothic"/>
            </w14:checkbox>
          </w:sdtPr>
          <w:sdtEndPr/>
          <w:sdtContent>
            <w:tc>
              <w:tcPr>
                <w:tcW w:w="466" w:type="dxa"/>
                <w:tcBorders>
                  <w:left w:val="single" w:sz="12" w:space="0" w:color="auto"/>
                </w:tcBorders>
                <w:shd w:val="clear" w:color="auto" w:fill="auto"/>
                <w:vAlign w:val="center"/>
              </w:tcPr>
              <w:p w14:paraId="296D4A99" w14:textId="77777777" w:rsidR="00B30175" w:rsidRPr="00B30175" w:rsidRDefault="00B30175" w:rsidP="00A41386">
                <w:pPr>
                  <w:spacing w:after="4" w:line="248" w:lineRule="auto"/>
                  <w:rPr>
                    <w:rFonts w:ascii="Times New Roman" w:eastAsia="Arial" w:hAnsi="Times New Roman"/>
                    <w:color w:val="000000"/>
                    <w:sz w:val="20"/>
                    <w:szCs w:val="20"/>
                  </w:rPr>
                </w:pPr>
                <w:r w:rsidRPr="00B30175">
                  <w:rPr>
                    <w:rFonts w:ascii="Segoe UI Symbol" w:eastAsia="Arial" w:hAnsi="Segoe UI Symbol" w:cs="Segoe UI Symbol"/>
                    <w:color w:val="000000"/>
                    <w:sz w:val="20"/>
                    <w:szCs w:val="20"/>
                  </w:rPr>
                  <w:t>☐</w:t>
                </w:r>
              </w:p>
            </w:tc>
          </w:sdtContent>
        </w:sdt>
        <w:tc>
          <w:tcPr>
            <w:tcW w:w="2475" w:type="dxa"/>
            <w:shd w:val="clear" w:color="auto" w:fill="auto"/>
            <w:vAlign w:val="center"/>
          </w:tcPr>
          <w:p w14:paraId="60D38D79" w14:textId="77777777" w:rsidR="00B30175" w:rsidRPr="00B30175" w:rsidRDefault="00B30175" w:rsidP="00A41386">
            <w:pPr>
              <w:autoSpaceDE w:val="0"/>
              <w:autoSpaceDN w:val="0"/>
              <w:adjustRightInd w:val="0"/>
              <w:rPr>
                <w:rFonts w:ascii="Times New Roman" w:hAnsi="Times New Roman"/>
                <w:sz w:val="20"/>
                <w:szCs w:val="20"/>
              </w:rPr>
            </w:pPr>
            <w:r w:rsidRPr="00B30175">
              <w:rPr>
                <w:rFonts w:ascii="Times New Roman" w:hAnsi="Times New Roman"/>
                <w:b/>
                <w:sz w:val="20"/>
                <w:szCs w:val="20"/>
              </w:rPr>
              <w:t>Mode/Route of transmission</w:t>
            </w:r>
            <w:r w:rsidRPr="00B30175">
              <w:rPr>
                <w:rFonts w:ascii="Times New Roman" w:hAnsi="Times New Roman"/>
                <w:sz w:val="20"/>
                <w:szCs w:val="20"/>
              </w:rPr>
              <w:t xml:space="preserve"> (mode of laboratory transmission may differ from natural transmission)</w:t>
            </w:r>
          </w:p>
        </w:tc>
        <w:sdt>
          <w:sdtPr>
            <w:rPr>
              <w:rFonts w:ascii="Times New Roman" w:eastAsia="Arial" w:hAnsi="Times New Roman"/>
              <w:color w:val="000000"/>
              <w:sz w:val="20"/>
              <w:szCs w:val="20"/>
            </w:rPr>
            <w:alias w:val="Risk"/>
            <w:tag w:val="Risk"/>
            <w:id w:val="1445349161"/>
            <w:placeholder>
              <w:docPart w:val="2C8CEA5294C84B81839C71C5BB9307ED"/>
            </w:placeholder>
            <w:showingPlcHdr/>
            <w:comboBox>
              <w:listItem w:value="Choose an item."/>
              <w:listItem w:displayText="L" w:value="L"/>
              <w:listItem w:displayText="M" w:value="M"/>
              <w:listItem w:displayText="H" w:value="H"/>
            </w:comboBox>
          </w:sdtPr>
          <w:sdtEndPr/>
          <w:sdtContent>
            <w:tc>
              <w:tcPr>
                <w:tcW w:w="906" w:type="dxa"/>
                <w:tcBorders>
                  <w:right w:val="single" w:sz="12" w:space="0" w:color="auto"/>
                </w:tcBorders>
                <w:shd w:val="clear" w:color="auto" w:fill="auto"/>
                <w:vAlign w:val="center"/>
              </w:tcPr>
              <w:p w14:paraId="2EE73625" w14:textId="77777777" w:rsidR="00B30175" w:rsidRPr="00B30175" w:rsidRDefault="00B30175" w:rsidP="00A41386">
                <w:pPr>
                  <w:spacing w:after="4" w:line="248" w:lineRule="auto"/>
                  <w:rPr>
                    <w:rFonts w:ascii="Times New Roman" w:eastAsia="Arial" w:hAnsi="Times New Roman"/>
                    <w:b/>
                    <w:color w:val="000000"/>
                    <w:sz w:val="20"/>
                    <w:szCs w:val="20"/>
                  </w:rPr>
                </w:pPr>
                <w:r w:rsidRPr="00B30175">
                  <w:rPr>
                    <w:rFonts w:ascii="Times New Roman" w:eastAsia="Arial" w:hAnsi="Times New Roman"/>
                    <w:color w:val="808080"/>
                    <w:sz w:val="20"/>
                    <w:szCs w:val="20"/>
                  </w:rPr>
                  <w:t>Choose Risk</w:t>
                </w:r>
              </w:p>
            </w:tc>
          </w:sdtContent>
        </w:sdt>
        <w:sdt>
          <w:sdtPr>
            <w:rPr>
              <w:rFonts w:ascii="Times New Roman" w:eastAsia="Arial" w:hAnsi="Times New Roman"/>
              <w:color w:val="000000"/>
              <w:sz w:val="20"/>
              <w:szCs w:val="20"/>
            </w:rPr>
            <w:id w:val="1295724361"/>
            <w14:checkbox>
              <w14:checked w14:val="0"/>
              <w14:checkedState w14:val="2612" w14:font="MS Gothic"/>
              <w14:uncheckedState w14:val="2610" w14:font="MS Gothic"/>
            </w14:checkbox>
          </w:sdtPr>
          <w:sdtEndPr/>
          <w:sdtContent>
            <w:tc>
              <w:tcPr>
                <w:tcW w:w="415" w:type="dxa"/>
                <w:tcBorders>
                  <w:left w:val="single" w:sz="12" w:space="0" w:color="auto"/>
                </w:tcBorders>
                <w:shd w:val="clear" w:color="auto" w:fill="auto"/>
                <w:vAlign w:val="center"/>
              </w:tcPr>
              <w:p w14:paraId="77150573" w14:textId="77777777" w:rsidR="00B30175" w:rsidRPr="00B30175" w:rsidRDefault="00B30175" w:rsidP="00A41386">
                <w:pPr>
                  <w:spacing w:after="4" w:line="248" w:lineRule="auto"/>
                  <w:rPr>
                    <w:rFonts w:ascii="Times New Roman" w:eastAsia="Arial" w:hAnsi="Times New Roman"/>
                    <w:color w:val="000000"/>
                    <w:sz w:val="20"/>
                    <w:szCs w:val="20"/>
                  </w:rPr>
                </w:pPr>
                <w:r w:rsidRPr="00B30175">
                  <w:rPr>
                    <w:rFonts w:ascii="Segoe UI Symbol" w:eastAsia="Arial" w:hAnsi="Segoe UI Symbol" w:cs="Segoe UI Symbol"/>
                    <w:color w:val="000000"/>
                    <w:sz w:val="20"/>
                    <w:szCs w:val="20"/>
                  </w:rPr>
                  <w:t>☐</w:t>
                </w:r>
              </w:p>
            </w:tc>
          </w:sdtContent>
        </w:sdt>
        <w:tc>
          <w:tcPr>
            <w:tcW w:w="2300" w:type="dxa"/>
            <w:shd w:val="clear" w:color="auto" w:fill="auto"/>
            <w:vAlign w:val="center"/>
          </w:tcPr>
          <w:p w14:paraId="7C7F0F13" w14:textId="77777777" w:rsidR="00B30175" w:rsidRPr="00B30175" w:rsidRDefault="00B30175" w:rsidP="00A41386">
            <w:pPr>
              <w:spacing w:after="4" w:line="248" w:lineRule="auto"/>
              <w:rPr>
                <w:rFonts w:ascii="Times New Roman" w:eastAsia="Arial" w:hAnsi="Times New Roman"/>
                <w:b/>
                <w:color w:val="000000"/>
                <w:sz w:val="20"/>
                <w:szCs w:val="20"/>
              </w:rPr>
            </w:pPr>
            <w:r w:rsidRPr="00B30175">
              <w:rPr>
                <w:rFonts w:ascii="Times New Roman" w:eastAsia="Arial" w:hAnsi="Times New Roman"/>
                <w:b/>
                <w:color w:val="000000"/>
                <w:sz w:val="20"/>
                <w:szCs w:val="20"/>
              </w:rPr>
              <w:t>Host factors—</w:t>
            </w:r>
            <w:r w:rsidRPr="00B30175">
              <w:rPr>
                <w:rFonts w:ascii="Times New Roman" w:eastAsia="Arial" w:hAnsi="Times New Roman"/>
                <w:color w:val="000000"/>
                <w:sz w:val="20"/>
                <w:szCs w:val="20"/>
              </w:rPr>
              <w:t xml:space="preserve">can biohazard cause disease in healthy adult? What populations are at greater risk </w:t>
            </w:r>
          </w:p>
        </w:tc>
        <w:sdt>
          <w:sdtPr>
            <w:rPr>
              <w:rFonts w:ascii="Times New Roman" w:eastAsia="Arial" w:hAnsi="Times New Roman"/>
              <w:color w:val="000000"/>
              <w:sz w:val="20"/>
              <w:szCs w:val="20"/>
            </w:rPr>
            <w:alias w:val="Risk"/>
            <w:tag w:val="Risk"/>
            <w:id w:val="1446423696"/>
            <w:placeholder>
              <w:docPart w:val="64C771D60F0341C1AAABEA112D15FCD6"/>
            </w:placeholder>
            <w:showingPlcHdr/>
            <w:comboBox>
              <w:listItem w:value="Choose an item."/>
              <w:listItem w:displayText="L" w:value="L"/>
              <w:listItem w:displayText="M" w:value="M"/>
              <w:listItem w:displayText="H" w:value="H"/>
            </w:comboBox>
          </w:sdtPr>
          <w:sdtEndPr/>
          <w:sdtContent>
            <w:tc>
              <w:tcPr>
                <w:tcW w:w="906" w:type="dxa"/>
                <w:tcBorders>
                  <w:right w:val="single" w:sz="12" w:space="0" w:color="auto"/>
                </w:tcBorders>
                <w:shd w:val="clear" w:color="auto" w:fill="auto"/>
                <w:vAlign w:val="center"/>
              </w:tcPr>
              <w:p w14:paraId="3172474F" w14:textId="77777777" w:rsidR="00B30175" w:rsidRPr="00B30175" w:rsidRDefault="00B30175" w:rsidP="00A41386">
                <w:pPr>
                  <w:spacing w:after="4" w:line="248" w:lineRule="auto"/>
                  <w:rPr>
                    <w:rFonts w:ascii="Times New Roman" w:eastAsia="Arial" w:hAnsi="Times New Roman"/>
                    <w:b/>
                    <w:color w:val="000000"/>
                    <w:sz w:val="20"/>
                    <w:szCs w:val="20"/>
                  </w:rPr>
                </w:pPr>
                <w:r w:rsidRPr="00B30175">
                  <w:rPr>
                    <w:rFonts w:ascii="Times New Roman" w:eastAsia="Arial" w:hAnsi="Times New Roman"/>
                    <w:color w:val="808080"/>
                    <w:sz w:val="20"/>
                    <w:szCs w:val="20"/>
                  </w:rPr>
                  <w:t>Choose Risk</w:t>
                </w:r>
              </w:p>
            </w:tc>
          </w:sdtContent>
        </w:sdt>
      </w:tr>
      <w:tr w:rsidR="00B30175" w:rsidRPr="00B30175" w14:paraId="67780C44" w14:textId="77777777" w:rsidTr="00A41386">
        <w:trPr>
          <w:trHeight w:val="680"/>
        </w:trPr>
        <w:sdt>
          <w:sdtPr>
            <w:rPr>
              <w:rFonts w:ascii="Times New Roman" w:eastAsia="Arial" w:hAnsi="Times New Roman"/>
              <w:b/>
              <w:color w:val="000000"/>
              <w:sz w:val="20"/>
              <w:szCs w:val="20"/>
            </w:rPr>
            <w:id w:val="1785224877"/>
            <w14:checkbox>
              <w14:checked w14:val="0"/>
              <w14:checkedState w14:val="2612" w14:font="MS Gothic"/>
              <w14:uncheckedState w14:val="2610" w14:font="MS Gothic"/>
            </w14:checkbox>
          </w:sdtPr>
          <w:sdtEndPr/>
          <w:sdtContent>
            <w:tc>
              <w:tcPr>
                <w:tcW w:w="431" w:type="dxa"/>
                <w:tcBorders>
                  <w:left w:val="single" w:sz="12" w:space="0" w:color="auto"/>
                </w:tcBorders>
                <w:shd w:val="clear" w:color="auto" w:fill="auto"/>
                <w:vAlign w:val="center"/>
              </w:tcPr>
              <w:p w14:paraId="484FA3F1" w14:textId="77777777" w:rsidR="00B30175" w:rsidRPr="00B30175" w:rsidRDefault="00B30175" w:rsidP="00A41386">
                <w:pPr>
                  <w:spacing w:after="4" w:line="248" w:lineRule="auto"/>
                  <w:rPr>
                    <w:rFonts w:ascii="Times New Roman" w:eastAsia="Arial" w:hAnsi="Times New Roman"/>
                    <w:b/>
                    <w:color w:val="000000"/>
                    <w:sz w:val="20"/>
                    <w:szCs w:val="20"/>
                  </w:rPr>
                </w:pPr>
                <w:r w:rsidRPr="00B30175">
                  <w:rPr>
                    <w:rFonts w:ascii="Segoe UI Symbol" w:eastAsia="Arial" w:hAnsi="Segoe UI Symbol" w:cs="Segoe UI Symbol"/>
                    <w:b/>
                    <w:color w:val="000000"/>
                    <w:sz w:val="20"/>
                    <w:szCs w:val="20"/>
                  </w:rPr>
                  <w:t>☐</w:t>
                </w:r>
              </w:p>
            </w:tc>
          </w:sdtContent>
        </w:sdt>
        <w:tc>
          <w:tcPr>
            <w:tcW w:w="2486" w:type="dxa"/>
            <w:shd w:val="clear" w:color="auto" w:fill="auto"/>
            <w:vAlign w:val="center"/>
          </w:tcPr>
          <w:p w14:paraId="32512D0B" w14:textId="77777777" w:rsidR="00B30175" w:rsidRPr="00B30175" w:rsidRDefault="00B30175" w:rsidP="00A41386">
            <w:pPr>
              <w:spacing w:after="4" w:line="248" w:lineRule="auto"/>
              <w:rPr>
                <w:rFonts w:ascii="Times New Roman" w:eastAsia="Arial" w:hAnsi="Times New Roman"/>
                <w:b/>
                <w:color w:val="000000"/>
                <w:sz w:val="20"/>
                <w:szCs w:val="20"/>
              </w:rPr>
            </w:pPr>
            <w:r w:rsidRPr="00B30175">
              <w:rPr>
                <w:rFonts w:ascii="Times New Roman" w:eastAsia="Arial" w:hAnsi="Times New Roman"/>
                <w:b/>
                <w:color w:val="000000"/>
                <w:sz w:val="20"/>
                <w:szCs w:val="20"/>
              </w:rPr>
              <w:t xml:space="preserve">Proliferation </w:t>
            </w:r>
            <w:r w:rsidRPr="00B30175">
              <w:rPr>
                <w:rFonts w:ascii="Times New Roman" w:eastAsia="Arial" w:hAnsi="Times New Roman"/>
                <w:color w:val="000000"/>
                <w:sz w:val="20"/>
                <w:szCs w:val="20"/>
              </w:rPr>
              <w:t xml:space="preserve">- the subsequent multiplication, genetic reconstruction, growth, transport, </w:t>
            </w:r>
            <w:proofErr w:type="gramStart"/>
            <w:r w:rsidRPr="00B30175">
              <w:rPr>
                <w:rFonts w:ascii="Times New Roman" w:eastAsia="Arial" w:hAnsi="Times New Roman"/>
                <w:color w:val="000000"/>
                <w:sz w:val="20"/>
                <w:szCs w:val="20"/>
              </w:rPr>
              <w:t>modification</w:t>
            </w:r>
            <w:proofErr w:type="gramEnd"/>
            <w:r w:rsidRPr="00B30175">
              <w:rPr>
                <w:rFonts w:ascii="Times New Roman" w:eastAsia="Arial" w:hAnsi="Times New Roman"/>
                <w:color w:val="000000"/>
                <w:sz w:val="20"/>
                <w:szCs w:val="20"/>
              </w:rPr>
              <w:t xml:space="preserve"> and die-off of these organisms in the environment, including possible transfer of genetic material to other organisms.</w:t>
            </w:r>
          </w:p>
        </w:tc>
        <w:sdt>
          <w:sdtPr>
            <w:rPr>
              <w:rFonts w:ascii="Times New Roman" w:eastAsia="Arial" w:hAnsi="Times New Roman"/>
              <w:color w:val="000000"/>
              <w:sz w:val="20"/>
              <w:szCs w:val="20"/>
            </w:rPr>
            <w:alias w:val="Risk"/>
            <w:tag w:val="Risk"/>
            <w:id w:val="1480885376"/>
            <w:placeholder>
              <w:docPart w:val="9B13F15869CD403F980075A30DB59536"/>
            </w:placeholder>
            <w:showingPlcHdr/>
            <w:comboBox>
              <w:listItem w:value="Choose an item."/>
              <w:listItem w:displayText="L" w:value="L"/>
              <w:listItem w:displayText="M" w:value="M"/>
              <w:listItem w:displayText="H" w:value="H"/>
            </w:comboBox>
          </w:sdtPr>
          <w:sdtEndPr/>
          <w:sdtContent>
            <w:tc>
              <w:tcPr>
                <w:tcW w:w="906" w:type="dxa"/>
                <w:tcBorders>
                  <w:right w:val="single" w:sz="12" w:space="0" w:color="auto"/>
                </w:tcBorders>
                <w:shd w:val="clear" w:color="auto" w:fill="auto"/>
                <w:vAlign w:val="center"/>
              </w:tcPr>
              <w:p w14:paraId="6F39C653" w14:textId="77777777" w:rsidR="00B30175" w:rsidRPr="00B30175" w:rsidRDefault="00B30175" w:rsidP="00A41386">
                <w:pPr>
                  <w:spacing w:after="4" w:line="248" w:lineRule="auto"/>
                  <w:rPr>
                    <w:rFonts w:ascii="Times New Roman" w:eastAsia="Arial" w:hAnsi="Times New Roman"/>
                    <w:color w:val="000000"/>
                    <w:sz w:val="20"/>
                    <w:szCs w:val="20"/>
                  </w:rPr>
                </w:pPr>
                <w:r w:rsidRPr="00B30175">
                  <w:rPr>
                    <w:rFonts w:ascii="Times New Roman" w:eastAsia="Arial" w:hAnsi="Times New Roman"/>
                    <w:color w:val="808080"/>
                    <w:sz w:val="20"/>
                    <w:szCs w:val="20"/>
                  </w:rPr>
                  <w:t>Choose Risk</w:t>
                </w:r>
              </w:p>
            </w:tc>
          </w:sdtContent>
        </w:sdt>
        <w:sdt>
          <w:sdtPr>
            <w:rPr>
              <w:rFonts w:ascii="Times New Roman" w:eastAsia="Arial" w:hAnsi="Times New Roman"/>
              <w:color w:val="000000"/>
              <w:sz w:val="20"/>
              <w:szCs w:val="20"/>
            </w:rPr>
            <w:id w:val="1906178537"/>
            <w14:checkbox>
              <w14:checked w14:val="0"/>
              <w14:checkedState w14:val="2612" w14:font="MS Gothic"/>
              <w14:uncheckedState w14:val="2610" w14:font="MS Gothic"/>
            </w14:checkbox>
          </w:sdtPr>
          <w:sdtEndPr/>
          <w:sdtContent>
            <w:tc>
              <w:tcPr>
                <w:tcW w:w="466" w:type="dxa"/>
                <w:tcBorders>
                  <w:left w:val="single" w:sz="12" w:space="0" w:color="auto"/>
                </w:tcBorders>
                <w:shd w:val="clear" w:color="auto" w:fill="auto"/>
                <w:vAlign w:val="center"/>
              </w:tcPr>
              <w:p w14:paraId="167A5B5C" w14:textId="77777777" w:rsidR="00B30175" w:rsidRPr="00B30175" w:rsidRDefault="00B30175" w:rsidP="00A41386">
                <w:pPr>
                  <w:spacing w:after="4" w:line="248" w:lineRule="auto"/>
                  <w:rPr>
                    <w:rFonts w:ascii="Times New Roman" w:eastAsia="Arial" w:hAnsi="Times New Roman"/>
                    <w:color w:val="000000"/>
                    <w:sz w:val="20"/>
                    <w:szCs w:val="20"/>
                  </w:rPr>
                </w:pPr>
                <w:r w:rsidRPr="00B30175">
                  <w:rPr>
                    <w:rFonts w:ascii="Segoe UI Symbol" w:eastAsia="Arial" w:hAnsi="Segoe UI Symbol" w:cs="Segoe UI Symbol"/>
                    <w:color w:val="000000"/>
                    <w:sz w:val="20"/>
                    <w:szCs w:val="20"/>
                  </w:rPr>
                  <w:t>☐</w:t>
                </w:r>
              </w:p>
            </w:tc>
          </w:sdtContent>
        </w:sdt>
        <w:tc>
          <w:tcPr>
            <w:tcW w:w="2475" w:type="dxa"/>
            <w:shd w:val="clear" w:color="auto" w:fill="auto"/>
            <w:vAlign w:val="center"/>
          </w:tcPr>
          <w:p w14:paraId="6F0F9FFA" w14:textId="77777777" w:rsidR="00B30175" w:rsidRPr="00B30175" w:rsidRDefault="00B30175" w:rsidP="00A41386">
            <w:pPr>
              <w:spacing w:after="4" w:line="248" w:lineRule="auto"/>
              <w:rPr>
                <w:rFonts w:ascii="Times New Roman" w:eastAsia="Arial" w:hAnsi="Times New Roman"/>
                <w:color w:val="000000"/>
                <w:sz w:val="20"/>
                <w:szCs w:val="20"/>
              </w:rPr>
            </w:pPr>
            <w:r w:rsidRPr="00B30175">
              <w:rPr>
                <w:rFonts w:ascii="Times New Roman" w:eastAsia="Arial" w:hAnsi="Times New Roman"/>
                <w:b/>
                <w:color w:val="000000"/>
                <w:sz w:val="20"/>
                <w:szCs w:val="20"/>
              </w:rPr>
              <w:t>Infectious dose</w:t>
            </w:r>
            <w:r w:rsidRPr="00B30175">
              <w:rPr>
                <w:rFonts w:ascii="Times New Roman" w:eastAsia="Arial" w:hAnsi="Times New Roman"/>
                <w:color w:val="000000"/>
                <w:sz w:val="20"/>
                <w:szCs w:val="20"/>
              </w:rPr>
              <w:t xml:space="preserve"> (the number of microorganisms required to initiate infection can vary greatly with the specific organism, patient, and route of exposure) or LD50 for toxic materials</w:t>
            </w:r>
          </w:p>
        </w:tc>
        <w:sdt>
          <w:sdtPr>
            <w:rPr>
              <w:rFonts w:ascii="Times New Roman" w:eastAsia="Arial" w:hAnsi="Times New Roman"/>
              <w:color w:val="000000"/>
              <w:sz w:val="20"/>
              <w:szCs w:val="20"/>
            </w:rPr>
            <w:alias w:val="Risk"/>
            <w:tag w:val="Risk"/>
            <w:id w:val="-638263741"/>
            <w:placeholder>
              <w:docPart w:val="3DF381B833E044859C146ADE89C9A959"/>
            </w:placeholder>
            <w:showingPlcHdr/>
            <w:comboBox>
              <w:listItem w:value="Choose an item."/>
              <w:listItem w:displayText="L" w:value="L"/>
              <w:listItem w:displayText="M" w:value="M"/>
              <w:listItem w:displayText="H" w:value="H"/>
            </w:comboBox>
          </w:sdtPr>
          <w:sdtEndPr/>
          <w:sdtContent>
            <w:tc>
              <w:tcPr>
                <w:tcW w:w="906" w:type="dxa"/>
                <w:tcBorders>
                  <w:right w:val="single" w:sz="12" w:space="0" w:color="auto"/>
                </w:tcBorders>
                <w:shd w:val="clear" w:color="auto" w:fill="auto"/>
                <w:vAlign w:val="center"/>
              </w:tcPr>
              <w:p w14:paraId="45792591" w14:textId="77777777" w:rsidR="00B30175" w:rsidRPr="00B30175" w:rsidRDefault="00B30175" w:rsidP="00A41386">
                <w:pPr>
                  <w:spacing w:after="4" w:line="248" w:lineRule="auto"/>
                  <w:rPr>
                    <w:rFonts w:ascii="Times New Roman" w:eastAsia="Arial" w:hAnsi="Times New Roman"/>
                    <w:b/>
                    <w:color w:val="000000"/>
                    <w:sz w:val="20"/>
                    <w:szCs w:val="20"/>
                  </w:rPr>
                </w:pPr>
                <w:r w:rsidRPr="00B30175">
                  <w:rPr>
                    <w:rFonts w:ascii="Times New Roman" w:eastAsia="Arial" w:hAnsi="Times New Roman"/>
                    <w:color w:val="808080"/>
                    <w:sz w:val="20"/>
                    <w:szCs w:val="20"/>
                  </w:rPr>
                  <w:t>Choose Risk</w:t>
                </w:r>
              </w:p>
            </w:tc>
          </w:sdtContent>
        </w:sdt>
        <w:sdt>
          <w:sdtPr>
            <w:rPr>
              <w:rFonts w:ascii="Times New Roman" w:eastAsia="Arial" w:hAnsi="Times New Roman"/>
              <w:color w:val="000000"/>
              <w:sz w:val="20"/>
              <w:szCs w:val="20"/>
            </w:rPr>
            <w:id w:val="511881163"/>
            <w14:checkbox>
              <w14:checked w14:val="0"/>
              <w14:checkedState w14:val="2612" w14:font="MS Gothic"/>
              <w14:uncheckedState w14:val="2610" w14:font="MS Gothic"/>
            </w14:checkbox>
          </w:sdtPr>
          <w:sdtEndPr/>
          <w:sdtContent>
            <w:tc>
              <w:tcPr>
                <w:tcW w:w="415" w:type="dxa"/>
                <w:tcBorders>
                  <w:left w:val="single" w:sz="12" w:space="0" w:color="auto"/>
                </w:tcBorders>
                <w:shd w:val="clear" w:color="auto" w:fill="auto"/>
                <w:vAlign w:val="center"/>
              </w:tcPr>
              <w:p w14:paraId="53A30D4E" w14:textId="77777777" w:rsidR="00B30175" w:rsidRPr="00B30175" w:rsidRDefault="00B30175" w:rsidP="00A41386">
                <w:pPr>
                  <w:spacing w:after="4" w:line="248" w:lineRule="auto"/>
                  <w:rPr>
                    <w:rFonts w:ascii="Times New Roman" w:eastAsia="Arial" w:hAnsi="Times New Roman"/>
                    <w:color w:val="000000"/>
                    <w:sz w:val="20"/>
                    <w:szCs w:val="20"/>
                  </w:rPr>
                </w:pPr>
                <w:r w:rsidRPr="00B30175">
                  <w:rPr>
                    <w:rFonts w:ascii="Segoe UI Symbol" w:eastAsia="Arial" w:hAnsi="Segoe UI Symbol" w:cs="Segoe UI Symbol"/>
                    <w:color w:val="000000"/>
                    <w:sz w:val="20"/>
                    <w:szCs w:val="20"/>
                  </w:rPr>
                  <w:t>☐</w:t>
                </w:r>
              </w:p>
            </w:tc>
          </w:sdtContent>
        </w:sdt>
        <w:tc>
          <w:tcPr>
            <w:tcW w:w="2300" w:type="dxa"/>
            <w:shd w:val="clear" w:color="auto" w:fill="auto"/>
            <w:vAlign w:val="center"/>
          </w:tcPr>
          <w:p w14:paraId="31425D2D" w14:textId="77777777" w:rsidR="00B30175" w:rsidRPr="00B30175" w:rsidRDefault="00B30175" w:rsidP="00A41386">
            <w:pPr>
              <w:spacing w:after="4" w:line="248" w:lineRule="auto"/>
              <w:rPr>
                <w:rFonts w:ascii="Times New Roman" w:eastAsia="Arial" w:hAnsi="Times New Roman"/>
                <w:b/>
                <w:color w:val="000000"/>
                <w:sz w:val="20"/>
                <w:szCs w:val="20"/>
              </w:rPr>
            </w:pPr>
            <w:r w:rsidRPr="00B30175">
              <w:rPr>
                <w:rFonts w:ascii="Times New Roman" w:eastAsia="Arial" w:hAnsi="Times New Roman"/>
                <w:b/>
                <w:color w:val="000000"/>
                <w:sz w:val="20"/>
                <w:szCs w:val="20"/>
              </w:rPr>
              <w:t>Epidemiology—</w:t>
            </w:r>
            <w:r w:rsidRPr="00B30175">
              <w:rPr>
                <w:rFonts w:ascii="Times New Roman" w:eastAsia="Arial" w:hAnsi="Times New Roman"/>
                <w:color w:val="000000"/>
                <w:sz w:val="20"/>
                <w:szCs w:val="20"/>
              </w:rPr>
              <w:t>is the biohazard endemic or foreign to the geographical research area?  Is there a risk to the biohazard escaping the research facility and entering the environment?</w:t>
            </w:r>
          </w:p>
        </w:tc>
        <w:sdt>
          <w:sdtPr>
            <w:rPr>
              <w:rFonts w:ascii="Times New Roman" w:eastAsia="Arial" w:hAnsi="Times New Roman"/>
              <w:color w:val="000000"/>
              <w:sz w:val="20"/>
              <w:szCs w:val="20"/>
            </w:rPr>
            <w:alias w:val="Risk"/>
            <w:tag w:val="Risk"/>
            <w:id w:val="1783921445"/>
            <w:placeholder>
              <w:docPart w:val="075D7CFEFC414075850BB9587DFB1F31"/>
            </w:placeholder>
            <w:showingPlcHdr/>
            <w:comboBox>
              <w:listItem w:value="Choose an item."/>
              <w:listItem w:displayText="L" w:value="L"/>
              <w:listItem w:displayText="M" w:value="M"/>
              <w:listItem w:displayText="H" w:value="H"/>
            </w:comboBox>
          </w:sdtPr>
          <w:sdtEndPr/>
          <w:sdtContent>
            <w:tc>
              <w:tcPr>
                <w:tcW w:w="906" w:type="dxa"/>
                <w:tcBorders>
                  <w:right w:val="single" w:sz="12" w:space="0" w:color="auto"/>
                </w:tcBorders>
                <w:shd w:val="clear" w:color="auto" w:fill="auto"/>
                <w:vAlign w:val="center"/>
              </w:tcPr>
              <w:p w14:paraId="59FD5A24" w14:textId="77777777" w:rsidR="00B30175" w:rsidRPr="00B30175" w:rsidRDefault="00B30175" w:rsidP="00A41386">
                <w:pPr>
                  <w:spacing w:after="4" w:line="248" w:lineRule="auto"/>
                  <w:rPr>
                    <w:rFonts w:ascii="Times New Roman" w:eastAsia="Arial" w:hAnsi="Times New Roman"/>
                    <w:b/>
                    <w:color w:val="000000"/>
                    <w:sz w:val="20"/>
                    <w:szCs w:val="20"/>
                  </w:rPr>
                </w:pPr>
                <w:r w:rsidRPr="00B30175">
                  <w:rPr>
                    <w:rFonts w:ascii="Times New Roman" w:eastAsia="Arial" w:hAnsi="Times New Roman"/>
                    <w:color w:val="808080"/>
                    <w:sz w:val="20"/>
                    <w:szCs w:val="20"/>
                  </w:rPr>
                  <w:t>Choose Risk Level.</w:t>
                </w:r>
              </w:p>
            </w:tc>
          </w:sdtContent>
        </w:sdt>
      </w:tr>
      <w:tr w:rsidR="00B30175" w:rsidRPr="00B30175" w14:paraId="13421378" w14:textId="77777777" w:rsidTr="00A41386">
        <w:trPr>
          <w:trHeight w:val="572"/>
        </w:trPr>
        <w:sdt>
          <w:sdtPr>
            <w:rPr>
              <w:rFonts w:ascii="Times New Roman" w:eastAsia="Arial" w:hAnsi="Times New Roman"/>
              <w:color w:val="000000"/>
              <w:sz w:val="20"/>
              <w:szCs w:val="20"/>
            </w:rPr>
            <w:id w:val="-1685739023"/>
            <w14:checkbox>
              <w14:checked w14:val="0"/>
              <w14:checkedState w14:val="2612" w14:font="MS Gothic"/>
              <w14:uncheckedState w14:val="2610" w14:font="MS Gothic"/>
            </w14:checkbox>
          </w:sdtPr>
          <w:sdtEndPr/>
          <w:sdtContent>
            <w:tc>
              <w:tcPr>
                <w:tcW w:w="431" w:type="dxa"/>
                <w:tcBorders>
                  <w:left w:val="single" w:sz="12" w:space="0" w:color="auto"/>
                </w:tcBorders>
                <w:shd w:val="clear" w:color="auto" w:fill="auto"/>
                <w:vAlign w:val="center"/>
              </w:tcPr>
              <w:p w14:paraId="037B69D8" w14:textId="77777777" w:rsidR="00B30175" w:rsidRPr="00B30175" w:rsidRDefault="00B30175" w:rsidP="00A41386">
                <w:pPr>
                  <w:spacing w:after="4" w:line="248" w:lineRule="auto"/>
                  <w:rPr>
                    <w:rFonts w:ascii="Times New Roman" w:eastAsia="Arial" w:hAnsi="Times New Roman"/>
                    <w:color w:val="000000"/>
                    <w:sz w:val="20"/>
                    <w:szCs w:val="20"/>
                  </w:rPr>
                </w:pPr>
                <w:r w:rsidRPr="00B30175">
                  <w:rPr>
                    <w:rFonts w:ascii="Segoe UI Symbol" w:eastAsia="Arial" w:hAnsi="Segoe UI Symbol" w:cs="Segoe UI Symbol"/>
                    <w:color w:val="000000"/>
                    <w:sz w:val="20"/>
                    <w:szCs w:val="20"/>
                  </w:rPr>
                  <w:t>☐</w:t>
                </w:r>
              </w:p>
            </w:tc>
          </w:sdtContent>
        </w:sdt>
        <w:tc>
          <w:tcPr>
            <w:tcW w:w="2486" w:type="dxa"/>
            <w:shd w:val="clear" w:color="auto" w:fill="auto"/>
            <w:vAlign w:val="center"/>
          </w:tcPr>
          <w:p w14:paraId="30982E7B" w14:textId="77777777" w:rsidR="00B30175" w:rsidRPr="00B30175" w:rsidRDefault="00B30175" w:rsidP="00A41386">
            <w:pPr>
              <w:autoSpaceDE w:val="0"/>
              <w:autoSpaceDN w:val="0"/>
              <w:adjustRightInd w:val="0"/>
              <w:rPr>
                <w:rFonts w:ascii="Times New Roman" w:eastAsia="Arial" w:hAnsi="Times New Roman"/>
                <w:color w:val="000000"/>
                <w:sz w:val="20"/>
                <w:szCs w:val="20"/>
              </w:rPr>
            </w:pPr>
            <w:r w:rsidRPr="00B30175">
              <w:rPr>
                <w:rFonts w:ascii="Times New Roman" w:hAnsi="Times New Roman"/>
                <w:b/>
                <w:sz w:val="20"/>
                <w:szCs w:val="20"/>
              </w:rPr>
              <w:t xml:space="preserve">Establishment </w:t>
            </w:r>
            <w:r w:rsidRPr="00B30175">
              <w:rPr>
                <w:rFonts w:ascii="Times New Roman" w:hAnsi="Times New Roman"/>
                <w:sz w:val="20"/>
                <w:szCs w:val="20"/>
              </w:rPr>
              <w:t xml:space="preserve">- the establishment of these organisms within an ecosystem niche, including possible colonization of humans or </w:t>
            </w:r>
            <w:proofErr w:type="gramStart"/>
            <w:r w:rsidRPr="00B30175">
              <w:rPr>
                <w:rFonts w:ascii="Times New Roman" w:hAnsi="Times New Roman"/>
                <w:sz w:val="20"/>
                <w:szCs w:val="20"/>
              </w:rPr>
              <w:t>other</w:t>
            </w:r>
            <w:proofErr w:type="gramEnd"/>
            <w:r w:rsidRPr="00B30175">
              <w:rPr>
                <w:rFonts w:ascii="Times New Roman" w:hAnsi="Times New Roman"/>
                <w:sz w:val="20"/>
                <w:szCs w:val="20"/>
              </w:rPr>
              <w:t xml:space="preserve"> biota.</w:t>
            </w:r>
          </w:p>
        </w:tc>
        <w:sdt>
          <w:sdtPr>
            <w:rPr>
              <w:rFonts w:ascii="Times New Roman" w:eastAsia="Arial" w:hAnsi="Times New Roman"/>
              <w:color w:val="000000"/>
              <w:sz w:val="20"/>
              <w:szCs w:val="20"/>
            </w:rPr>
            <w:alias w:val="Risk"/>
            <w:tag w:val="Risk"/>
            <w:id w:val="-314025694"/>
            <w:placeholder>
              <w:docPart w:val="E4AB890A887B46C88C283BB515A3E2A5"/>
            </w:placeholder>
            <w:showingPlcHdr/>
            <w:comboBox>
              <w:listItem w:value="Choose an item."/>
              <w:listItem w:displayText="L" w:value="L"/>
              <w:listItem w:displayText="M" w:value="M"/>
              <w:listItem w:displayText="H" w:value="H"/>
            </w:comboBox>
          </w:sdtPr>
          <w:sdtEndPr/>
          <w:sdtContent>
            <w:tc>
              <w:tcPr>
                <w:tcW w:w="906" w:type="dxa"/>
                <w:tcBorders>
                  <w:right w:val="single" w:sz="12" w:space="0" w:color="auto"/>
                </w:tcBorders>
                <w:shd w:val="clear" w:color="auto" w:fill="auto"/>
                <w:vAlign w:val="center"/>
              </w:tcPr>
              <w:p w14:paraId="593BE233" w14:textId="77777777" w:rsidR="00B30175" w:rsidRPr="00B30175" w:rsidRDefault="00B30175" w:rsidP="00A41386">
                <w:pPr>
                  <w:spacing w:after="4" w:line="248" w:lineRule="auto"/>
                  <w:rPr>
                    <w:rFonts w:ascii="Times New Roman" w:eastAsia="Arial" w:hAnsi="Times New Roman"/>
                    <w:color w:val="000000"/>
                    <w:sz w:val="20"/>
                    <w:szCs w:val="20"/>
                  </w:rPr>
                </w:pPr>
                <w:r w:rsidRPr="00B30175">
                  <w:rPr>
                    <w:rFonts w:ascii="Times New Roman" w:eastAsia="Arial" w:hAnsi="Times New Roman"/>
                    <w:color w:val="808080"/>
                    <w:sz w:val="20"/>
                    <w:szCs w:val="20"/>
                  </w:rPr>
                  <w:t>Choose Risk</w:t>
                </w:r>
              </w:p>
            </w:tc>
          </w:sdtContent>
        </w:sdt>
        <w:sdt>
          <w:sdtPr>
            <w:rPr>
              <w:rFonts w:ascii="Times New Roman" w:eastAsia="Arial" w:hAnsi="Times New Roman"/>
              <w:color w:val="000000"/>
              <w:sz w:val="20"/>
              <w:szCs w:val="20"/>
            </w:rPr>
            <w:id w:val="-1219970831"/>
            <w14:checkbox>
              <w14:checked w14:val="0"/>
              <w14:checkedState w14:val="2612" w14:font="MS Gothic"/>
              <w14:uncheckedState w14:val="2610" w14:font="MS Gothic"/>
            </w14:checkbox>
          </w:sdtPr>
          <w:sdtEndPr/>
          <w:sdtContent>
            <w:tc>
              <w:tcPr>
                <w:tcW w:w="466" w:type="dxa"/>
                <w:tcBorders>
                  <w:left w:val="single" w:sz="12" w:space="0" w:color="auto"/>
                </w:tcBorders>
                <w:shd w:val="clear" w:color="auto" w:fill="auto"/>
                <w:vAlign w:val="center"/>
              </w:tcPr>
              <w:p w14:paraId="69619D3C" w14:textId="77777777" w:rsidR="00B30175" w:rsidRPr="00B30175" w:rsidRDefault="00B30175" w:rsidP="00A41386">
                <w:pPr>
                  <w:spacing w:after="4" w:line="248" w:lineRule="auto"/>
                  <w:rPr>
                    <w:rFonts w:ascii="Times New Roman" w:eastAsia="Arial" w:hAnsi="Times New Roman"/>
                    <w:color w:val="000000"/>
                    <w:sz w:val="20"/>
                    <w:szCs w:val="20"/>
                  </w:rPr>
                </w:pPr>
                <w:r w:rsidRPr="00B30175">
                  <w:rPr>
                    <w:rFonts w:ascii="Segoe UI Symbol" w:eastAsia="Arial" w:hAnsi="Segoe UI Symbol" w:cs="Segoe UI Symbol"/>
                    <w:color w:val="000000"/>
                    <w:sz w:val="20"/>
                    <w:szCs w:val="20"/>
                  </w:rPr>
                  <w:t>☐</w:t>
                </w:r>
              </w:p>
            </w:tc>
          </w:sdtContent>
        </w:sdt>
        <w:tc>
          <w:tcPr>
            <w:tcW w:w="2475" w:type="dxa"/>
            <w:shd w:val="clear" w:color="auto" w:fill="auto"/>
            <w:vAlign w:val="center"/>
          </w:tcPr>
          <w:p w14:paraId="60D9F76A" w14:textId="77777777" w:rsidR="00B30175" w:rsidRPr="00B30175" w:rsidRDefault="00B30175" w:rsidP="00A41386">
            <w:pPr>
              <w:spacing w:after="4" w:line="248" w:lineRule="auto"/>
              <w:rPr>
                <w:rFonts w:ascii="Times New Roman" w:eastAsia="Arial" w:hAnsi="Times New Roman"/>
                <w:color w:val="000000"/>
                <w:sz w:val="20"/>
                <w:szCs w:val="20"/>
              </w:rPr>
            </w:pPr>
            <w:r w:rsidRPr="00B30175">
              <w:rPr>
                <w:rFonts w:ascii="Times New Roman" w:eastAsia="Arial" w:hAnsi="Times New Roman"/>
                <w:b/>
                <w:color w:val="000000"/>
                <w:sz w:val="20"/>
                <w:szCs w:val="20"/>
              </w:rPr>
              <w:t>The risk of the formation of replication competent viruses</w:t>
            </w:r>
            <w:r w:rsidRPr="00B30175">
              <w:rPr>
                <w:rFonts w:ascii="Times New Roman" w:eastAsia="Arial" w:hAnsi="Times New Roman"/>
                <w:color w:val="000000"/>
                <w:sz w:val="20"/>
                <w:szCs w:val="20"/>
              </w:rPr>
              <w:t xml:space="preserve"> when using recombinant viral vectors</w:t>
            </w:r>
          </w:p>
        </w:tc>
        <w:sdt>
          <w:sdtPr>
            <w:rPr>
              <w:rFonts w:ascii="Times New Roman" w:eastAsia="Arial" w:hAnsi="Times New Roman"/>
              <w:color w:val="000000"/>
              <w:sz w:val="20"/>
              <w:szCs w:val="20"/>
            </w:rPr>
            <w:alias w:val="Risk"/>
            <w:tag w:val="Risk"/>
            <w:id w:val="1567843045"/>
            <w:placeholder>
              <w:docPart w:val="F2078555874740F690DBD461BB3E6ECB"/>
            </w:placeholder>
            <w:showingPlcHdr/>
            <w:comboBox>
              <w:listItem w:value="Choose an item."/>
              <w:listItem w:displayText="L" w:value="L"/>
              <w:listItem w:displayText="M" w:value="M"/>
              <w:listItem w:displayText="H" w:value="H"/>
            </w:comboBox>
          </w:sdtPr>
          <w:sdtEndPr/>
          <w:sdtContent>
            <w:tc>
              <w:tcPr>
                <w:tcW w:w="906" w:type="dxa"/>
                <w:tcBorders>
                  <w:right w:val="single" w:sz="12" w:space="0" w:color="auto"/>
                </w:tcBorders>
                <w:shd w:val="clear" w:color="auto" w:fill="auto"/>
                <w:vAlign w:val="center"/>
              </w:tcPr>
              <w:p w14:paraId="24F57793" w14:textId="77777777" w:rsidR="00B30175" w:rsidRPr="00B30175" w:rsidRDefault="00B30175" w:rsidP="00A41386">
                <w:pPr>
                  <w:spacing w:after="4" w:line="248" w:lineRule="auto"/>
                  <w:rPr>
                    <w:rFonts w:ascii="Times New Roman" w:eastAsia="Arial" w:hAnsi="Times New Roman"/>
                    <w:b/>
                    <w:color w:val="000000"/>
                    <w:sz w:val="20"/>
                    <w:szCs w:val="20"/>
                  </w:rPr>
                </w:pPr>
                <w:r w:rsidRPr="00B30175">
                  <w:rPr>
                    <w:rFonts w:ascii="Times New Roman" w:eastAsia="Arial" w:hAnsi="Times New Roman"/>
                    <w:color w:val="808080"/>
                    <w:sz w:val="20"/>
                    <w:szCs w:val="20"/>
                  </w:rPr>
                  <w:t>Choose Risk</w:t>
                </w:r>
              </w:p>
            </w:tc>
          </w:sdtContent>
        </w:sdt>
        <w:sdt>
          <w:sdtPr>
            <w:rPr>
              <w:rFonts w:ascii="Times New Roman" w:eastAsia="Arial" w:hAnsi="Times New Roman"/>
              <w:b/>
              <w:color w:val="000000"/>
              <w:sz w:val="20"/>
              <w:szCs w:val="20"/>
            </w:rPr>
            <w:id w:val="1161590100"/>
            <w14:checkbox>
              <w14:checked w14:val="0"/>
              <w14:checkedState w14:val="2612" w14:font="MS Gothic"/>
              <w14:uncheckedState w14:val="2610" w14:font="MS Gothic"/>
            </w14:checkbox>
          </w:sdtPr>
          <w:sdtEndPr/>
          <w:sdtContent>
            <w:tc>
              <w:tcPr>
                <w:tcW w:w="415" w:type="dxa"/>
                <w:tcBorders>
                  <w:left w:val="single" w:sz="12" w:space="0" w:color="auto"/>
                </w:tcBorders>
                <w:shd w:val="clear" w:color="auto" w:fill="auto"/>
                <w:vAlign w:val="center"/>
              </w:tcPr>
              <w:p w14:paraId="77F9029D" w14:textId="77777777" w:rsidR="00B30175" w:rsidRPr="00B30175" w:rsidRDefault="00B30175" w:rsidP="00A41386">
                <w:pPr>
                  <w:spacing w:after="4" w:line="248" w:lineRule="auto"/>
                  <w:rPr>
                    <w:rFonts w:ascii="Times New Roman" w:eastAsia="Arial" w:hAnsi="Times New Roman"/>
                    <w:b/>
                    <w:color w:val="000000"/>
                    <w:sz w:val="20"/>
                    <w:szCs w:val="20"/>
                  </w:rPr>
                </w:pPr>
                <w:r w:rsidRPr="00B30175">
                  <w:rPr>
                    <w:rFonts w:ascii="Segoe UI Symbol" w:eastAsia="Arial" w:hAnsi="Segoe UI Symbol" w:cs="Segoe UI Symbol"/>
                    <w:b/>
                    <w:color w:val="000000"/>
                    <w:sz w:val="20"/>
                    <w:szCs w:val="20"/>
                  </w:rPr>
                  <w:t>☐</w:t>
                </w:r>
              </w:p>
            </w:tc>
          </w:sdtContent>
        </w:sdt>
        <w:tc>
          <w:tcPr>
            <w:tcW w:w="2300" w:type="dxa"/>
            <w:shd w:val="clear" w:color="auto" w:fill="auto"/>
            <w:vAlign w:val="center"/>
          </w:tcPr>
          <w:p w14:paraId="26E6346D" w14:textId="77777777" w:rsidR="00B30175" w:rsidRPr="00B30175" w:rsidRDefault="00B30175" w:rsidP="00A41386">
            <w:pPr>
              <w:spacing w:after="4" w:line="248" w:lineRule="auto"/>
              <w:rPr>
                <w:rFonts w:ascii="Times New Roman" w:eastAsia="Arial" w:hAnsi="Times New Roman"/>
                <w:b/>
                <w:color w:val="000000"/>
                <w:sz w:val="20"/>
                <w:szCs w:val="20"/>
              </w:rPr>
            </w:pPr>
            <w:r w:rsidRPr="00B30175">
              <w:rPr>
                <w:rFonts w:ascii="Times New Roman" w:eastAsia="Arial" w:hAnsi="Times New Roman"/>
                <w:b/>
                <w:color w:val="000000"/>
                <w:sz w:val="20"/>
                <w:szCs w:val="20"/>
              </w:rPr>
              <w:t>The facility</w:t>
            </w:r>
            <w:r w:rsidRPr="00B30175">
              <w:rPr>
                <w:rFonts w:ascii="Times New Roman" w:eastAsia="Arial" w:hAnsi="Times New Roman"/>
                <w:color w:val="000000"/>
                <w:sz w:val="20"/>
                <w:szCs w:val="20"/>
              </w:rPr>
              <w:t xml:space="preserve"> (e.g., BSL-</w:t>
            </w:r>
            <w:proofErr w:type="gramStart"/>
            <w:r w:rsidRPr="00B30175">
              <w:rPr>
                <w:rFonts w:ascii="Times New Roman" w:eastAsia="Arial" w:hAnsi="Times New Roman"/>
                <w:color w:val="000000"/>
                <w:sz w:val="20"/>
                <w:szCs w:val="20"/>
              </w:rPr>
              <w:t>2,  open</w:t>
            </w:r>
            <w:proofErr w:type="gramEnd"/>
            <w:r w:rsidRPr="00B30175">
              <w:rPr>
                <w:rFonts w:ascii="Times New Roman" w:eastAsia="Arial" w:hAnsi="Times New Roman"/>
                <w:color w:val="000000"/>
                <w:sz w:val="20"/>
                <w:szCs w:val="20"/>
              </w:rPr>
              <w:t xml:space="preserve"> floor plan [more risk] versus separate areas or rooms for specific activities [less risk], sufficient space versus crowded space, workflow, equipment present)</w:t>
            </w:r>
          </w:p>
        </w:tc>
        <w:sdt>
          <w:sdtPr>
            <w:rPr>
              <w:rFonts w:ascii="Times New Roman" w:eastAsia="Arial" w:hAnsi="Times New Roman"/>
              <w:color w:val="000000"/>
              <w:sz w:val="20"/>
              <w:szCs w:val="20"/>
            </w:rPr>
            <w:alias w:val="Risk"/>
            <w:tag w:val="Risk"/>
            <w:id w:val="2051254420"/>
            <w:placeholder>
              <w:docPart w:val="A9B7BA0D20CE4F2882288CCED9A73191"/>
            </w:placeholder>
            <w:showingPlcHdr/>
            <w:comboBox>
              <w:listItem w:value="Choose an item."/>
              <w:listItem w:displayText="L" w:value="L"/>
              <w:listItem w:displayText="M" w:value="M"/>
              <w:listItem w:displayText="H" w:value="H"/>
            </w:comboBox>
          </w:sdtPr>
          <w:sdtEndPr/>
          <w:sdtContent>
            <w:tc>
              <w:tcPr>
                <w:tcW w:w="906" w:type="dxa"/>
                <w:tcBorders>
                  <w:right w:val="single" w:sz="12" w:space="0" w:color="auto"/>
                </w:tcBorders>
                <w:shd w:val="clear" w:color="auto" w:fill="auto"/>
                <w:vAlign w:val="center"/>
              </w:tcPr>
              <w:p w14:paraId="687608F2" w14:textId="77777777" w:rsidR="00B30175" w:rsidRPr="00B30175" w:rsidRDefault="00B30175" w:rsidP="00A41386">
                <w:pPr>
                  <w:spacing w:after="4" w:line="248" w:lineRule="auto"/>
                  <w:rPr>
                    <w:rFonts w:ascii="Times New Roman" w:eastAsia="Arial" w:hAnsi="Times New Roman"/>
                    <w:b/>
                    <w:color w:val="000000"/>
                    <w:sz w:val="20"/>
                    <w:szCs w:val="20"/>
                  </w:rPr>
                </w:pPr>
                <w:r w:rsidRPr="00B30175">
                  <w:rPr>
                    <w:rFonts w:ascii="Times New Roman" w:eastAsia="Arial" w:hAnsi="Times New Roman"/>
                    <w:color w:val="808080"/>
                    <w:sz w:val="20"/>
                    <w:szCs w:val="20"/>
                  </w:rPr>
                  <w:t>Choose Risk Level.</w:t>
                </w:r>
              </w:p>
            </w:tc>
          </w:sdtContent>
        </w:sdt>
      </w:tr>
      <w:tr w:rsidR="00B30175" w:rsidRPr="00B30175" w14:paraId="548D69D3" w14:textId="77777777" w:rsidTr="00A41386">
        <w:trPr>
          <w:trHeight w:val="440"/>
        </w:trPr>
        <w:sdt>
          <w:sdtPr>
            <w:rPr>
              <w:rFonts w:ascii="Times New Roman" w:eastAsia="Arial" w:hAnsi="Times New Roman"/>
              <w:color w:val="000000"/>
              <w:sz w:val="20"/>
              <w:szCs w:val="20"/>
            </w:rPr>
            <w:id w:val="-1629847669"/>
            <w14:checkbox>
              <w14:checked w14:val="0"/>
              <w14:checkedState w14:val="2612" w14:font="MS Gothic"/>
              <w14:uncheckedState w14:val="2610" w14:font="MS Gothic"/>
            </w14:checkbox>
          </w:sdtPr>
          <w:sdtEndPr/>
          <w:sdtContent>
            <w:tc>
              <w:tcPr>
                <w:tcW w:w="431" w:type="dxa"/>
                <w:tcBorders>
                  <w:left w:val="single" w:sz="12" w:space="0" w:color="auto"/>
                </w:tcBorders>
                <w:shd w:val="clear" w:color="auto" w:fill="auto"/>
                <w:vAlign w:val="center"/>
              </w:tcPr>
              <w:p w14:paraId="68F1971E" w14:textId="77777777" w:rsidR="00B30175" w:rsidRPr="00B30175" w:rsidRDefault="00B30175" w:rsidP="00A41386">
                <w:pPr>
                  <w:spacing w:after="4" w:line="248" w:lineRule="auto"/>
                  <w:rPr>
                    <w:rFonts w:ascii="Times New Roman" w:eastAsia="Arial" w:hAnsi="Times New Roman"/>
                    <w:color w:val="000000"/>
                    <w:sz w:val="20"/>
                    <w:szCs w:val="20"/>
                  </w:rPr>
                </w:pPr>
                <w:r w:rsidRPr="00B30175">
                  <w:rPr>
                    <w:rFonts w:ascii="Segoe UI Symbol" w:eastAsia="Arial" w:hAnsi="Segoe UI Symbol" w:cs="Segoe UI Symbol"/>
                    <w:color w:val="000000"/>
                    <w:sz w:val="20"/>
                    <w:szCs w:val="20"/>
                  </w:rPr>
                  <w:t>☐</w:t>
                </w:r>
              </w:p>
            </w:tc>
          </w:sdtContent>
        </w:sdt>
        <w:tc>
          <w:tcPr>
            <w:tcW w:w="2486" w:type="dxa"/>
            <w:shd w:val="clear" w:color="auto" w:fill="auto"/>
            <w:vAlign w:val="center"/>
          </w:tcPr>
          <w:p w14:paraId="173F4067" w14:textId="77777777" w:rsidR="00B30175" w:rsidRPr="00B30175" w:rsidRDefault="00B30175" w:rsidP="00A41386">
            <w:pPr>
              <w:spacing w:after="4" w:line="248" w:lineRule="auto"/>
              <w:rPr>
                <w:rFonts w:ascii="Times New Roman" w:eastAsia="Arial" w:hAnsi="Times New Roman"/>
                <w:color w:val="000000"/>
                <w:sz w:val="20"/>
                <w:szCs w:val="20"/>
              </w:rPr>
            </w:pPr>
            <w:r w:rsidRPr="00B30175">
              <w:rPr>
                <w:rFonts w:ascii="Times New Roman" w:eastAsia="Arial" w:hAnsi="Times New Roman"/>
                <w:b/>
                <w:color w:val="000000"/>
                <w:sz w:val="20"/>
                <w:szCs w:val="20"/>
              </w:rPr>
              <w:t xml:space="preserve">Effect </w:t>
            </w:r>
            <w:r w:rsidRPr="00B30175">
              <w:rPr>
                <w:rFonts w:ascii="Times New Roman" w:eastAsia="Arial" w:hAnsi="Times New Roman"/>
                <w:color w:val="000000"/>
                <w:sz w:val="20"/>
                <w:szCs w:val="20"/>
              </w:rPr>
              <w:t xml:space="preserve">- the subsequent occurrence of human or ecological effects due to </w:t>
            </w:r>
            <w:r w:rsidRPr="00B30175">
              <w:rPr>
                <w:rFonts w:ascii="Times New Roman" w:eastAsia="Arial" w:hAnsi="Times New Roman"/>
                <w:color w:val="000000"/>
                <w:sz w:val="20"/>
                <w:szCs w:val="20"/>
              </w:rPr>
              <w:lastRenderedPageBreak/>
              <w:t>interaction of the organism with some host or environmental factor.</w:t>
            </w:r>
          </w:p>
        </w:tc>
        <w:sdt>
          <w:sdtPr>
            <w:rPr>
              <w:rFonts w:ascii="Times New Roman" w:eastAsia="Arial" w:hAnsi="Times New Roman"/>
              <w:color w:val="000000"/>
              <w:sz w:val="20"/>
              <w:szCs w:val="20"/>
            </w:rPr>
            <w:alias w:val="Risk"/>
            <w:tag w:val="Risk"/>
            <w:id w:val="1411277972"/>
            <w:placeholder>
              <w:docPart w:val="281ACEC479B14BCAAB103B2A750D7DFB"/>
            </w:placeholder>
            <w:showingPlcHdr/>
            <w:comboBox>
              <w:listItem w:value="Choose an item."/>
              <w:listItem w:displayText="L" w:value="L"/>
              <w:listItem w:displayText="M" w:value="M"/>
              <w:listItem w:displayText="H" w:value="H"/>
            </w:comboBox>
          </w:sdtPr>
          <w:sdtEndPr/>
          <w:sdtContent>
            <w:tc>
              <w:tcPr>
                <w:tcW w:w="906" w:type="dxa"/>
                <w:tcBorders>
                  <w:right w:val="single" w:sz="12" w:space="0" w:color="auto"/>
                </w:tcBorders>
                <w:shd w:val="clear" w:color="auto" w:fill="auto"/>
                <w:vAlign w:val="center"/>
              </w:tcPr>
              <w:p w14:paraId="70967579" w14:textId="77777777" w:rsidR="00B30175" w:rsidRPr="00B30175" w:rsidRDefault="00B30175" w:rsidP="00A41386">
                <w:pPr>
                  <w:spacing w:after="4" w:line="248" w:lineRule="auto"/>
                  <w:rPr>
                    <w:rFonts w:ascii="Times New Roman" w:eastAsia="Arial" w:hAnsi="Times New Roman"/>
                    <w:color w:val="000000"/>
                    <w:sz w:val="20"/>
                    <w:szCs w:val="20"/>
                  </w:rPr>
                </w:pPr>
                <w:r w:rsidRPr="00B30175">
                  <w:rPr>
                    <w:rFonts w:ascii="Times New Roman" w:eastAsia="Arial" w:hAnsi="Times New Roman"/>
                    <w:color w:val="808080"/>
                    <w:sz w:val="20"/>
                    <w:szCs w:val="20"/>
                  </w:rPr>
                  <w:t>Choose Risk</w:t>
                </w:r>
              </w:p>
            </w:tc>
          </w:sdtContent>
        </w:sdt>
        <w:sdt>
          <w:sdtPr>
            <w:rPr>
              <w:rFonts w:ascii="Times New Roman" w:eastAsia="Arial" w:hAnsi="Times New Roman"/>
              <w:color w:val="000000"/>
              <w:sz w:val="20"/>
              <w:szCs w:val="20"/>
            </w:rPr>
            <w:id w:val="-743485185"/>
            <w14:checkbox>
              <w14:checked w14:val="0"/>
              <w14:checkedState w14:val="2612" w14:font="MS Gothic"/>
              <w14:uncheckedState w14:val="2610" w14:font="MS Gothic"/>
            </w14:checkbox>
          </w:sdtPr>
          <w:sdtEndPr/>
          <w:sdtContent>
            <w:tc>
              <w:tcPr>
                <w:tcW w:w="466" w:type="dxa"/>
                <w:tcBorders>
                  <w:left w:val="single" w:sz="12" w:space="0" w:color="auto"/>
                </w:tcBorders>
                <w:shd w:val="clear" w:color="auto" w:fill="auto"/>
                <w:vAlign w:val="center"/>
              </w:tcPr>
              <w:p w14:paraId="57259CCA" w14:textId="77777777" w:rsidR="00B30175" w:rsidRPr="00B30175" w:rsidRDefault="00B30175" w:rsidP="00A41386">
                <w:pPr>
                  <w:spacing w:after="4" w:line="248" w:lineRule="auto"/>
                  <w:rPr>
                    <w:rFonts w:ascii="Times New Roman" w:eastAsia="Arial" w:hAnsi="Times New Roman"/>
                    <w:color w:val="000000"/>
                    <w:sz w:val="20"/>
                    <w:szCs w:val="20"/>
                  </w:rPr>
                </w:pPr>
                <w:r w:rsidRPr="00B30175">
                  <w:rPr>
                    <w:rFonts w:ascii="Segoe UI Symbol" w:eastAsia="Arial" w:hAnsi="Segoe UI Symbol" w:cs="Segoe UI Symbol"/>
                    <w:color w:val="000000"/>
                    <w:sz w:val="20"/>
                    <w:szCs w:val="20"/>
                  </w:rPr>
                  <w:t>☐</w:t>
                </w:r>
              </w:p>
            </w:tc>
          </w:sdtContent>
        </w:sdt>
        <w:tc>
          <w:tcPr>
            <w:tcW w:w="2475" w:type="dxa"/>
            <w:shd w:val="clear" w:color="auto" w:fill="auto"/>
            <w:vAlign w:val="center"/>
          </w:tcPr>
          <w:p w14:paraId="58FCD8B5" w14:textId="77777777" w:rsidR="00B30175" w:rsidRPr="00B30175" w:rsidRDefault="00B30175" w:rsidP="00A41386">
            <w:pPr>
              <w:spacing w:after="4" w:line="248" w:lineRule="auto"/>
              <w:rPr>
                <w:rFonts w:ascii="Times New Roman" w:eastAsia="Arial" w:hAnsi="Times New Roman"/>
                <w:color w:val="000000"/>
                <w:sz w:val="20"/>
                <w:szCs w:val="20"/>
              </w:rPr>
            </w:pPr>
            <w:r w:rsidRPr="00B30175">
              <w:rPr>
                <w:rFonts w:ascii="Times New Roman" w:eastAsia="Arial" w:hAnsi="Times New Roman"/>
                <w:b/>
                <w:color w:val="000000"/>
                <w:sz w:val="20"/>
                <w:szCs w:val="20"/>
              </w:rPr>
              <w:t>Form</w:t>
            </w:r>
            <w:r w:rsidRPr="00B30175">
              <w:rPr>
                <w:rFonts w:ascii="Times New Roman" w:eastAsia="Arial" w:hAnsi="Times New Roman"/>
                <w:color w:val="000000"/>
                <w:sz w:val="20"/>
                <w:szCs w:val="20"/>
              </w:rPr>
              <w:t xml:space="preserve"> (stage) of the agent (e.g., presence or absence of cell wall, spore versus </w:t>
            </w:r>
            <w:r w:rsidRPr="00B30175">
              <w:rPr>
                <w:rFonts w:ascii="Times New Roman" w:eastAsia="Arial" w:hAnsi="Times New Roman"/>
                <w:color w:val="000000"/>
                <w:sz w:val="20"/>
                <w:szCs w:val="20"/>
              </w:rPr>
              <w:lastRenderedPageBreak/>
              <w:t>vegetation, conidia versus hyphae for mycotic agents)</w:t>
            </w:r>
          </w:p>
        </w:tc>
        <w:sdt>
          <w:sdtPr>
            <w:rPr>
              <w:rFonts w:ascii="Times New Roman" w:eastAsia="Arial" w:hAnsi="Times New Roman"/>
              <w:color w:val="000000"/>
              <w:sz w:val="20"/>
              <w:szCs w:val="20"/>
            </w:rPr>
            <w:alias w:val="Risk"/>
            <w:tag w:val="Risk"/>
            <w:id w:val="-1694304172"/>
            <w:placeholder>
              <w:docPart w:val="FE88ACE0CA954C4085F522C10D3D8FFC"/>
            </w:placeholder>
            <w:showingPlcHdr/>
            <w:comboBox>
              <w:listItem w:value="Choose an item."/>
              <w:listItem w:displayText="L" w:value="L"/>
              <w:listItem w:displayText="M" w:value="M"/>
              <w:listItem w:displayText="H" w:value="H"/>
            </w:comboBox>
          </w:sdtPr>
          <w:sdtEndPr/>
          <w:sdtContent>
            <w:tc>
              <w:tcPr>
                <w:tcW w:w="906" w:type="dxa"/>
                <w:tcBorders>
                  <w:right w:val="single" w:sz="12" w:space="0" w:color="auto"/>
                </w:tcBorders>
                <w:shd w:val="clear" w:color="auto" w:fill="auto"/>
                <w:vAlign w:val="center"/>
              </w:tcPr>
              <w:p w14:paraId="77128419" w14:textId="77777777" w:rsidR="00B30175" w:rsidRPr="00B30175" w:rsidRDefault="00B30175" w:rsidP="00A41386">
                <w:pPr>
                  <w:spacing w:after="4" w:line="248" w:lineRule="auto"/>
                  <w:rPr>
                    <w:rFonts w:ascii="Times New Roman" w:eastAsia="Arial" w:hAnsi="Times New Roman"/>
                    <w:b/>
                    <w:color w:val="000000"/>
                    <w:sz w:val="20"/>
                    <w:szCs w:val="20"/>
                  </w:rPr>
                </w:pPr>
                <w:r w:rsidRPr="00B30175">
                  <w:rPr>
                    <w:rFonts w:ascii="Times New Roman" w:eastAsia="Arial" w:hAnsi="Times New Roman"/>
                    <w:color w:val="808080"/>
                    <w:sz w:val="20"/>
                    <w:szCs w:val="20"/>
                  </w:rPr>
                  <w:t xml:space="preserve">Choose Risk </w:t>
                </w:r>
              </w:p>
            </w:tc>
          </w:sdtContent>
        </w:sdt>
        <w:sdt>
          <w:sdtPr>
            <w:rPr>
              <w:rFonts w:ascii="Times New Roman" w:eastAsia="Arial" w:hAnsi="Times New Roman"/>
              <w:color w:val="000000"/>
              <w:sz w:val="20"/>
              <w:szCs w:val="20"/>
            </w:rPr>
            <w:id w:val="348835525"/>
            <w14:checkbox>
              <w14:checked w14:val="0"/>
              <w14:checkedState w14:val="2612" w14:font="MS Gothic"/>
              <w14:uncheckedState w14:val="2610" w14:font="MS Gothic"/>
            </w14:checkbox>
          </w:sdtPr>
          <w:sdtEndPr/>
          <w:sdtContent>
            <w:tc>
              <w:tcPr>
                <w:tcW w:w="415" w:type="dxa"/>
                <w:tcBorders>
                  <w:left w:val="single" w:sz="12" w:space="0" w:color="auto"/>
                </w:tcBorders>
                <w:shd w:val="clear" w:color="auto" w:fill="auto"/>
                <w:vAlign w:val="center"/>
              </w:tcPr>
              <w:p w14:paraId="1C62A5F3" w14:textId="77777777" w:rsidR="00B30175" w:rsidRPr="00B30175" w:rsidRDefault="00B30175" w:rsidP="00A41386">
                <w:pPr>
                  <w:spacing w:after="4" w:line="248" w:lineRule="auto"/>
                  <w:rPr>
                    <w:rFonts w:ascii="Times New Roman" w:eastAsia="Arial" w:hAnsi="Times New Roman"/>
                    <w:color w:val="000000"/>
                    <w:sz w:val="20"/>
                    <w:szCs w:val="20"/>
                  </w:rPr>
                </w:pPr>
                <w:r w:rsidRPr="00B30175">
                  <w:rPr>
                    <w:rFonts w:ascii="Segoe UI Symbol" w:eastAsia="Arial" w:hAnsi="Segoe UI Symbol" w:cs="Segoe UI Symbol"/>
                    <w:color w:val="000000"/>
                    <w:sz w:val="20"/>
                    <w:szCs w:val="20"/>
                  </w:rPr>
                  <w:t>☐</w:t>
                </w:r>
              </w:p>
            </w:tc>
          </w:sdtContent>
        </w:sdt>
        <w:tc>
          <w:tcPr>
            <w:tcW w:w="2300" w:type="dxa"/>
            <w:shd w:val="clear" w:color="auto" w:fill="auto"/>
            <w:vAlign w:val="center"/>
          </w:tcPr>
          <w:p w14:paraId="0F85204A" w14:textId="77777777" w:rsidR="00B30175" w:rsidRPr="00B30175" w:rsidRDefault="00B30175" w:rsidP="00A41386">
            <w:pPr>
              <w:spacing w:after="4" w:line="248" w:lineRule="auto"/>
              <w:ind w:right="-60"/>
              <w:rPr>
                <w:rFonts w:ascii="Times New Roman" w:hAnsi="Times New Roman"/>
                <w:b/>
                <w:sz w:val="20"/>
                <w:szCs w:val="20"/>
              </w:rPr>
            </w:pPr>
            <w:r w:rsidRPr="00B30175">
              <w:rPr>
                <w:rFonts w:ascii="Times New Roman" w:eastAsia="Arial" w:hAnsi="Times New Roman"/>
                <w:b/>
                <w:color w:val="000000"/>
                <w:sz w:val="20"/>
                <w:szCs w:val="20"/>
              </w:rPr>
              <w:t>The equipment</w:t>
            </w:r>
            <w:r w:rsidRPr="00B30175">
              <w:rPr>
                <w:rFonts w:ascii="Times New Roman" w:eastAsia="Arial" w:hAnsi="Times New Roman"/>
                <w:color w:val="000000"/>
                <w:sz w:val="20"/>
                <w:szCs w:val="20"/>
              </w:rPr>
              <w:t xml:space="preserve"> (e.g., uncertified BSCs, cracked centrifuge tubes, </w:t>
            </w:r>
            <w:r w:rsidRPr="00B30175">
              <w:rPr>
                <w:rFonts w:ascii="Times New Roman" w:eastAsia="Arial" w:hAnsi="Times New Roman"/>
                <w:color w:val="000000"/>
                <w:sz w:val="20"/>
                <w:szCs w:val="20"/>
              </w:rPr>
              <w:lastRenderedPageBreak/>
              <w:t>improperly maintained autoclaves, overfilled sharps containers, Bunsen burners)</w:t>
            </w:r>
            <w:r w:rsidRPr="00B30175">
              <w:rPr>
                <w:rFonts w:ascii="Times New Roman" w:hAnsi="Times New Roman"/>
                <w:b/>
                <w:sz w:val="20"/>
                <w:szCs w:val="20"/>
              </w:rPr>
              <w:t xml:space="preserve"> </w:t>
            </w:r>
          </w:p>
        </w:tc>
        <w:sdt>
          <w:sdtPr>
            <w:rPr>
              <w:rFonts w:ascii="Times New Roman" w:eastAsia="Arial" w:hAnsi="Times New Roman"/>
              <w:color w:val="000000"/>
              <w:sz w:val="20"/>
              <w:szCs w:val="20"/>
            </w:rPr>
            <w:alias w:val="Risk"/>
            <w:tag w:val="Risk"/>
            <w:id w:val="-844394322"/>
            <w:placeholder>
              <w:docPart w:val="1F9DA69878D94C8DB13D91495B34AAEF"/>
            </w:placeholder>
            <w:showingPlcHdr/>
            <w:comboBox>
              <w:listItem w:value="Choose an item."/>
              <w:listItem w:displayText="L" w:value="L"/>
              <w:listItem w:displayText="M" w:value="M"/>
              <w:listItem w:displayText="H" w:value="H"/>
            </w:comboBox>
          </w:sdtPr>
          <w:sdtEndPr/>
          <w:sdtContent>
            <w:tc>
              <w:tcPr>
                <w:tcW w:w="906" w:type="dxa"/>
                <w:tcBorders>
                  <w:right w:val="single" w:sz="12" w:space="0" w:color="auto"/>
                </w:tcBorders>
                <w:shd w:val="clear" w:color="auto" w:fill="auto"/>
                <w:vAlign w:val="center"/>
              </w:tcPr>
              <w:p w14:paraId="01347587" w14:textId="77777777" w:rsidR="00B30175" w:rsidRPr="00B30175" w:rsidRDefault="00B30175" w:rsidP="00A41386">
                <w:pPr>
                  <w:spacing w:after="4" w:line="248" w:lineRule="auto"/>
                  <w:rPr>
                    <w:rFonts w:ascii="Times New Roman" w:eastAsia="Arial" w:hAnsi="Times New Roman"/>
                    <w:b/>
                    <w:color w:val="000000"/>
                    <w:sz w:val="20"/>
                    <w:szCs w:val="20"/>
                  </w:rPr>
                </w:pPr>
                <w:r w:rsidRPr="00B30175">
                  <w:rPr>
                    <w:rFonts w:ascii="Times New Roman" w:eastAsia="Arial" w:hAnsi="Times New Roman"/>
                    <w:color w:val="808080"/>
                    <w:sz w:val="20"/>
                    <w:szCs w:val="20"/>
                  </w:rPr>
                  <w:t>Choose Risk</w:t>
                </w:r>
              </w:p>
            </w:tc>
          </w:sdtContent>
        </w:sdt>
      </w:tr>
      <w:tr w:rsidR="00B30175" w:rsidRPr="00B30175" w14:paraId="01C031FE" w14:textId="77777777" w:rsidTr="00A41386">
        <w:trPr>
          <w:trHeight w:val="587"/>
        </w:trPr>
        <w:sdt>
          <w:sdtPr>
            <w:rPr>
              <w:rFonts w:ascii="Times New Roman" w:eastAsia="Arial" w:hAnsi="Times New Roman"/>
              <w:color w:val="000000"/>
              <w:sz w:val="20"/>
              <w:szCs w:val="20"/>
            </w:rPr>
            <w:id w:val="-923107773"/>
            <w14:checkbox>
              <w14:checked w14:val="0"/>
              <w14:checkedState w14:val="2612" w14:font="MS Gothic"/>
              <w14:uncheckedState w14:val="2610" w14:font="MS Gothic"/>
            </w14:checkbox>
          </w:sdtPr>
          <w:sdtEndPr/>
          <w:sdtContent>
            <w:tc>
              <w:tcPr>
                <w:tcW w:w="431" w:type="dxa"/>
                <w:tcBorders>
                  <w:left w:val="single" w:sz="12" w:space="0" w:color="auto"/>
                </w:tcBorders>
                <w:shd w:val="clear" w:color="auto" w:fill="auto"/>
                <w:vAlign w:val="center"/>
              </w:tcPr>
              <w:p w14:paraId="50219CD1" w14:textId="77777777" w:rsidR="00B30175" w:rsidRPr="00B30175" w:rsidRDefault="00B30175" w:rsidP="00A41386">
                <w:pPr>
                  <w:spacing w:after="4" w:line="248" w:lineRule="auto"/>
                  <w:rPr>
                    <w:rFonts w:ascii="Times New Roman" w:eastAsia="Arial" w:hAnsi="Times New Roman"/>
                    <w:color w:val="000000"/>
                    <w:sz w:val="20"/>
                    <w:szCs w:val="20"/>
                  </w:rPr>
                </w:pPr>
                <w:r w:rsidRPr="00B30175">
                  <w:rPr>
                    <w:rFonts w:ascii="Segoe UI Symbol" w:eastAsia="Arial" w:hAnsi="Segoe UI Symbol" w:cs="Segoe UI Symbol"/>
                    <w:color w:val="000000"/>
                    <w:sz w:val="20"/>
                    <w:szCs w:val="20"/>
                  </w:rPr>
                  <w:t>☐</w:t>
                </w:r>
              </w:p>
            </w:tc>
          </w:sdtContent>
        </w:sdt>
        <w:tc>
          <w:tcPr>
            <w:tcW w:w="2486" w:type="dxa"/>
            <w:shd w:val="clear" w:color="auto" w:fill="auto"/>
            <w:vAlign w:val="center"/>
          </w:tcPr>
          <w:p w14:paraId="3489E913" w14:textId="77777777" w:rsidR="00B30175" w:rsidRPr="00B30175" w:rsidRDefault="00B30175" w:rsidP="00A41386">
            <w:pPr>
              <w:spacing w:after="4" w:line="248" w:lineRule="auto"/>
              <w:rPr>
                <w:rFonts w:ascii="Times New Roman" w:eastAsia="Arial" w:hAnsi="Times New Roman"/>
                <w:color w:val="000000"/>
                <w:sz w:val="20"/>
                <w:szCs w:val="20"/>
              </w:rPr>
            </w:pPr>
            <w:r w:rsidRPr="00B30175">
              <w:rPr>
                <w:rFonts w:ascii="Times New Roman" w:eastAsia="Arial" w:hAnsi="Times New Roman"/>
                <w:b/>
                <w:color w:val="000000"/>
                <w:sz w:val="20"/>
                <w:szCs w:val="20"/>
              </w:rPr>
              <w:t>Gene Drive—</w:t>
            </w:r>
            <w:r w:rsidRPr="00B30175">
              <w:rPr>
                <w:rFonts w:ascii="Times New Roman" w:eastAsia="Arial" w:hAnsi="Times New Roman"/>
                <w:color w:val="000000"/>
                <w:sz w:val="20"/>
                <w:szCs w:val="20"/>
              </w:rPr>
              <w:t>genetic engineering technology that propagates a particular suite of genes throughout a population by altering the probability that a specific allele will be transmitted to offspring from the natural 50% probability</w:t>
            </w:r>
          </w:p>
        </w:tc>
        <w:sdt>
          <w:sdtPr>
            <w:rPr>
              <w:rFonts w:ascii="Times New Roman" w:eastAsia="Arial" w:hAnsi="Times New Roman"/>
              <w:color w:val="000000"/>
              <w:sz w:val="20"/>
              <w:szCs w:val="20"/>
            </w:rPr>
            <w:alias w:val="Risk"/>
            <w:tag w:val="Risk"/>
            <w:id w:val="443351612"/>
            <w:placeholder>
              <w:docPart w:val="59AE23525546418B9BF3DC5F4F4F688F"/>
            </w:placeholder>
            <w:showingPlcHdr/>
            <w:comboBox>
              <w:listItem w:value="Choose an item."/>
              <w:listItem w:displayText="L" w:value="L"/>
              <w:listItem w:displayText="M" w:value="M"/>
              <w:listItem w:displayText="H" w:value="H"/>
            </w:comboBox>
          </w:sdtPr>
          <w:sdtEndPr/>
          <w:sdtContent>
            <w:tc>
              <w:tcPr>
                <w:tcW w:w="906" w:type="dxa"/>
                <w:tcBorders>
                  <w:right w:val="single" w:sz="12" w:space="0" w:color="auto"/>
                </w:tcBorders>
                <w:shd w:val="clear" w:color="auto" w:fill="auto"/>
                <w:vAlign w:val="center"/>
              </w:tcPr>
              <w:p w14:paraId="29BF4E01" w14:textId="77777777" w:rsidR="00B30175" w:rsidRPr="00B30175" w:rsidRDefault="00B30175" w:rsidP="00A41386">
                <w:pPr>
                  <w:spacing w:after="4" w:line="248" w:lineRule="auto"/>
                  <w:rPr>
                    <w:rFonts w:ascii="Times New Roman" w:eastAsia="Arial" w:hAnsi="Times New Roman"/>
                    <w:color w:val="000000"/>
                    <w:sz w:val="20"/>
                    <w:szCs w:val="20"/>
                  </w:rPr>
                </w:pPr>
                <w:r w:rsidRPr="00B30175">
                  <w:rPr>
                    <w:rFonts w:ascii="Times New Roman" w:eastAsia="Arial" w:hAnsi="Times New Roman"/>
                    <w:color w:val="808080"/>
                    <w:sz w:val="20"/>
                    <w:szCs w:val="20"/>
                  </w:rPr>
                  <w:t>Choose Risk</w:t>
                </w:r>
              </w:p>
            </w:tc>
          </w:sdtContent>
        </w:sdt>
        <w:sdt>
          <w:sdtPr>
            <w:rPr>
              <w:rFonts w:ascii="Times New Roman" w:eastAsia="Arial" w:hAnsi="Times New Roman"/>
              <w:color w:val="000000"/>
              <w:sz w:val="20"/>
              <w:szCs w:val="20"/>
            </w:rPr>
            <w:id w:val="-252505629"/>
            <w14:checkbox>
              <w14:checked w14:val="0"/>
              <w14:checkedState w14:val="2612" w14:font="MS Gothic"/>
              <w14:uncheckedState w14:val="2610" w14:font="MS Gothic"/>
            </w14:checkbox>
          </w:sdtPr>
          <w:sdtEndPr/>
          <w:sdtContent>
            <w:tc>
              <w:tcPr>
                <w:tcW w:w="466" w:type="dxa"/>
                <w:tcBorders>
                  <w:left w:val="single" w:sz="12" w:space="0" w:color="auto"/>
                </w:tcBorders>
                <w:shd w:val="clear" w:color="auto" w:fill="auto"/>
                <w:vAlign w:val="center"/>
              </w:tcPr>
              <w:p w14:paraId="2B203682" w14:textId="77777777" w:rsidR="00B30175" w:rsidRPr="00B30175" w:rsidRDefault="00B30175" w:rsidP="00A41386">
                <w:pPr>
                  <w:spacing w:after="4" w:line="248" w:lineRule="auto"/>
                  <w:rPr>
                    <w:rFonts w:ascii="Times New Roman" w:eastAsia="Arial" w:hAnsi="Times New Roman"/>
                    <w:color w:val="000000"/>
                    <w:sz w:val="20"/>
                    <w:szCs w:val="20"/>
                  </w:rPr>
                </w:pPr>
                <w:r w:rsidRPr="00B30175">
                  <w:rPr>
                    <w:rFonts w:ascii="Segoe UI Symbol" w:eastAsia="Arial" w:hAnsi="Segoe UI Symbol" w:cs="Segoe UI Symbol"/>
                    <w:color w:val="000000"/>
                    <w:sz w:val="20"/>
                    <w:szCs w:val="20"/>
                  </w:rPr>
                  <w:t>☐</w:t>
                </w:r>
              </w:p>
            </w:tc>
          </w:sdtContent>
        </w:sdt>
        <w:tc>
          <w:tcPr>
            <w:tcW w:w="2475" w:type="dxa"/>
            <w:shd w:val="clear" w:color="auto" w:fill="auto"/>
            <w:vAlign w:val="center"/>
          </w:tcPr>
          <w:p w14:paraId="0DD7F145" w14:textId="77777777" w:rsidR="00B30175" w:rsidRPr="00B30175" w:rsidRDefault="00B30175" w:rsidP="00A41386">
            <w:pPr>
              <w:spacing w:after="4" w:line="248" w:lineRule="auto"/>
              <w:rPr>
                <w:rFonts w:ascii="Times New Roman" w:eastAsia="Arial" w:hAnsi="Times New Roman"/>
                <w:color w:val="000000"/>
                <w:sz w:val="20"/>
                <w:szCs w:val="20"/>
              </w:rPr>
            </w:pPr>
            <w:r w:rsidRPr="00B30175">
              <w:rPr>
                <w:rFonts w:ascii="Times New Roman" w:eastAsia="Arial" w:hAnsi="Times New Roman"/>
                <w:b/>
                <w:color w:val="000000"/>
                <w:sz w:val="20"/>
                <w:szCs w:val="20"/>
              </w:rPr>
              <w:t>Invasiveness</w:t>
            </w:r>
            <w:r w:rsidRPr="00B30175">
              <w:rPr>
                <w:rFonts w:ascii="Times New Roman" w:eastAsia="Arial" w:hAnsi="Times New Roman"/>
                <w:color w:val="000000"/>
                <w:sz w:val="20"/>
                <w:szCs w:val="20"/>
              </w:rPr>
              <w:t xml:space="preserve"> of agent (ability to produce certain enzymes)</w:t>
            </w:r>
          </w:p>
        </w:tc>
        <w:sdt>
          <w:sdtPr>
            <w:rPr>
              <w:rFonts w:ascii="Times New Roman" w:eastAsia="Arial" w:hAnsi="Times New Roman"/>
              <w:color w:val="000000"/>
              <w:sz w:val="20"/>
              <w:szCs w:val="20"/>
            </w:rPr>
            <w:alias w:val="Risk"/>
            <w:tag w:val="Risk"/>
            <w:id w:val="-1897044128"/>
            <w:placeholder>
              <w:docPart w:val="52E2F1DB8BBA4DD991737939A99400A5"/>
            </w:placeholder>
            <w:showingPlcHdr/>
            <w:comboBox>
              <w:listItem w:value="Choose an item."/>
              <w:listItem w:displayText="L" w:value="L"/>
              <w:listItem w:displayText="M" w:value="M"/>
              <w:listItem w:displayText="H" w:value="H"/>
            </w:comboBox>
          </w:sdtPr>
          <w:sdtEndPr/>
          <w:sdtContent>
            <w:tc>
              <w:tcPr>
                <w:tcW w:w="906" w:type="dxa"/>
                <w:tcBorders>
                  <w:right w:val="single" w:sz="12" w:space="0" w:color="auto"/>
                </w:tcBorders>
                <w:shd w:val="clear" w:color="auto" w:fill="auto"/>
                <w:vAlign w:val="center"/>
              </w:tcPr>
              <w:p w14:paraId="304FA7F4" w14:textId="77777777" w:rsidR="00B30175" w:rsidRPr="00B30175" w:rsidRDefault="00B30175" w:rsidP="00A41386">
                <w:pPr>
                  <w:spacing w:after="4" w:line="248" w:lineRule="auto"/>
                  <w:rPr>
                    <w:rFonts w:ascii="Times New Roman" w:eastAsia="Arial" w:hAnsi="Times New Roman"/>
                    <w:b/>
                    <w:color w:val="000000"/>
                    <w:sz w:val="20"/>
                    <w:szCs w:val="20"/>
                  </w:rPr>
                </w:pPr>
                <w:r w:rsidRPr="00B30175">
                  <w:rPr>
                    <w:rFonts w:ascii="Times New Roman" w:eastAsia="Arial" w:hAnsi="Times New Roman"/>
                    <w:color w:val="808080"/>
                    <w:sz w:val="20"/>
                    <w:szCs w:val="20"/>
                  </w:rPr>
                  <w:t>Choose Risk</w:t>
                </w:r>
              </w:p>
            </w:tc>
          </w:sdtContent>
        </w:sdt>
        <w:sdt>
          <w:sdtPr>
            <w:rPr>
              <w:rFonts w:ascii="Times New Roman" w:eastAsia="Arial" w:hAnsi="Times New Roman"/>
              <w:color w:val="000000"/>
              <w:sz w:val="20"/>
              <w:szCs w:val="20"/>
            </w:rPr>
            <w:id w:val="423387988"/>
            <w14:checkbox>
              <w14:checked w14:val="0"/>
              <w14:checkedState w14:val="2612" w14:font="MS Gothic"/>
              <w14:uncheckedState w14:val="2610" w14:font="MS Gothic"/>
            </w14:checkbox>
          </w:sdtPr>
          <w:sdtEndPr/>
          <w:sdtContent>
            <w:tc>
              <w:tcPr>
                <w:tcW w:w="415" w:type="dxa"/>
                <w:tcBorders>
                  <w:left w:val="single" w:sz="12" w:space="0" w:color="auto"/>
                </w:tcBorders>
                <w:shd w:val="clear" w:color="auto" w:fill="auto"/>
                <w:vAlign w:val="center"/>
              </w:tcPr>
              <w:p w14:paraId="7AEB04D8" w14:textId="77777777" w:rsidR="00B30175" w:rsidRPr="00B30175" w:rsidRDefault="00B30175" w:rsidP="00A41386">
                <w:pPr>
                  <w:spacing w:after="4" w:line="248" w:lineRule="auto"/>
                  <w:rPr>
                    <w:rFonts w:ascii="Times New Roman" w:eastAsia="Arial" w:hAnsi="Times New Roman"/>
                    <w:color w:val="000000"/>
                    <w:sz w:val="20"/>
                    <w:szCs w:val="20"/>
                  </w:rPr>
                </w:pPr>
                <w:r w:rsidRPr="00B30175">
                  <w:rPr>
                    <w:rFonts w:ascii="Segoe UI Symbol" w:eastAsia="Arial" w:hAnsi="Segoe UI Symbol" w:cs="Segoe UI Symbol"/>
                    <w:color w:val="000000"/>
                    <w:sz w:val="20"/>
                    <w:szCs w:val="20"/>
                  </w:rPr>
                  <w:t>☐</w:t>
                </w:r>
              </w:p>
            </w:tc>
          </w:sdtContent>
        </w:sdt>
        <w:tc>
          <w:tcPr>
            <w:tcW w:w="2300" w:type="dxa"/>
            <w:shd w:val="clear" w:color="auto" w:fill="auto"/>
            <w:vAlign w:val="center"/>
          </w:tcPr>
          <w:p w14:paraId="2525BE11" w14:textId="77777777" w:rsidR="00B30175" w:rsidRPr="00B30175" w:rsidRDefault="00B30175" w:rsidP="00A41386">
            <w:pPr>
              <w:spacing w:after="4" w:line="248" w:lineRule="auto"/>
              <w:ind w:left="-14" w:hanging="10"/>
              <w:rPr>
                <w:rFonts w:ascii="Times New Roman" w:eastAsia="Arial" w:hAnsi="Times New Roman"/>
                <w:b/>
                <w:color w:val="000000"/>
                <w:sz w:val="20"/>
                <w:szCs w:val="20"/>
              </w:rPr>
            </w:pPr>
            <w:r w:rsidRPr="00B30175">
              <w:rPr>
                <w:rFonts w:ascii="Times New Roman" w:eastAsia="Arial" w:hAnsi="Times New Roman"/>
                <w:b/>
                <w:color w:val="000000"/>
                <w:sz w:val="20"/>
                <w:szCs w:val="20"/>
              </w:rPr>
              <w:t xml:space="preserve">Potential for generating aerosols and droplets </w:t>
            </w:r>
            <w:r w:rsidRPr="00B30175">
              <w:rPr>
                <w:rFonts w:ascii="Times New Roman" w:eastAsia="Arial" w:hAnsi="Times New Roman"/>
                <w:color w:val="000000"/>
                <w:sz w:val="20"/>
                <w:szCs w:val="20"/>
              </w:rPr>
              <w:t xml:space="preserve">(Manipulating needles, syringes and sharps, </w:t>
            </w:r>
            <w:proofErr w:type="gramStart"/>
            <w:r w:rsidRPr="00B30175">
              <w:rPr>
                <w:rFonts w:ascii="Times New Roman" w:eastAsia="Arial" w:hAnsi="Times New Roman"/>
                <w:color w:val="000000"/>
                <w:sz w:val="20"/>
                <w:szCs w:val="20"/>
              </w:rPr>
              <w:t>Manipulating</w:t>
            </w:r>
            <w:proofErr w:type="gramEnd"/>
            <w:r w:rsidRPr="00B30175">
              <w:rPr>
                <w:rFonts w:ascii="Times New Roman" w:eastAsia="Arial" w:hAnsi="Times New Roman"/>
                <w:color w:val="000000"/>
                <w:sz w:val="20"/>
                <w:szCs w:val="20"/>
              </w:rPr>
              <w:t xml:space="preserve"> inoculation needles, loops, and pipettes, centrifugation, pouring, decanting, shaking)</w:t>
            </w:r>
            <w:r w:rsidRPr="00B30175">
              <w:rPr>
                <w:rFonts w:ascii="Times New Roman" w:eastAsia="Arial" w:hAnsi="Times New Roman"/>
                <w:b/>
                <w:color w:val="000000"/>
                <w:sz w:val="20"/>
                <w:szCs w:val="20"/>
              </w:rPr>
              <w:t xml:space="preserve"> </w:t>
            </w:r>
          </w:p>
        </w:tc>
        <w:sdt>
          <w:sdtPr>
            <w:rPr>
              <w:rFonts w:ascii="Times New Roman" w:eastAsia="Arial" w:hAnsi="Times New Roman"/>
              <w:color w:val="000000"/>
              <w:sz w:val="20"/>
              <w:szCs w:val="20"/>
            </w:rPr>
            <w:alias w:val="Risk"/>
            <w:tag w:val="Risk"/>
            <w:id w:val="-260070689"/>
            <w:placeholder>
              <w:docPart w:val="79F0488B904241A192C273015B3EC93F"/>
            </w:placeholder>
            <w:showingPlcHdr/>
            <w:comboBox>
              <w:listItem w:value="Choose an item."/>
              <w:listItem w:displayText="L" w:value="L"/>
              <w:listItem w:displayText="M" w:value="M"/>
              <w:listItem w:displayText="H" w:value="H"/>
            </w:comboBox>
          </w:sdtPr>
          <w:sdtEndPr/>
          <w:sdtContent>
            <w:tc>
              <w:tcPr>
                <w:tcW w:w="906" w:type="dxa"/>
                <w:tcBorders>
                  <w:right w:val="single" w:sz="12" w:space="0" w:color="auto"/>
                </w:tcBorders>
                <w:shd w:val="clear" w:color="auto" w:fill="auto"/>
                <w:vAlign w:val="center"/>
              </w:tcPr>
              <w:p w14:paraId="33F965B9" w14:textId="77777777" w:rsidR="00B30175" w:rsidRPr="00B30175" w:rsidRDefault="00B30175" w:rsidP="00A41386">
                <w:pPr>
                  <w:spacing w:after="4" w:line="248" w:lineRule="auto"/>
                  <w:rPr>
                    <w:rFonts w:ascii="Times New Roman" w:eastAsia="Arial" w:hAnsi="Times New Roman"/>
                    <w:b/>
                    <w:color w:val="000000"/>
                    <w:sz w:val="20"/>
                    <w:szCs w:val="20"/>
                  </w:rPr>
                </w:pPr>
                <w:r w:rsidRPr="00B30175">
                  <w:rPr>
                    <w:rFonts w:ascii="Times New Roman" w:eastAsia="Arial" w:hAnsi="Times New Roman"/>
                    <w:color w:val="808080"/>
                    <w:sz w:val="20"/>
                    <w:szCs w:val="20"/>
                  </w:rPr>
                  <w:t>Choose Risk</w:t>
                </w:r>
              </w:p>
            </w:tc>
          </w:sdtContent>
        </w:sdt>
      </w:tr>
      <w:tr w:rsidR="00B30175" w:rsidRPr="00B30175" w14:paraId="2CAC2CAC" w14:textId="77777777" w:rsidTr="00A41386">
        <w:trPr>
          <w:trHeight w:val="1124"/>
        </w:trPr>
        <w:sdt>
          <w:sdtPr>
            <w:rPr>
              <w:rFonts w:ascii="Times New Roman" w:eastAsia="Arial" w:hAnsi="Times New Roman"/>
              <w:color w:val="000000"/>
              <w:sz w:val="20"/>
              <w:szCs w:val="20"/>
            </w:rPr>
            <w:id w:val="-1330131907"/>
            <w14:checkbox>
              <w14:checked w14:val="0"/>
              <w14:checkedState w14:val="2612" w14:font="MS Gothic"/>
              <w14:uncheckedState w14:val="2610" w14:font="MS Gothic"/>
            </w14:checkbox>
          </w:sdtPr>
          <w:sdtEndPr/>
          <w:sdtContent>
            <w:tc>
              <w:tcPr>
                <w:tcW w:w="431" w:type="dxa"/>
                <w:tcBorders>
                  <w:left w:val="single" w:sz="12" w:space="0" w:color="auto"/>
                </w:tcBorders>
                <w:shd w:val="clear" w:color="auto" w:fill="auto"/>
                <w:vAlign w:val="center"/>
              </w:tcPr>
              <w:p w14:paraId="454A9133" w14:textId="77777777" w:rsidR="00B30175" w:rsidRPr="00B30175" w:rsidRDefault="00B30175" w:rsidP="00A41386">
                <w:pPr>
                  <w:spacing w:after="4" w:line="248" w:lineRule="auto"/>
                  <w:rPr>
                    <w:rFonts w:ascii="Times New Roman" w:eastAsia="Arial" w:hAnsi="Times New Roman"/>
                    <w:color w:val="000000"/>
                    <w:sz w:val="20"/>
                    <w:szCs w:val="20"/>
                  </w:rPr>
                </w:pPr>
                <w:r w:rsidRPr="00B30175">
                  <w:rPr>
                    <w:rFonts w:ascii="Segoe UI Symbol" w:eastAsia="Arial" w:hAnsi="Segoe UI Symbol" w:cs="Segoe UI Symbol"/>
                    <w:color w:val="000000"/>
                    <w:sz w:val="20"/>
                    <w:szCs w:val="20"/>
                  </w:rPr>
                  <w:t>☐</w:t>
                </w:r>
              </w:p>
            </w:tc>
          </w:sdtContent>
        </w:sdt>
        <w:tc>
          <w:tcPr>
            <w:tcW w:w="2486" w:type="dxa"/>
            <w:shd w:val="clear" w:color="auto" w:fill="auto"/>
            <w:vAlign w:val="center"/>
          </w:tcPr>
          <w:p w14:paraId="58B126A6" w14:textId="77777777" w:rsidR="00B30175" w:rsidRPr="00B30175" w:rsidRDefault="00B30175" w:rsidP="00A41386">
            <w:pPr>
              <w:spacing w:after="4" w:line="248" w:lineRule="auto"/>
              <w:rPr>
                <w:rFonts w:ascii="Times New Roman" w:eastAsia="Arial" w:hAnsi="Times New Roman"/>
                <w:color w:val="000000"/>
                <w:sz w:val="20"/>
                <w:szCs w:val="20"/>
              </w:rPr>
            </w:pPr>
            <w:r w:rsidRPr="00B30175">
              <w:rPr>
                <w:rFonts w:ascii="Times New Roman" w:eastAsia="Arial" w:hAnsi="Times New Roman"/>
                <w:b/>
                <w:color w:val="000000"/>
                <w:sz w:val="20"/>
                <w:szCs w:val="20"/>
              </w:rPr>
              <w:t>Genetic modifications</w:t>
            </w:r>
            <w:r w:rsidRPr="00B30175">
              <w:rPr>
                <w:rFonts w:ascii="Times New Roman" w:eastAsia="Arial" w:hAnsi="Times New Roman"/>
                <w:color w:val="000000"/>
                <w:sz w:val="20"/>
                <w:szCs w:val="20"/>
              </w:rPr>
              <w:t xml:space="preserve"> that alter the risk, such as expression of oncogenes or siRNAs to knockdown tumor suppressors</w:t>
            </w:r>
          </w:p>
        </w:tc>
        <w:sdt>
          <w:sdtPr>
            <w:rPr>
              <w:rFonts w:ascii="Times New Roman" w:eastAsia="Arial" w:hAnsi="Times New Roman"/>
              <w:color w:val="000000"/>
              <w:sz w:val="20"/>
              <w:szCs w:val="20"/>
            </w:rPr>
            <w:alias w:val="Risk"/>
            <w:tag w:val="Risk"/>
            <w:id w:val="-1330135326"/>
            <w:placeholder>
              <w:docPart w:val="9EB7BBD2EB454EF7ACD487AEBBA25C2F"/>
            </w:placeholder>
            <w:showingPlcHdr/>
            <w:comboBox>
              <w:listItem w:value="Choose an item."/>
              <w:listItem w:displayText="L" w:value="L"/>
              <w:listItem w:displayText="M" w:value="M"/>
              <w:listItem w:displayText="H" w:value="H"/>
            </w:comboBox>
          </w:sdtPr>
          <w:sdtEndPr/>
          <w:sdtContent>
            <w:tc>
              <w:tcPr>
                <w:tcW w:w="906" w:type="dxa"/>
                <w:tcBorders>
                  <w:right w:val="single" w:sz="12" w:space="0" w:color="auto"/>
                </w:tcBorders>
                <w:shd w:val="clear" w:color="auto" w:fill="auto"/>
                <w:vAlign w:val="center"/>
              </w:tcPr>
              <w:p w14:paraId="1F2485F9" w14:textId="77777777" w:rsidR="00B30175" w:rsidRPr="00B30175" w:rsidRDefault="00B30175" w:rsidP="00A41386">
                <w:pPr>
                  <w:spacing w:after="4" w:line="248" w:lineRule="auto"/>
                  <w:rPr>
                    <w:rFonts w:ascii="Times New Roman" w:eastAsia="Arial" w:hAnsi="Times New Roman"/>
                    <w:color w:val="000000"/>
                    <w:sz w:val="20"/>
                    <w:szCs w:val="20"/>
                  </w:rPr>
                </w:pPr>
                <w:r w:rsidRPr="00B30175">
                  <w:rPr>
                    <w:rFonts w:ascii="Times New Roman" w:eastAsia="Arial" w:hAnsi="Times New Roman"/>
                    <w:color w:val="808080"/>
                    <w:sz w:val="20"/>
                    <w:szCs w:val="20"/>
                  </w:rPr>
                  <w:t>Choose Risk .</w:t>
                </w:r>
              </w:p>
            </w:tc>
          </w:sdtContent>
        </w:sdt>
        <w:sdt>
          <w:sdtPr>
            <w:rPr>
              <w:rFonts w:ascii="Times New Roman" w:eastAsia="Arial" w:hAnsi="Times New Roman"/>
              <w:color w:val="000000"/>
              <w:sz w:val="20"/>
              <w:szCs w:val="20"/>
            </w:rPr>
            <w:id w:val="1043713456"/>
            <w14:checkbox>
              <w14:checked w14:val="0"/>
              <w14:checkedState w14:val="2612" w14:font="MS Gothic"/>
              <w14:uncheckedState w14:val="2610" w14:font="MS Gothic"/>
            </w14:checkbox>
          </w:sdtPr>
          <w:sdtEndPr/>
          <w:sdtContent>
            <w:tc>
              <w:tcPr>
                <w:tcW w:w="466" w:type="dxa"/>
                <w:tcBorders>
                  <w:left w:val="single" w:sz="12" w:space="0" w:color="auto"/>
                </w:tcBorders>
                <w:shd w:val="clear" w:color="auto" w:fill="auto"/>
                <w:vAlign w:val="center"/>
              </w:tcPr>
              <w:p w14:paraId="573468DD" w14:textId="77777777" w:rsidR="00B30175" w:rsidRPr="00B30175" w:rsidRDefault="00B30175" w:rsidP="00A41386">
                <w:pPr>
                  <w:spacing w:after="4" w:line="248" w:lineRule="auto"/>
                  <w:rPr>
                    <w:rFonts w:ascii="Times New Roman" w:eastAsia="Arial" w:hAnsi="Times New Roman"/>
                    <w:color w:val="000000"/>
                    <w:sz w:val="20"/>
                    <w:szCs w:val="20"/>
                  </w:rPr>
                </w:pPr>
                <w:r w:rsidRPr="00B30175">
                  <w:rPr>
                    <w:rFonts w:ascii="Segoe UI Symbol" w:eastAsia="Arial" w:hAnsi="Segoe UI Symbol" w:cs="Segoe UI Symbol"/>
                    <w:color w:val="000000"/>
                    <w:sz w:val="20"/>
                    <w:szCs w:val="20"/>
                  </w:rPr>
                  <w:t>☐</w:t>
                </w:r>
              </w:p>
            </w:tc>
          </w:sdtContent>
        </w:sdt>
        <w:tc>
          <w:tcPr>
            <w:tcW w:w="2475" w:type="dxa"/>
            <w:shd w:val="clear" w:color="auto" w:fill="auto"/>
            <w:vAlign w:val="center"/>
          </w:tcPr>
          <w:p w14:paraId="10A7C419" w14:textId="77777777" w:rsidR="00B30175" w:rsidRPr="00B30175" w:rsidRDefault="00B30175" w:rsidP="00A41386">
            <w:pPr>
              <w:spacing w:after="4" w:line="248" w:lineRule="auto"/>
              <w:rPr>
                <w:rFonts w:ascii="Times New Roman" w:eastAsia="Arial" w:hAnsi="Times New Roman"/>
                <w:color w:val="000000"/>
                <w:sz w:val="20"/>
                <w:szCs w:val="20"/>
              </w:rPr>
            </w:pPr>
            <w:r w:rsidRPr="00B30175">
              <w:rPr>
                <w:rFonts w:ascii="Times New Roman" w:eastAsia="Arial" w:hAnsi="Times New Roman"/>
                <w:b/>
                <w:color w:val="000000"/>
                <w:sz w:val="20"/>
                <w:szCs w:val="20"/>
              </w:rPr>
              <w:t>Stability</w:t>
            </w:r>
            <w:r w:rsidRPr="00B30175">
              <w:rPr>
                <w:rFonts w:ascii="Times New Roman" w:eastAsia="Arial" w:hAnsi="Times New Roman"/>
                <w:color w:val="000000"/>
                <w:sz w:val="20"/>
                <w:szCs w:val="20"/>
              </w:rPr>
              <w:t xml:space="preserve"> of biohazard</w:t>
            </w:r>
          </w:p>
        </w:tc>
        <w:sdt>
          <w:sdtPr>
            <w:rPr>
              <w:rFonts w:ascii="Times New Roman" w:eastAsia="Arial" w:hAnsi="Times New Roman"/>
              <w:color w:val="000000"/>
              <w:sz w:val="20"/>
              <w:szCs w:val="20"/>
            </w:rPr>
            <w:alias w:val="Risk"/>
            <w:tag w:val="Risk"/>
            <w:id w:val="1071012231"/>
            <w:placeholder>
              <w:docPart w:val="D4B723A4EEDD4789A984B5D12E520569"/>
            </w:placeholder>
            <w:showingPlcHdr/>
            <w:comboBox>
              <w:listItem w:value="Choose an item."/>
              <w:listItem w:displayText="L" w:value="L"/>
              <w:listItem w:displayText="M" w:value="M"/>
              <w:listItem w:displayText="H" w:value="H"/>
            </w:comboBox>
          </w:sdtPr>
          <w:sdtEndPr/>
          <w:sdtContent>
            <w:tc>
              <w:tcPr>
                <w:tcW w:w="906" w:type="dxa"/>
                <w:tcBorders>
                  <w:right w:val="single" w:sz="12" w:space="0" w:color="auto"/>
                </w:tcBorders>
                <w:shd w:val="clear" w:color="auto" w:fill="auto"/>
                <w:vAlign w:val="center"/>
              </w:tcPr>
              <w:p w14:paraId="0F1AB672" w14:textId="77777777" w:rsidR="00B30175" w:rsidRPr="00B30175" w:rsidRDefault="00B30175" w:rsidP="00A41386">
                <w:pPr>
                  <w:spacing w:after="4" w:line="248" w:lineRule="auto"/>
                  <w:rPr>
                    <w:rFonts w:ascii="Times New Roman" w:eastAsia="Arial" w:hAnsi="Times New Roman"/>
                    <w:b/>
                    <w:color w:val="000000"/>
                    <w:sz w:val="20"/>
                    <w:szCs w:val="20"/>
                  </w:rPr>
                </w:pPr>
                <w:r w:rsidRPr="00B30175">
                  <w:rPr>
                    <w:rFonts w:ascii="Times New Roman" w:eastAsia="Arial" w:hAnsi="Times New Roman"/>
                    <w:color w:val="808080"/>
                    <w:sz w:val="20"/>
                    <w:szCs w:val="20"/>
                  </w:rPr>
                  <w:t>Choose Risk</w:t>
                </w:r>
              </w:p>
            </w:tc>
          </w:sdtContent>
        </w:sdt>
        <w:sdt>
          <w:sdtPr>
            <w:rPr>
              <w:rFonts w:ascii="Times New Roman" w:eastAsia="Arial" w:hAnsi="Times New Roman"/>
              <w:b/>
              <w:color w:val="000000"/>
              <w:sz w:val="20"/>
              <w:szCs w:val="20"/>
            </w:rPr>
            <w:id w:val="-654140616"/>
            <w14:checkbox>
              <w14:checked w14:val="0"/>
              <w14:checkedState w14:val="2612" w14:font="MS Gothic"/>
              <w14:uncheckedState w14:val="2610" w14:font="MS Gothic"/>
            </w14:checkbox>
          </w:sdtPr>
          <w:sdtEndPr/>
          <w:sdtContent>
            <w:tc>
              <w:tcPr>
                <w:tcW w:w="415" w:type="dxa"/>
                <w:tcBorders>
                  <w:left w:val="single" w:sz="12" w:space="0" w:color="auto"/>
                </w:tcBorders>
                <w:shd w:val="clear" w:color="auto" w:fill="auto"/>
                <w:vAlign w:val="center"/>
              </w:tcPr>
              <w:p w14:paraId="0ED5F235" w14:textId="77777777" w:rsidR="00B30175" w:rsidRPr="00B30175" w:rsidRDefault="00B30175" w:rsidP="00A41386">
                <w:pPr>
                  <w:spacing w:after="4" w:line="248" w:lineRule="auto"/>
                  <w:rPr>
                    <w:rFonts w:ascii="Times New Roman" w:eastAsia="Arial" w:hAnsi="Times New Roman"/>
                    <w:b/>
                    <w:color w:val="000000"/>
                    <w:sz w:val="20"/>
                    <w:szCs w:val="20"/>
                  </w:rPr>
                </w:pPr>
                <w:r w:rsidRPr="00B30175">
                  <w:rPr>
                    <w:rFonts w:ascii="Segoe UI Symbol" w:eastAsia="Arial" w:hAnsi="Segoe UI Symbol" w:cs="Segoe UI Symbol"/>
                    <w:b/>
                    <w:color w:val="000000"/>
                    <w:sz w:val="20"/>
                    <w:szCs w:val="20"/>
                  </w:rPr>
                  <w:t>☐</w:t>
                </w:r>
              </w:p>
            </w:tc>
          </w:sdtContent>
        </w:sdt>
        <w:tc>
          <w:tcPr>
            <w:tcW w:w="2300" w:type="dxa"/>
            <w:shd w:val="clear" w:color="auto" w:fill="auto"/>
            <w:vAlign w:val="center"/>
          </w:tcPr>
          <w:p w14:paraId="40B996F9" w14:textId="77777777" w:rsidR="00B30175" w:rsidRPr="00B30175" w:rsidRDefault="00B30175" w:rsidP="00A41386">
            <w:pPr>
              <w:spacing w:after="4" w:line="248" w:lineRule="auto"/>
              <w:rPr>
                <w:rFonts w:ascii="Times New Roman" w:eastAsia="Arial" w:hAnsi="Times New Roman"/>
                <w:b/>
                <w:color w:val="000000"/>
                <w:sz w:val="20"/>
                <w:szCs w:val="20"/>
              </w:rPr>
            </w:pPr>
            <w:r w:rsidRPr="00B30175">
              <w:rPr>
                <w:rFonts w:ascii="Times New Roman" w:eastAsia="Arial" w:hAnsi="Times New Roman"/>
                <w:b/>
                <w:color w:val="000000"/>
                <w:sz w:val="20"/>
                <w:szCs w:val="20"/>
              </w:rPr>
              <w:t>Use of animals</w:t>
            </w:r>
          </w:p>
        </w:tc>
        <w:sdt>
          <w:sdtPr>
            <w:rPr>
              <w:rFonts w:ascii="Times New Roman" w:eastAsia="Arial" w:hAnsi="Times New Roman"/>
              <w:color w:val="000000"/>
              <w:sz w:val="20"/>
              <w:szCs w:val="20"/>
            </w:rPr>
            <w:alias w:val="Risk"/>
            <w:tag w:val="Risk"/>
            <w:id w:val="498385473"/>
            <w:placeholder>
              <w:docPart w:val="C270CA5A4C3F46CABC2F3BBC48E5917F"/>
            </w:placeholder>
            <w:showingPlcHdr/>
            <w:comboBox>
              <w:listItem w:value="Choose an item."/>
              <w:listItem w:displayText="L" w:value="L"/>
              <w:listItem w:displayText="M" w:value="M"/>
              <w:listItem w:displayText="H" w:value="H"/>
            </w:comboBox>
          </w:sdtPr>
          <w:sdtEndPr/>
          <w:sdtContent>
            <w:tc>
              <w:tcPr>
                <w:tcW w:w="906" w:type="dxa"/>
                <w:tcBorders>
                  <w:right w:val="single" w:sz="12" w:space="0" w:color="auto"/>
                </w:tcBorders>
                <w:shd w:val="clear" w:color="auto" w:fill="auto"/>
                <w:vAlign w:val="center"/>
              </w:tcPr>
              <w:p w14:paraId="2AE19F62" w14:textId="77777777" w:rsidR="00B30175" w:rsidRPr="00B30175" w:rsidRDefault="00B30175" w:rsidP="00A41386">
                <w:pPr>
                  <w:spacing w:after="4" w:line="248" w:lineRule="auto"/>
                  <w:rPr>
                    <w:rFonts w:ascii="Times New Roman" w:eastAsia="Arial" w:hAnsi="Times New Roman"/>
                    <w:b/>
                    <w:color w:val="000000"/>
                    <w:sz w:val="20"/>
                    <w:szCs w:val="20"/>
                  </w:rPr>
                </w:pPr>
                <w:r w:rsidRPr="00B30175">
                  <w:rPr>
                    <w:rFonts w:ascii="Times New Roman" w:eastAsia="Arial" w:hAnsi="Times New Roman"/>
                    <w:color w:val="808080"/>
                    <w:sz w:val="20"/>
                    <w:szCs w:val="20"/>
                  </w:rPr>
                  <w:t xml:space="preserve">Choose Risk </w:t>
                </w:r>
              </w:p>
            </w:tc>
          </w:sdtContent>
        </w:sdt>
      </w:tr>
      <w:tr w:rsidR="00B30175" w:rsidRPr="00B30175" w14:paraId="7B195E18" w14:textId="77777777" w:rsidTr="00A41386">
        <w:trPr>
          <w:trHeight w:val="350"/>
        </w:trPr>
        <w:sdt>
          <w:sdtPr>
            <w:rPr>
              <w:rFonts w:ascii="Times New Roman" w:eastAsia="Arial" w:hAnsi="Times New Roman"/>
              <w:color w:val="000000"/>
              <w:sz w:val="20"/>
              <w:szCs w:val="20"/>
            </w:rPr>
            <w:id w:val="-1539663781"/>
            <w14:checkbox>
              <w14:checked w14:val="0"/>
              <w14:checkedState w14:val="2612" w14:font="MS Gothic"/>
              <w14:uncheckedState w14:val="2610" w14:font="MS Gothic"/>
            </w14:checkbox>
          </w:sdtPr>
          <w:sdtEndPr/>
          <w:sdtContent>
            <w:tc>
              <w:tcPr>
                <w:tcW w:w="431" w:type="dxa"/>
                <w:tcBorders>
                  <w:left w:val="single" w:sz="12" w:space="0" w:color="auto"/>
                  <w:bottom w:val="single" w:sz="12" w:space="0" w:color="auto"/>
                </w:tcBorders>
                <w:shd w:val="clear" w:color="auto" w:fill="auto"/>
                <w:vAlign w:val="center"/>
              </w:tcPr>
              <w:p w14:paraId="643A938E" w14:textId="77777777" w:rsidR="00B30175" w:rsidRPr="00B30175" w:rsidRDefault="00B30175" w:rsidP="00A41386">
                <w:pPr>
                  <w:spacing w:after="4" w:line="248" w:lineRule="auto"/>
                  <w:rPr>
                    <w:rFonts w:ascii="Times New Roman" w:eastAsia="Arial" w:hAnsi="Times New Roman"/>
                    <w:color w:val="000000"/>
                    <w:sz w:val="20"/>
                    <w:szCs w:val="20"/>
                  </w:rPr>
                </w:pPr>
                <w:r w:rsidRPr="00B30175">
                  <w:rPr>
                    <w:rFonts w:ascii="Segoe UI Symbol" w:eastAsia="Arial" w:hAnsi="Segoe UI Symbol" w:cs="Segoe UI Symbol"/>
                    <w:color w:val="000000"/>
                    <w:sz w:val="20"/>
                    <w:szCs w:val="20"/>
                  </w:rPr>
                  <w:t>☐</w:t>
                </w:r>
              </w:p>
            </w:tc>
          </w:sdtContent>
        </w:sdt>
        <w:tc>
          <w:tcPr>
            <w:tcW w:w="2486" w:type="dxa"/>
            <w:tcBorders>
              <w:bottom w:val="single" w:sz="12" w:space="0" w:color="auto"/>
            </w:tcBorders>
            <w:shd w:val="clear" w:color="auto" w:fill="auto"/>
            <w:vAlign w:val="center"/>
          </w:tcPr>
          <w:p w14:paraId="363B9CF5" w14:textId="77777777" w:rsidR="00B30175" w:rsidRPr="00B30175" w:rsidRDefault="00B30175" w:rsidP="00A41386">
            <w:pPr>
              <w:spacing w:after="4" w:line="248" w:lineRule="auto"/>
              <w:rPr>
                <w:rFonts w:ascii="Times New Roman" w:eastAsia="Arial" w:hAnsi="Times New Roman"/>
                <w:b/>
                <w:color w:val="000000"/>
                <w:sz w:val="20"/>
                <w:szCs w:val="20"/>
              </w:rPr>
            </w:pPr>
            <w:proofErr w:type="gramStart"/>
            <w:r w:rsidRPr="00B30175">
              <w:rPr>
                <w:rFonts w:ascii="Times New Roman" w:eastAsia="Arial" w:hAnsi="Times New Roman"/>
                <w:b/>
                <w:color w:val="000000"/>
                <w:sz w:val="20"/>
                <w:szCs w:val="20"/>
              </w:rPr>
              <w:t>OTHER:_</w:t>
            </w:r>
            <w:proofErr w:type="gramEnd"/>
            <w:r w:rsidRPr="00B30175">
              <w:rPr>
                <w:rFonts w:ascii="Times New Roman" w:eastAsia="Arial" w:hAnsi="Times New Roman"/>
                <w:b/>
                <w:color w:val="000000"/>
                <w:sz w:val="20"/>
                <w:szCs w:val="20"/>
              </w:rPr>
              <w:t>___________</w:t>
            </w:r>
          </w:p>
          <w:p w14:paraId="28012BD6" w14:textId="77777777" w:rsidR="00B30175" w:rsidRPr="00B30175" w:rsidRDefault="00B30175" w:rsidP="00A41386">
            <w:pPr>
              <w:spacing w:after="4" w:line="248" w:lineRule="auto"/>
              <w:rPr>
                <w:rFonts w:ascii="Times New Roman" w:eastAsia="Arial" w:hAnsi="Times New Roman"/>
                <w:b/>
                <w:color w:val="000000"/>
                <w:sz w:val="20"/>
                <w:szCs w:val="20"/>
              </w:rPr>
            </w:pPr>
            <w:r w:rsidRPr="00B30175">
              <w:rPr>
                <w:rFonts w:ascii="Times New Roman" w:eastAsia="Arial" w:hAnsi="Times New Roman"/>
                <w:b/>
                <w:color w:val="000000"/>
                <w:sz w:val="20"/>
                <w:szCs w:val="20"/>
              </w:rPr>
              <w:t>____________________</w:t>
            </w:r>
          </w:p>
        </w:tc>
        <w:sdt>
          <w:sdtPr>
            <w:rPr>
              <w:rFonts w:ascii="Times New Roman" w:eastAsia="Arial" w:hAnsi="Times New Roman"/>
              <w:color w:val="000000"/>
              <w:sz w:val="20"/>
              <w:szCs w:val="20"/>
            </w:rPr>
            <w:alias w:val="Risk"/>
            <w:tag w:val="Risk"/>
            <w:id w:val="1026688724"/>
            <w:placeholder>
              <w:docPart w:val="D793F1D7489343C1A95ECD58A70D077B"/>
            </w:placeholder>
            <w:showingPlcHdr/>
            <w:comboBox>
              <w:listItem w:value="Choose an item."/>
              <w:listItem w:displayText="L" w:value="L"/>
              <w:listItem w:displayText="M" w:value="M"/>
              <w:listItem w:displayText="H" w:value="H"/>
            </w:comboBox>
          </w:sdtPr>
          <w:sdtEndPr/>
          <w:sdtContent>
            <w:tc>
              <w:tcPr>
                <w:tcW w:w="906" w:type="dxa"/>
                <w:tcBorders>
                  <w:bottom w:val="single" w:sz="12" w:space="0" w:color="auto"/>
                  <w:right w:val="single" w:sz="12" w:space="0" w:color="auto"/>
                </w:tcBorders>
                <w:shd w:val="clear" w:color="auto" w:fill="auto"/>
                <w:vAlign w:val="center"/>
              </w:tcPr>
              <w:p w14:paraId="4FFB797F" w14:textId="77777777" w:rsidR="00B30175" w:rsidRPr="00B30175" w:rsidRDefault="00B30175" w:rsidP="00A41386">
                <w:pPr>
                  <w:spacing w:after="4" w:line="248" w:lineRule="auto"/>
                  <w:rPr>
                    <w:rFonts w:ascii="Times New Roman" w:eastAsia="Arial" w:hAnsi="Times New Roman"/>
                    <w:color w:val="000000"/>
                    <w:sz w:val="20"/>
                    <w:szCs w:val="20"/>
                  </w:rPr>
                </w:pPr>
                <w:r w:rsidRPr="00B30175">
                  <w:rPr>
                    <w:rFonts w:ascii="Times New Roman" w:eastAsia="Arial" w:hAnsi="Times New Roman"/>
                    <w:color w:val="808080"/>
                    <w:sz w:val="20"/>
                    <w:szCs w:val="20"/>
                  </w:rPr>
                  <w:t>Choose Risk</w:t>
                </w:r>
              </w:p>
            </w:tc>
          </w:sdtContent>
        </w:sdt>
        <w:sdt>
          <w:sdtPr>
            <w:rPr>
              <w:rFonts w:ascii="Times New Roman" w:eastAsia="Arial" w:hAnsi="Times New Roman"/>
              <w:b/>
              <w:color w:val="000000"/>
              <w:sz w:val="20"/>
              <w:szCs w:val="20"/>
            </w:rPr>
            <w:id w:val="825398602"/>
            <w14:checkbox>
              <w14:checked w14:val="0"/>
              <w14:checkedState w14:val="2612" w14:font="MS Gothic"/>
              <w14:uncheckedState w14:val="2610" w14:font="MS Gothic"/>
            </w14:checkbox>
          </w:sdtPr>
          <w:sdtEndPr/>
          <w:sdtContent>
            <w:tc>
              <w:tcPr>
                <w:tcW w:w="466" w:type="dxa"/>
                <w:tcBorders>
                  <w:left w:val="single" w:sz="12" w:space="0" w:color="auto"/>
                  <w:bottom w:val="single" w:sz="12" w:space="0" w:color="auto"/>
                </w:tcBorders>
                <w:shd w:val="clear" w:color="auto" w:fill="auto"/>
                <w:vAlign w:val="center"/>
              </w:tcPr>
              <w:p w14:paraId="7D70E549" w14:textId="77777777" w:rsidR="00B30175" w:rsidRPr="00B30175" w:rsidRDefault="00B30175" w:rsidP="00A41386">
                <w:pPr>
                  <w:spacing w:after="4" w:line="248" w:lineRule="auto"/>
                  <w:rPr>
                    <w:rFonts w:ascii="Times New Roman" w:eastAsia="Arial" w:hAnsi="Times New Roman"/>
                    <w:b/>
                    <w:color w:val="000000"/>
                    <w:sz w:val="20"/>
                    <w:szCs w:val="20"/>
                  </w:rPr>
                </w:pPr>
                <w:r w:rsidRPr="00B30175">
                  <w:rPr>
                    <w:rFonts w:ascii="Segoe UI Symbol" w:eastAsia="Arial" w:hAnsi="Segoe UI Symbol" w:cs="Segoe UI Symbol"/>
                    <w:b/>
                    <w:color w:val="000000"/>
                    <w:sz w:val="20"/>
                    <w:szCs w:val="20"/>
                  </w:rPr>
                  <w:t>☐</w:t>
                </w:r>
              </w:p>
            </w:tc>
          </w:sdtContent>
        </w:sdt>
        <w:tc>
          <w:tcPr>
            <w:tcW w:w="2475" w:type="dxa"/>
            <w:tcBorders>
              <w:bottom w:val="single" w:sz="12" w:space="0" w:color="auto"/>
            </w:tcBorders>
            <w:shd w:val="clear" w:color="auto" w:fill="auto"/>
            <w:vAlign w:val="center"/>
          </w:tcPr>
          <w:p w14:paraId="6F190DCA" w14:textId="77777777" w:rsidR="00B30175" w:rsidRPr="00B30175" w:rsidRDefault="00B30175" w:rsidP="00A41386">
            <w:pPr>
              <w:spacing w:after="4" w:line="248" w:lineRule="auto"/>
              <w:rPr>
                <w:rFonts w:ascii="Times New Roman" w:eastAsia="Arial" w:hAnsi="Times New Roman"/>
                <w:b/>
                <w:color w:val="000000"/>
                <w:sz w:val="20"/>
                <w:szCs w:val="20"/>
              </w:rPr>
            </w:pPr>
            <w:proofErr w:type="gramStart"/>
            <w:r w:rsidRPr="00B30175">
              <w:rPr>
                <w:rFonts w:ascii="Times New Roman" w:eastAsia="Arial" w:hAnsi="Times New Roman"/>
                <w:b/>
                <w:color w:val="000000"/>
                <w:sz w:val="20"/>
                <w:szCs w:val="20"/>
              </w:rPr>
              <w:t>OTHER:_</w:t>
            </w:r>
            <w:proofErr w:type="gramEnd"/>
            <w:r w:rsidRPr="00B30175">
              <w:rPr>
                <w:rFonts w:ascii="Times New Roman" w:eastAsia="Arial" w:hAnsi="Times New Roman"/>
                <w:b/>
                <w:color w:val="000000"/>
                <w:sz w:val="20"/>
                <w:szCs w:val="20"/>
              </w:rPr>
              <w:t>___________</w:t>
            </w:r>
          </w:p>
          <w:p w14:paraId="2F32EA5B" w14:textId="77777777" w:rsidR="00B30175" w:rsidRPr="00B30175" w:rsidRDefault="00B30175" w:rsidP="00A41386">
            <w:pPr>
              <w:spacing w:after="4" w:line="248" w:lineRule="auto"/>
              <w:rPr>
                <w:rFonts w:ascii="Times New Roman" w:eastAsia="Arial" w:hAnsi="Times New Roman"/>
                <w:b/>
                <w:color w:val="000000"/>
                <w:sz w:val="20"/>
                <w:szCs w:val="20"/>
              </w:rPr>
            </w:pPr>
            <w:r w:rsidRPr="00B30175">
              <w:rPr>
                <w:rFonts w:ascii="Times New Roman" w:eastAsia="Arial" w:hAnsi="Times New Roman"/>
                <w:b/>
                <w:color w:val="000000"/>
                <w:sz w:val="20"/>
                <w:szCs w:val="20"/>
              </w:rPr>
              <w:t>____________________</w:t>
            </w:r>
          </w:p>
        </w:tc>
        <w:sdt>
          <w:sdtPr>
            <w:rPr>
              <w:rFonts w:ascii="Times New Roman" w:eastAsia="Arial" w:hAnsi="Times New Roman"/>
              <w:color w:val="000000"/>
              <w:sz w:val="20"/>
              <w:szCs w:val="20"/>
            </w:rPr>
            <w:alias w:val="Risk"/>
            <w:tag w:val="Risk"/>
            <w:id w:val="-1505974276"/>
            <w:placeholder>
              <w:docPart w:val="C38283A8A1024003BA9F000C8CEF3430"/>
            </w:placeholder>
            <w:showingPlcHdr/>
            <w:comboBox>
              <w:listItem w:value="Choose an item."/>
              <w:listItem w:displayText="L" w:value="L"/>
              <w:listItem w:displayText="M" w:value="M"/>
              <w:listItem w:displayText="H" w:value="H"/>
            </w:comboBox>
          </w:sdtPr>
          <w:sdtEndPr/>
          <w:sdtContent>
            <w:tc>
              <w:tcPr>
                <w:tcW w:w="906" w:type="dxa"/>
                <w:tcBorders>
                  <w:bottom w:val="single" w:sz="12" w:space="0" w:color="auto"/>
                  <w:right w:val="single" w:sz="12" w:space="0" w:color="auto"/>
                </w:tcBorders>
                <w:shd w:val="clear" w:color="auto" w:fill="auto"/>
                <w:vAlign w:val="center"/>
              </w:tcPr>
              <w:p w14:paraId="4F557528" w14:textId="77777777" w:rsidR="00B30175" w:rsidRPr="00B30175" w:rsidRDefault="00B30175" w:rsidP="00A41386">
                <w:pPr>
                  <w:spacing w:after="4" w:line="248" w:lineRule="auto"/>
                  <w:rPr>
                    <w:rFonts w:ascii="Times New Roman" w:eastAsia="Arial" w:hAnsi="Times New Roman"/>
                    <w:color w:val="000000"/>
                    <w:sz w:val="20"/>
                    <w:szCs w:val="20"/>
                  </w:rPr>
                </w:pPr>
                <w:r w:rsidRPr="00B30175">
                  <w:rPr>
                    <w:rFonts w:ascii="Times New Roman" w:eastAsia="Arial" w:hAnsi="Times New Roman"/>
                    <w:color w:val="808080"/>
                    <w:sz w:val="20"/>
                    <w:szCs w:val="20"/>
                  </w:rPr>
                  <w:t xml:space="preserve">Choose Risk </w:t>
                </w:r>
              </w:p>
            </w:tc>
          </w:sdtContent>
        </w:sdt>
        <w:sdt>
          <w:sdtPr>
            <w:rPr>
              <w:rFonts w:ascii="Times New Roman" w:eastAsia="Arial" w:hAnsi="Times New Roman"/>
              <w:b/>
              <w:color w:val="000000"/>
              <w:sz w:val="20"/>
              <w:szCs w:val="20"/>
            </w:rPr>
            <w:id w:val="-773481958"/>
            <w14:checkbox>
              <w14:checked w14:val="0"/>
              <w14:checkedState w14:val="2612" w14:font="MS Gothic"/>
              <w14:uncheckedState w14:val="2610" w14:font="MS Gothic"/>
            </w14:checkbox>
          </w:sdtPr>
          <w:sdtEndPr/>
          <w:sdtContent>
            <w:tc>
              <w:tcPr>
                <w:tcW w:w="415" w:type="dxa"/>
                <w:tcBorders>
                  <w:left w:val="single" w:sz="12" w:space="0" w:color="auto"/>
                  <w:bottom w:val="single" w:sz="12" w:space="0" w:color="auto"/>
                </w:tcBorders>
                <w:shd w:val="clear" w:color="auto" w:fill="auto"/>
                <w:vAlign w:val="center"/>
              </w:tcPr>
              <w:p w14:paraId="1C7C600B" w14:textId="77777777" w:rsidR="00B30175" w:rsidRPr="00B30175" w:rsidRDefault="00B30175" w:rsidP="00A41386">
                <w:pPr>
                  <w:spacing w:after="4" w:line="248" w:lineRule="auto"/>
                  <w:rPr>
                    <w:rFonts w:ascii="Times New Roman" w:eastAsia="Arial" w:hAnsi="Times New Roman"/>
                    <w:b/>
                    <w:color w:val="000000"/>
                    <w:sz w:val="20"/>
                    <w:szCs w:val="20"/>
                  </w:rPr>
                </w:pPr>
                <w:r w:rsidRPr="00B30175">
                  <w:rPr>
                    <w:rFonts w:ascii="Segoe UI Symbol" w:eastAsia="Arial" w:hAnsi="Segoe UI Symbol" w:cs="Segoe UI Symbol"/>
                    <w:b/>
                    <w:color w:val="000000"/>
                    <w:sz w:val="20"/>
                    <w:szCs w:val="20"/>
                  </w:rPr>
                  <w:t>☐</w:t>
                </w:r>
              </w:p>
            </w:tc>
          </w:sdtContent>
        </w:sdt>
        <w:tc>
          <w:tcPr>
            <w:tcW w:w="2300" w:type="dxa"/>
            <w:tcBorders>
              <w:bottom w:val="single" w:sz="12" w:space="0" w:color="auto"/>
            </w:tcBorders>
            <w:shd w:val="clear" w:color="auto" w:fill="auto"/>
            <w:vAlign w:val="center"/>
          </w:tcPr>
          <w:p w14:paraId="6A7D37AC" w14:textId="77777777" w:rsidR="00B30175" w:rsidRPr="00B30175" w:rsidRDefault="00B30175" w:rsidP="00A41386">
            <w:pPr>
              <w:spacing w:after="4" w:line="248" w:lineRule="auto"/>
              <w:rPr>
                <w:rFonts w:ascii="Times New Roman" w:eastAsia="Arial" w:hAnsi="Times New Roman"/>
                <w:b/>
                <w:color w:val="000000"/>
                <w:sz w:val="20"/>
                <w:szCs w:val="20"/>
              </w:rPr>
            </w:pPr>
            <w:r w:rsidRPr="00B30175">
              <w:rPr>
                <w:rFonts w:ascii="Times New Roman" w:eastAsia="Arial" w:hAnsi="Times New Roman"/>
                <w:b/>
                <w:color w:val="000000"/>
                <w:sz w:val="20"/>
                <w:szCs w:val="20"/>
              </w:rPr>
              <w:t>OTHER: __________</w:t>
            </w:r>
          </w:p>
          <w:p w14:paraId="60CDABBB" w14:textId="77777777" w:rsidR="00B30175" w:rsidRPr="00B30175" w:rsidRDefault="00B30175" w:rsidP="00A41386">
            <w:pPr>
              <w:spacing w:after="4" w:line="248" w:lineRule="auto"/>
              <w:rPr>
                <w:rFonts w:ascii="Times New Roman" w:eastAsia="Arial" w:hAnsi="Times New Roman"/>
                <w:b/>
                <w:color w:val="000000"/>
                <w:sz w:val="20"/>
                <w:szCs w:val="20"/>
              </w:rPr>
            </w:pPr>
            <w:r w:rsidRPr="00B30175">
              <w:rPr>
                <w:rFonts w:ascii="Times New Roman" w:eastAsia="Arial" w:hAnsi="Times New Roman"/>
                <w:b/>
                <w:color w:val="000000"/>
                <w:sz w:val="20"/>
                <w:szCs w:val="20"/>
              </w:rPr>
              <w:t>___________________</w:t>
            </w:r>
          </w:p>
        </w:tc>
        <w:sdt>
          <w:sdtPr>
            <w:rPr>
              <w:rFonts w:ascii="Times New Roman" w:eastAsia="Arial" w:hAnsi="Times New Roman"/>
              <w:color w:val="000000"/>
              <w:sz w:val="20"/>
              <w:szCs w:val="20"/>
            </w:rPr>
            <w:alias w:val="Risk"/>
            <w:tag w:val="Risk"/>
            <w:id w:val="755564881"/>
            <w:placeholder>
              <w:docPart w:val="89E3125E0203406886D6AFF4FF67FD45"/>
            </w:placeholder>
            <w:showingPlcHdr/>
            <w:comboBox>
              <w:listItem w:value="Choose an item."/>
              <w:listItem w:displayText="L" w:value="L"/>
              <w:listItem w:displayText="M" w:value="M"/>
              <w:listItem w:displayText="H" w:value="H"/>
            </w:comboBox>
          </w:sdtPr>
          <w:sdtEndPr/>
          <w:sdtContent>
            <w:tc>
              <w:tcPr>
                <w:tcW w:w="906" w:type="dxa"/>
                <w:tcBorders>
                  <w:bottom w:val="single" w:sz="12" w:space="0" w:color="auto"/>
                  <w:right w:val="single" w:sz="12" w:space="0" w:color="auto"/>
                </w:tcBorders>
                <w:shd w:val="clear" w:color="auto" w:fill="auto"/>
                <w:vAlign w:val="center"/>
              </w:tcPr>
              <w:p w14:paraId="4D421480" w14:textId="77777777" w:rsidR="00B30175" w:rsidRPr="00B30175" w:rsidRDefault="00B30175" w:rsidP="00A41386">
                <w:pPr>
                  <w:spacing w:after="4" w:line="248" w:lineRule="auto"/>
                  <w:rPr>
                    <w:rFonts w:ascii="Times New Roman" w:eastAsia="Arial" w:hAnsi="Times New Roman"/>
                    <w:color w:val="000000"/>
                    <w:sz w:val="20"/>
                    <w:szCs w:val="20"/>
                  </w:rPr>
                </w:pPr>
                <w:r w:rsidRPr="00B30175">
                  <w:rPr>
                    <w:rFonts w:ascii="Times New Roman" w:eastAsia="Arial" w:hAnsi="Times New Roman"/>
                    <w:color w:val="808080"/>
                    <w:sz w:val="20"/>
                    <w:szCs w:val="20"/>
                  </w:rPr>
                  <w:t xml:space="preserve">Choose Risk </w:t>
                </w:r>
              </w:p>
            </w:tc>
          </w:sdtContent>
        </w:sdt>
      </w:tr>
    </w:tbl>
    <w:p w14:paraId="3114FBA3" w14:textId="77777777" w:rsidR="00B30175" w:rsidRPr="00B30175" w:rsidRDefault="00B30175" w:rsidP="00B30175">
      <w:pPr>
        <w:spacing w:line="248" w:lineRule="auto"/>
        <w:ind w:left="-5" w:hanging="10"/>
        <w:rPr>
          <w:rFonts w:ascii="Times New Roman" w:eastAsia="Arial" w:hAnsi="Times New Roman"/>
          <w:color w:val="000000"/>
          <w:sz w:val="20"/>
          <w:szCs w:val="20"/>
        </w:rPr>
      </w:pPr>
    </w:p>
    <w:tbl>
      <w:tblPr>
        <w:tblStyle w:val="TableGrid1"/>
        <w:tblpPr w:leftFromText="180" w:rightFromText="180" w:vertAnchor="text" w:horzAnchor="margin" w:tblpXSpec="center" w:tblpY="205"/>
        <w:tblW w:w="11291" w:type="dxa"/>
        <w:tblLook w:val="04A0" w:firstRow="1" w:lastRow="0" w:firstColumn="1" w:lastColumn="0" w:noHBand="0" w:noVBand="1"/>
      </w:tblPr>
      <w:tblGrid>
        <w:gridCol w:w="435"/>
        <w:gridCol w:w="2393"/>
        <w:gridCol w:w="1002"/>
        <w:gridCol w:w="486"/>
        <w:gridCol w:w="2463"/>
        <w:gridCol w:w="906"/>
        <w:gridCol w:w="417"/>
        <w:gridCol w:w="2283"/>
        <w:gridCol w:w="906"/>
      </w:tblGrid>
      <w:tr w:rsidR="00B30175" w:rsidRPr="00B30175" w14:paraId="4DB48D40" w14:textId="77777777" w:rsidTr="00A41386">
        <w:trPr>
          <w:trHeight w:val="270"/>
        </w:trPr>
        <w:tc>
          <w:tcPr>
            <w:tcW w:w="2828" w:type="dxa"/>
            <w:gridSpan w:val="2"/>
            <w:tcBorders>
              <w:top w:val="single" w:sz="12" w:space="0" w:color="auto"/>
              <w:left w:val="single" w:sz="12" w:space="0" w:color="auto"/>
            </w:tcBorders>
            <w:shd w:val="clear" w:color="auto" w:fill="72B83E"/>
          </w:tcPr>
          <w:p w14:paraId="6926C058" w14:textId="77777777" w:rsidR="00B30175" w:rsidRPr="00B30175" w:rsidRDefault="00B30175" w:rsidP="00A41386">
            <w:pPr>
              <w:spacing w:after="4" w:line="248" w:lineRule="auto"/>
              <w:rPr>
                <w:rFonts w:ascii="Times New Roman" w:eastAsia="Arial" w:hAnsi="Times New Roman"/>
                <w:b/>
                <w:color w:val="000000"/>
                <w:sz w:val="20"/>
                <w:szCs w:val="20"/>
              </w:rPr>
            </w:pPr>
            <w:r w:rsidRPr="00B30175">
              <w:rPr>
                <w:rFonts w:ascii="Times New Roman" w:eastAsia="Arial" w:hAnsi="Times New Roman"/>
                <w:b/>
                <w:color w:val="000000"/>
                <w:sz w:val="20"/>
                <w:szCs w:val="20"/>
              </w:rPr>
              <w:t>Physical hazards</w:t>
            </w:r>
          </w:p>
        </w:tc>
        <w:tc>
          <w:tcPr>
            <w:tcW w:w="1002" w:type="dxa"/>
            <w:tcBorders>
              <w:top w:val="single" w:sz="12" w:space="0" w:color="auto"/>
              <w:right w:val="single" w:sz="12" w:space="0" w:color="auto"/>
            </w:tcBorders>
            <w:shd w:val="clear" w:color="auto" w:fill="72B83E"/>
          </w:tcPr>
          <w:p w14:paraId="0EADD13B" w14:textId="77777777" w:rsidR="00B30175" w:rsidRPr="00B30175" w:rsidRDefault="00B30175" w:rsidP="00A41386">
            <w:pPr>
              <w:spacing w:after="4" w:line="248" w:lineRule="auto"/>
              <w:rPr>
                <w:rFonts w:ascii="Times New Roman" w:eastAsia="Arial" w:hAnsi="Times New Roman"/>
                <w:b/>
                <w:color w:val="000000"/>
                <w:sz w:val="20"/>
                <w:szCs w:val="20"/>
              </w:rPr>
            </w:pPr>
            <w:r w:rsidRPr="00B30175">
              <w:rPr>
                <w:rFonts w:ascii="Times New Roman" w:eastAsia="Arial" w:hAnsi="Times New Roman"/>
                <w:b/>
                <w:color w:val="000000"/>
                <w:sz w:val="20"/>
                <w:szCs w:val="20"/>
              </w:rPr>
              <w:t xml:space="preserve">Risk </w:t>
            </w:r>
          </w:p>
        </w:tc>
        <w:tc>
          <w:tcPr>
            <w:tcW w:w="2949" w:type="dxa"/>
            <w:gridSpan w:val="2"/>
            <w:tcBorders>
              <w:top w:val="single" w:sz="12" w:space="0" w:color="auto"/>
              <w:left w:val="single" w:sz="12" w:space="0" w:color="auto"/>
            </w:tcBorders>
            <w:shd w:val="clear" w:color="auto" w:fill="72B83E"/>
          </w:tcPr>
          <w:p w14:paraId="3D406F11" w14:textId="77777777" w:rsidR="00B30175" w:rsidRPr="00B30175" w:rsidRDefault="00B30175" w:rsidP="00A41386">
            <w:pPr>
              <w:spacing w:after="4" w:line="248" w:lineRule="auto"/>
              <w:ind w:firstLine="720"/>
              <w:rPr>
                <w:rFonts w:ascii="Times New Roman" w:eastAsia="Arial" w:hAnsi="Times New Roman"/>
                <w:b/>
                <w:color w:val="000000"/>
                <w:sz w:val="20"/>
                <w:szCs w:val="20"/>
              </w:rPr>
            </w:pPr>
            <w:r w:rsidRPr="00B30175">
              <w:rPr>
                <w:rFonts w:ascii="Times New Roman" w:eastAsia="Arial" w:hAnsi="Times New Roman"/>
                <w:b/>
                <w:color w:val="000000"/>
                <w:sz w:val="20"/>
                <w:szCs w:val="20"/>
              </w:rPr>
              <w:t>Animal Hazards</w:t>
            </w:r>
          </w:p>
        </w:tc>
        <w:tc>
          <w:tcPr>
            <w:tcW w:w="906" w:type="dxa"/>
            <w:tcBorders>
              <w:top w:val="single" w:sz="12" w:space="0" w:color="auto"/>
              <w:right w:val="single" w:sz="12" w:space="0" w:color="auto"/>
            </w:tcBorders>
            <w:shd w:val="clear" w:color="auto" w:fill="72B83E"/>
          </w:tcPr>
          <w:p w14:paraId="6BF1C693" w14:textId="77777777" w:rsidR="00B30175" w:rsidRPr="00B30175" w:rsidRDefault="00B30175" w:rsidP="00A41386">
            <w:pPr>
              <w:spacing w:after="4" w:line="248" w:lineRule="auto"/>
              <w:rPr>
                <w:rFonts w:ascii="Times New Roman" w:eastAsia="Arial" w:hAnsi="Times New Roman"/>
                <w:b/>
                <w:color w:val="000000"/>
                <w:sz w:val="20"/>
                <w:szCs w:val="20"/>
              </w:rPr>
            </w:pPr>
            <w:r w:rsidRPr="00B30175">
              <w:rPr>
                <w:rFonts w:ascii="Times New Roman" w:eastAsia="Arial" w:hAnsi="Times New Roman"/>
                <w:b/>
                <w:color w:val="000000"/>
                <w:sz w:val="20"/>
                <w:szCs w:val="20"/>
              </w:rPr>
              <w:t>Risk</w:t>
            </w:r>
          </w:p>
        </w:tc>
        <w:tc>
          <w:tcPr>
            <w:tcW w:w="2700" w:type="dxa"/>
            <w:gridSpan w:val="2"/>
            <w:tcBorders>
              <w:top w:val="single" w:sz="12" w:space="0" w:color="auto"/>
              <w:left w:val="single" w:sz="12" w:space="0" w:color="auto"/>
            </w:tcBorders>
            <w:shd w:val="clear" w:color="auto" w:fill="72B83E"/>
          </w:tcPr>
          <w:p w14:paraId="355BE8B8" w14:textId="77777777" w:rsidR="00B30175" w:rsidRPr="00B30175" w:rsidRDefault="00B30175" w:rsidP="00A41386">
            <w:pPr>
              <w:spacing w:after="4" w:line="248" w:lineRule="auto"/>
              <w:rPr>
                <w:rFonts w:ascii="Times New Roman" w:eastAsia="Arial" w:hAnsi="Times New Roman"/>
                <w:b/>
                <w:color w:val="000000"/>
                <w:sz w:val="20"/>
                <w:szCs w:val="20"/>
              </w:rPr>
            </w:pPr>
            <w:r w:rsidRPr="00B30175">
              <w:rPr>
                <w:rFonts w:ascii="Times New Roman" w:eastAsia="Arial" w:hAnsi="Times New Roman"/>
                <w:b/>
                <w:color w:val="000000"/>
                <w:sz w:val="20"/>
                <w:szCs w:val="20"/>
              </w:rPr>
              <w:t>Other Hazards</w:t>
            </w:r>
          </w:p>
        </w:tc>
        <w:tc>
          <w:tcPr>
            <w:tcW w:w="906" w:type="dxa"/>
            <w:tcBorders>
              <w:top w:val="single" w:sz="12" w:space="0" w:color="auto"/>
              <w:right w:val="single" w:sz="12" w:space="0" w:color="auto"/>
            </w:tcBorders>
            <w:shd w:val="clear" w:color="auto" w:fill="72B83E"/>
          </w:tcPr>
          <w:p w14:paraId="21FBA34D" w14:textId="77777777" w:rsidR="00B30175" w:rsidRPr="00B30175" w:rsidRDefault="00B30175" w:rsidP="00A41386">
            <w:pPr>
              <w:spacing w:after="4" w:line="248" w:lineRule="auto"/>
              <w:rPr>
                <w:rFonts w:ascii="Times New Roman" w:eastAsia="Arial" w:hAnsi="Times New Roman"/>
                <w:b/>
                <w:color w:val="000000"/>
                <w:sz w:val="20"/>
                <w:szCs w:val="20"/>
              </w:rPr>
            </w:pPr>
            <w:r w:rsidRPr="00B30175">
              <w:rPr>
                <w:rFonts w:ascii="Times New Roman" w:eastAsia="Arial" w:hAnsi="Times New Roman"/>
                <w:b/>
                <w:color w:val="000000"/>
                <w:sz w:val="20"/>
                <w:szCs w:val="20"/>
              </w:rPr>
              <w:t>Risk</w:t>
            </w:r>
          </w:p>
        </w:tc>
      </w:tr>
      <w:tr w:rsidR="00B30175" w:rsidRPr="00B30175" w14:paraId="2A8A452B" w14:textId="77777777" w:rsidTr="00A41386">
        <w:trPr>
          <w:trHeight w:val="950"/>
        </w:trPr>
        <w:sdt>
          <w:sdtPr>
            <w:rPr>
              <w:rFonts w:ascii="Times New Roman" w:eastAsia="Arial" w:hAnsi="Times New Roman"/>
              <w:b/>
              <w:color w:val="000000"/>
              <w:sz w:val="20"/>
              <w:szCs w:val="20"/>
            </w:rPr>
            <w:id w:val="23132042"/>
            <w14:checkbox>
              <w14:checked w14:val="0"/>
              <w14:checkedState w14:val="2612" w14:font="MS Gothic"/>
              <w14:uncheckedState w14:val="2610" w14:font="MS Gothic"/>
            </w14:checkbox>
          </w:sdtPr>
          <w:sdtEndPr/>
          <w:sdtContent>
            <w:tc>
              <w:tcPr>
                <w:tcW w:w="435" w:type="dxa"/>
                <w:tcBorders>
                  <w:left w:val="single" w:sz="12" w:space="0" w:color="auto"/>
                </w:tcBorders>
                <w:shd w:val="clear" w:color="auto" w:fill="auto"/>
                <w:vAlign w:val="center"/>
              </w:tcPr>
              <w:p w14:paraId="229BA6A5" w14:textId="77777777" w:rsidR="00B30175" w:rsidRPr="00B30175" w:rsidRDefault="00B30175" w:rsidP="00A41386">
                <w:pPr>
                  <w:spacing w:after="4" w:line="248" w:lineRule="auto"/>
                  <w:rPr>
                    <w:rFonts w:ascii="Times New Roman" w:eastAsia="Arial" w:hAnsi="Times New Roman"/>
                    <w:b/>
                    <w:color w:val="000000"/>
                    <w:sz w:val="20"/>
                    <w:szCs w:val="20"/>
                  </w:rPr>
                </w:pPr>
                <w:r w:rsidRPr="00B30175">
                  <w:rPr>
                    <w:rFonts w:ascii="Segoe UI Symbol" w:eastAsia="Arial" w:hAnsi="Segoe UI Symbol" w:cs="Segoe UI Symbol"/>
                    <w:b/>
                    <w:color w:val="000000"/>
                    <w:sz w:val="20"/>
                    <w:szCs w:val="20"/>
                  </w:rPr>
                  <w:t>☐</w:t>
                </w:r>
              </w:p>
            </w:tc>
          </w:sdtContent>
        </w:sdt>
        <w:tc>
          <w:tcPr>
            <w:tcW w:w="2393" w:type="dxa"/>
            <w:shd w:val="clear" w:color="auto" w:fill="auto"/>
            <w:vAlign w:val="center"/>
          </w:tcPr>
          <w:p w14:paraId="4854CBFA" w14:textId="77777777" w:rsidR="00B30175" w:rsidRPr="00B30175" w:rsidRDefault="00B30175" w:rsidP="00A41386">
            <w:pPr>
              <w:spacing w:after="4" w:line="248" w:lineRule="auto"/>
              <w:rPr>
                <w:rFonts w:ascii="Times New Roman" w:eastAsia="Arial" w:hAnsi="Times New Roman"/>
                <w:color w:val="000000"/>
                <w:sz w:val="20"/>
                <w:szCs w:val="20"/>
              </w:rPr>
            </w:pPr>
            <w:r w:rsidRPr="00B30175">
              <w:rPr>
                <w:rFonts w:ascii="Times New Roman" w:eastAsia="Arial" w:hAnsi="Times New Roman"/>
                <w:b/>
                <w:color w:val="000000"/>
                <w:sz w:val="20"/>
                <w:szCs w:val="20"/>
              </w:rPr>
              <w:t xml:space="preserve">Hot </w:t>
            </w:r>
            <w:proofErr w:type="gramStart"/>
            <w:r w:rsidRPr="00B30175">
              <w:rPr>
                <w:rFonts w:ascii="Times New Roman" w:eastAsia="Arial" w:hAnsi="Times New Roman"/>
                <w:b/>
                <w:color w:val="000000"/>
                <w:sz w:val="20"/>
                <w:szCs w:val="20"/>
              </w:rPr>
              <w:t>environment</w:t>
            </w:r>
            <w:r w:rsidRPr="00B30175">
              <w:rPr>
                <w:rFonts w:ascii="Times New Roman" w:eastAsia="Arial" w:hAnsi="Times New Roman"/>
                <w:color w:val="000000"/>
                <w:sz w:val="20"/>
                <w:szCs w:val="20"/>
              </w:rPr>
              <w:t xml:space="preserve">  (</w:t>
            </w:r>
            <w:proofErr w:type="gramEnd"/>
            <w:r w:rsidRPr="00B30175">
              <w:rPr>
                <w:rFonts w:ascii="Times New Roman" w:eastAsia="Arial" w:hAnsi="Times New Roman"/>
                <w:color w:val="000000"/>
                <w:sz w:val="20"/>
                <w:szCs w:val="20"/>
              </w:rPr>
              <w:t>High UV, heat stress, dehydration</w:t>
            </w:r>
          </w:p>
        </w:tc>
        <w:sdt>
          <w:sdtPr>
            <w:rPr>
              <w:rFonts w:ascii="Times New Roman" w:eastAsia="Arial" w:hAnsi="Times New Roman"/>
              <w:color w:val="000000"/>
              <w:sz w:val="20"/>
              <w:szCs w:val="20"/>
            </w:rPr>
            <w:alias w:val="Risk"/>
            <w:tag w:val="Risk"/>
            <w:id w:val="1246607093"/>
            <w:placeholder>
              <w:docPart w:val="F3F2847301E542C1859253A37AEDCAD2"/>
            </w:placeholder>
            <w:showingPlcHdr/>
            <w:comboBox>
              <w:listItem w:value="Choose an item."/>
              <w:listItem w:displayText="L" w:value="L"/>
              <w:listItem w:displayText="M" w:value="M"/>
              <w:listItem w:displayText="H" w:value="H"/>
            </w:comboBox>
          </w:sdtPr>
          <w:sdtEndPr/>
          <w:sdtContent>
            <w:tc>
              <w:tcPr>
                <w:tcW w:w="1002" w:type="dxa"/>
                <w:tcBorders>
                  <w:right w:val="single" w:sz="12" w:space="0" w:color="auto"/>
                </w:tcBorders>
                <w:shd w:val="clear" w:color="auto" w:fill="auto"/>
                <w:vAlign w:val="center"/>
              </w:tcPr>
              <w:p w14:paraId="78220CF5" w14:textId="77777777" w:rsidR="00B30175" w:rsidRPr="00B30175" w:rsidRDefault="00B30175" w:rsidP="00A41386">
                <w:pPr>
                  <w:spacing w:after="4" w:line="248" w:lineRule="auto"/>
                  <w:rPr>
                    <w:rFonts w:ascii="Times New Roman" w:eastAsia="Arial" w:hAnsi="Times New Roman"/>
                    <w:color w:val="000000"/>
                    <w:sz w:val="20"/>
                    <w:szCs w:val="20"/>
                  </w:rPr>
                </w:pPr>
                <w:r w:rsidRPr="00B30175">
                  <w:rPr>
                    <w:rFonts w:ascii="Times New Roman" w:eastAsia="Arial" w:hAnsi="Times New Roman"/>
                    <w:color w:val="808080"/>
                    <w:sz w:val="20"/>
                    <w:szCs w:val="20"/>
                  </w:rPr>
                  <w:t>Choose Risk</w:t>
                </w:r>
              </w:p>
            </w:tc>
          </w:sdtContent>
        </w:sdt>
        <w:sdt>
          <w:sdtPr>
            <w:rPr>
              <w:rFonts w:ascii="Times New Roman" w:eastAsia="Arial" w:hAnsi="Times New Roman"/>
              <w:color w:val="000000"/>
              <w:sz w:val="20"/>
              <w:szCs w:val="20"/>
            </w:rPr>
            <w:id w:val="695577954"/>
            <w14:checkbox>
              <w14:checked w14:val="0"/>
              <w14:checkedState w14:val="2612" w14:font="MS Gothic"/>
              <w14:uncheckedState w14:val="2610" w14:font="MS Gothic"/>
            </w14:checkbox>
          </w:sdtPr>
          <w:sdtEndPr/>
          <w:sdtContent>
            <w:tc>
              <w:tcPr>
                <w:tcW w:w="486" w:type="dxa"/>
                <w:tcBorders>
                  <w:left w:val="single" w:sz="12" w:space="0" w:color="auto"/>
                </w:tcBorders>
                <w:shd w:val="clear" w:color="auto" w:fill="auto"/>
                <w:vAlign w:val="center"/>
              </w:tcPr>
              <w:p w14:paraId="4D581CB9" w14:textId="77777777" w:rsidR="00B30175" w:rsidRPr="00B30175" w:rsidRDefault="00B30175" w:rsidP="00A41386">
                <w:pPr>
                  <w:spacing w:after="4" w:line="248" w:lineRule="auto"/>
                  <w:rPr>
                    <w:rFonts w:ascii="Times New Roman" w:eastAsia="Arial" w:hAnsi="Times New Roman"/>
                    <w:color w:val="000000"/>
                    <w:sz w:val="20"/>
                    <w:szCs w:val="20"/>
                  </w:rPr>
                </w:pPr>
                <w:r w:rsidRPr="00B30175">
                  <w:rPr>
                    <w:rFonts w:ascii="Segoe UI Symbol" w:eastAsia="Arial" w:hAnsi="Segoe UI Symbol" w:cs="Segoe UI Symbol"/>
                    <w:color w:val="000000"/>
                    <w:sz w:val="20"/>
                    <w:szCs w:val="20"/>
                  </w:rPr>
                  <w:t>☐</w:t>
                </w:r>
              </w:p>
            </w:tc>
          </w:sdtContent>
        </w:sdt>
        <w:tc>
          <w:tcPr>
            <w:tcW w:w="2463" w:type="dxa"/>
            <w:shd w:val="clear" w:color="auto" w:fill="auto"/>
            <w:vAlign w:val="center"/>
          </w:tcPr>
          <w:p w14:paraId="4852B9A7" w14:textId="77777777" w:rsidR="00B30175" w:rsidRPr="00B30175" w:rsidRDefault="00B30175" w:rsidP="00A41386">
            <w:pPr>
              <w:spacing w:after="4" w:line="248" w:lineRule="auto"/>
              <w:rPr>
                <w:rFonts w:ascii="Times New Roman" w:eastAsia="Arial" w:hAnsi="Times New Roman"/>
                <w:color w:val="000000"/>
                <w:sz w:val="20"/>
                <w:szCs w:val="20"/>
              </w:rPr>
            </w:pPr>
            <w:r w:rsidRPr="00B30175">
              <w:rPr>
                <w:rFonts w:ascii="Times New Roman" w:eastAsia="Arial" w:hAnsi="Times New Roman"/>
                <w:b/>
                <w:color w:val="000000"/>
                <w:sz w:val="20"/>
                <w:szCs w:val="20"/>
              </w:rPr>
              <w:t>Project animals</w:t>
            </w:r>
            <w:r w:rsidRPr="00B30175">
              <w:rPr>
                <w:rFonts w:ascii="Times New Roman" w:eastAsia="Arial" w:hAnsi="Times New Roman"/>
                <w:color w:val="000000"/>
                <w:sz w:val="20"/>
                <w:szCs w:val="20"/>
              </w:rPr>
              <w:t xml:space="preserve"> (bites, kicks, biological fluids, zoonotic diseases)</w:t>
            </w:r>
          </w:p>
        </w:tc>
        <w:sdt>
          <w:sdtPr>
            <w:rPr>
              <w:rFonts w:ascii="Times New Roman" w:eastAsia="Arial" w:hAnsi="Times New Roman"/>
              <w:color w:val="000000"/>
              <w:sz w:val="20"/>
              <w:szCs w:val="20"/>
            </w:rPr>
            <w:alias w:val="Risk"/>
            <w:tag w:val="Risk"/>
            <w:id w:val="2124407650"/>
            <w:placeholder>
              <w:docPart w:val="70CAF18255D34C66AABEB3EC0384B0A8"/>
            </w:placeholder>
            <w:showingPlcHdr/>
            <w:comboBox>
              <w:listItem w:value="Choose an item."/>
              <w:listItem w:displayText="L" w:value="L"/>
              <w:listItem w:displayText="M" w:value="M"/>
              <w:listItem w:displayText="H" w:value="H"/>
            </w:comboBox>
          </w:sdtPr>
          <w:sdtEndPr/>
          <w:sdtContent>
            <w:tc>
              <w:tcPr>
                <w:tcW w:w="906" w:type="dxa"/>
                <w:tcBorders>
                  <w:right w:val="single" w:sz="12" w:space="0" w:color="auto"/>
                </w:tcBorders>
                <w:shd w:val="clear" w:color="auto" w:fill="auto"/>
                <w:vAlign w:val="center"/>
              </w:tcPr>
              <w:p w14:paraId="28A90A58" w14:textId="77777777" w:rsidR="00B30175" w:rsidRPr="00B30175" w:rsidRDefault="00B30175" w:rsidP="00A41386">
                <w:pPr>
                  <w:spacing w:after="4" w:line="248" w:lineRule="auto"/>
                  <w:rPr>
                    <w:rFonts w:ascii="Times New Roman" w:eastAsia="Arial" w:hAnsi="Times New Roman"/>
                    <w:b/>
                    <w:color w:val="000000"/>
                    <w:sz w:val="20"/>
                    <w:szCs w:val="20"/>
                  </w:rPr>
                </w:pPr>
                <w:r w:rsidRPr="00B30175">
                  <w:rPr>
                    <w:rFonts w:ascii="Times New Roman" w:eastAsia="Arial" w:hAnsi="Times New Roman"/>
                    <w:color w:val="808080"/>
                    <w:sz w:val="20"/>
                    <w:szCs w:val="20"/>
                  </w:rPr>
                  <w:t>Choose Risk</w:t>
                </w:r>
              </w:p>
            </w:tc>
          </w:sdtContent>
        </w:sdt>
        <w:sdt>
          <w:sdtPr>
            <w:rPr>
              <w:rFonts w:ascii="Times New Roman" w:eastAsia="Arial" w:hAnsi="Times New Roman"/>
              <w:color w:val="000000"/>
              <w:sz w:val="20"/>
              <w:szCs w:val="20"/>
            </w:rPr>
            <w:id w:val="758414491"/>
            <w14:checkbox>
              <w14:checked w14:val="0"/>
              <w14:checkedState w14:val="2612" w14:font="MS Gothic"/>
              <w14:uncheckedState w14:val="2610" w14:font="MS Gothic"/>
            </w14:checkbox>
          </w:sdtPr>
          <w:sdtEndPr/>
          <w:sdtContent>
            <w:tc>
              <w:tcPr>
                <w:tcW w:w="417" w:type="dxa"/>
                <w:tcBorders>
                  <w:left w:val="single" w:sz="12" w:space="0" w:color="auto"/>
                </w:tcBorders>
                <w:shd w:val="clear" w:color="auto" w:fill="auto"/>
                <w:vAlign w:val="center"/>
              </w:tcPr>
              <w:p w14:paraId="77FEA12A" w14:textId="77777777" w:rsidR="00B30175" w:rsidRPr="00B30175" w:rsidRDefault="00B30175" w:rsidP="00A41386">
                <w:pPr>
                  <w:spacing w:after="4" w:line="248" w:lineRule="auto"/>
                  <w:rPr>
                    <w:rFonts w:ascii="Times New Roman" w:eastAsia="Arial" w:hAnsi="Times New Roman"/>
                    <w:color w:val="000000"/>
                    <w:sz w:val="20"/>
                    <w:szCs w:val="20"/>
                  </w:rPr>
                </w:pPr>
                <w:r w:rsidRPr="00B30175">
                  <w:rPr>
                    <w:rFonts w:ascii="Segoe UI Symbol" w:eastAsia="Arial" w:hAnsi="Segoe UI Symbol" w:cs="Segoe UI Symbol"/>
                    <w:color w:val="000000"/>
                    <w:sz w:val="20"/>
                    <w:szCs w:val="20"/>
                  </w:rPr>
                  <w:t>☐</w:t>
                </w:r>
              </w:p>
            </w:tc>
          </w:sdtContent>
        </w:sdt>
        <w:tc>
          <w:tcPr>
            <w:tcW w:w="2283" w:type="dxa"/>
            <w:shd w:val="clear" w:color="auto" w:fill="auto"/>
            <w:vAlign w:val="center"/>
          </w:tcPr>
          <w:p w14:paraId="7E79C83B" w14:textId="77777777" w:rsidR="00B30175" w:rsidRPr="00B30175" w:rsidRDefault="00B30175" w:rsidP="00A41386">
            <w:pPr>
              <w:spacing w:after="4" w:line="248" w:lineRule="auto"/>
              <w:rPr>
                <w:rFonts w:ascii="Times New Roman" w:eastAsia="Arial" w:hAnsi="Times New Roman"/>
                <w:b/>
                <w:color w:val="000000"/>
                <w:sz w:val="20"/>
                <w:szCs w:val="20"/>
              </w:rPr>
            </w:pPr>
            <w:r w:rsidRPr="00B30175">
              <w:rPr>
                <w:rFonts w:ascii="Times New Roman" w:eastAsia="Arial" w:hAnsi="Times New Roman"/>
                <w:b/>
                <w:color w:val="000000"/>
                <w:sz w:val="20"/>
                <w:szCs w:val="20"/>
              </w:rPr>
              <w:t>Infectious agents:</w:t>
            </w:r>
          </w:p>
          <w:sdt>
            <w:sdtPr>
              <w:rPr>
                <w:rFonts w:ascii="Times New Roman" w:hAnsi="Times New Roman"/>
                <w:b/>
                <w:sz w:val="20"/>
                <w:szCs w:val="20"/>
              </w:rPr>
              <w:id w:val="777605075"/>
              <w:placeholder>
                <w:docPart w:val="5B2FE6988E324130AEB3A3D062F1DC52"/>
              </w:placeholder>
              <w:showingPlcHdr/>
            </w:sdtPr>
            <w:sdtEndPr/>
            <w:sdtContent>
              <w:p w14:paraId="210388EE" w14:textId="77777777" w:rsidR="00B30175" w:rsidRPr="00B30175" w:rsidRDefault="00B30175" w:rsidP="00A41386">
                <w:pPr>
                  <w:autoSpaceDE w:val="0"/>
                  <w:autoSpaceDN w:val="0"/>
                  <w:adjustRightInd w:val="0"/>
                  <w:rPr>
                    <w:rFonts w:ascii="Times New Roman" w:hAnsi="Times New Roman"/>
                    <w:b/>
                    <w:sz w:val="20"/>
                    <w:szCs w:val="20"/>
                  </w:rPr>
                </w:pPr>
                <w:r w:rsidRPr="00B30175">
                  <w:rPr>
                    <w:rFonts w:ascii="Times New Roman" w:eastAsia="Arial" w:hAnsi="Times New Roman"/>
                    <w:color w:val="808080"/>
                    <w:sz w:val="20"/>
                    <w:szCs w:val="20"/>
                  </w:rPr>
                  <w:t>Click or tap here to enter text.</w:t>
                </w:r>
              </w:p>
            </w:sdtContent>
          </w:sdt>
        </w:tc>
        <w:sdt>
          <w:sdtPr>
            <w:rPr>
              <w:rFonts w:ascii="Times New Roman" w:eastAsia="Arial" w:hAnsi="Times New Roman"/>
              <w:color w:val="000000"/>
              <w:sz w:val="20"/>
              <w:szCs w:val="20"/>
            </w:rPr>
            <w:alias w:val="Risk"/>
            <w:tag w:val="Risk"/>
            <w:id w:val="310830871"/>
            <w:placeholder>
              <w:docPart w:val="D11DD2C6781643CD891FF80D6AE1685F"/>
            </w:placeholder>
            <w:showingPlcHdr/>
            <w:comboBox>
              <w:listItem w:value="Choose an item."/>
              <w:listItem w:displayText="L" w:value="L"/>
              <w:listItem w:displayText="M" w:value="M"/>
              <w:listItem w:displayText="H" w:value="H"/>
            </w:comboBox>
          </w:sdtPr>
          <w:sdtEndPr/>
          <w:sdtContent>
            <w:tc>
              <w:tcPr>
                <w:tcW w:w="906" w:type="dxa"/>
                <w:tcBorders>
                  <w:right w:val="single" w:sz="12" w:space="0" w:color="auto"/>
                </w:tcBorders>
                <w:shd w:val="clear" w:color="auto" w:fill="auto"/>
                <w:vAlign w:val="center"/>
              </w:tcPr>
              <w:p w14:paraId="1FA8D1ED" w14:textId="77777777" w:rsidR="00B30175" w:rsidRPr="00B30175" w:rsidRDefault="00B30175" w:rsidP="00A41386">
                <w:pPr>
                  <w:spacing w:after="4" w:line="248" w:lineRule="auto"/>
                  <w:rPr>
                    <w:rFonts w:ascii="Times New Roman" w:eastAsia="Arial" w:hAnsi="Times New Roman"/>
                    <w:b/>
                    <w:color w:val="000000"/>
                    <w:sz w:val="20"/>
                    <w:szCs w:val="20"/>
                  </w:rPr>
                </w:pPr>
                <w:r w:rsidRPr="00B30175">
                  <w:rPr>
                    <w:rFonts w:ascii="Times New Roman" w:eastAsia="Arial" w:hAnsi="Times New Roman"/>
                    <w:color w:val="808080"/>
                    <w:sz w:val="20"/>
                    <w:szCs w:val="20"/>
                  </w:rPr>
                  <w:t xml:space="preserve">Choose Risk </w:t>
                </w:r>
              </w:p>
            </w:tc>
          </w:sdtContent>
        </w:sdt>
      </w:tr>
      <w:tr w:rsidR="00B30175" w:rsidRPr="00B30175" w14:paraId="588C11CD" w14:textId="77777777" w:rsidTr="00A41386">
        <w:trPr>
          <w:trHeight w:val="635"/>
        </w:trPr>
        <w:sdt>
          <w:sdtPr>
            <w:rPr>
              <w:rFonts w:ascii="Times New Roman" w:eastAsia="Arial" w:hAnsi="Times New Roman"/>
              <w:b/>
              <w:color w:val="000000"/>
              <w:sz w:val="20"/>
              <w:szCs w:val="20"/>
            </w:rPr>
            <w:id w:val="-570969349"/>
            <w14:checkbox>
              <w14:checked w14:val="0"/>
              <w14:checkedState w14:val="2612" w14:font="MS Gothic"/>
              <w14:uncheckedState w14:val="2610" w14:font="MS Gothic"/>
            </w14:checkbox>
          </w:sdtPr>
          <w:sdtEndPr/>
          <w:sdtContent>
            <w:tc>
              <w:tcPr>
                <w:tcW w:w="435" w:type="dxa"/>
                <w:tcBorders>
                  <w:left w:val="single" w:sz="12" w:space="0" w:color="auto"/>
                </w:tcBorders>
                <w:shd w:val="clear" w:color="auto" w:fill="auto"/>
                <w:vAlign w:val="center"/>
              </w:tcPr>
              <w:p w14:paraId="158C54D2" w14:textId="77777777" w:rsidR="00B30175" w:rsidRPr="00B30175" w:rsidRDefault="00B30175" w:rsidP="00A41386">
                <w:pPr>
                  <w:spacing w:after="4" w:line="248" w:lineRule="auto"/>
                  <w:rPr>
                    <w:rFonts w:ascii="Times New Roman" w:eastAsia="Arial" w:hAnsi="Times New Roman"/>
                    <w:b/>
                    <w:color w:val="000000"/>
                    <w:sz w:val="20"/>
                    <w:szCs w:val="20"/>
                  </w:rPr>
                </w:pPr>
                <w:r w:rsidRPr="00B30175">
                  <w:rPr>
                    <w:rFonts w:ascii="Segoe UI Symbol" w:eastAsia="Arial" w:hAnsi="Segoe UI Symbol" w:cs="Segoe UI Symbol"/>
                    <w:b/>
                    <w:color w:val="000000"/>
                    <w:sz w:val="20"/>
                    <w:szCs w:val="20"/>
                  </w:rPr>
                  <w:t>☐</w:t>
                </w:r>
              </w:p>
            </w:tc>
          </w:sdtContent>
        </w:sdt>
        <w:tc>
          <w:tcPr>
            <w:tcW w:w="2393" w:type="dxa"/>
            <w:shd w:val="clear" w:color="auto" w:fill="auto"/>
            <w:vAlign w:val="center"/>
          </w:tcPr>
          <w:p w14:paraId="439EB9BB" w14:textId="77777777" w:rsidR="00B30175" w:rsidRPr="00B30175" w:rsidRDefault="00B30175" w:rsidP="00A41386">
            <w:pPr>
              <w:spacing w:after="4" w:line="248" w:lineRule="auto"/>
              <w:rPr>
                <w:rFonts w:ascii="Times New Roman" w:eastAsia="Arial" w:hAnsi="Times New Roman"/>
                <w:color w:val="000000"/>
                <w:sz w:val="20"/>
                <w:szCs w:val="20"/>
              </w:rPr>
            </w:pPr>
            <w:r w:rsidRPr="00B30175">
              <w:rPr>
                <w:rFonts w:ascii="Times New Roman" w:eastAsia="Arial" w:hAnsi="Times New Roman"/>
                <w:b/>
                <w:color w:val="000000"/>
                <w:sz w:val="20"/>
                <w:szCs w:val="20"/>
              </w:rPr>
              <w:t>Cold environment</w:t>
            </w:r>
            <w:r w:rsidRPr="00B30175">
              <w:rPr>
                <w:rFonts w:ascii="Times New Roman" w:eastAsia="Arial" w:hAnsi="Times New Roman"/>
                <w:color w:val="000000"/>
                <w:sz w:val="20"/>
                <w:szCs w:val="20"/>
              </w:rPr>
              <w:t xml:space="preserve"> (frost bite, Hypothermia, cold water)</w:t>
            </w:r>
          </w:p>
        </w:tc>
        <w:tc>
          <w:tcPr>
            <w:tcW w:w="1002" w:type="dxa"/>
            <w:tcBorders>
              <w:right w:val="single" w:sz="12" w:space="0" w:color="auto"/>
            </w:tcBorders>
            <w:shd w:val="clear" w:color="auto" w:fill="auto"/>
            <w:vAlign w:val="center"/>
          </w:tcPr>
          <w:sdt>
            <w:sdtPr>
              <w:rPr>
                <w:rFonts w:ascii="Times New Roman" w:eastAsia="Arial" w:hAnsi="Times New Roman"/>
                <w:color w:val="000000"/>
                <w:sz w:val="20"/>
                <w:szCs w:val="20"/>
              </w:rPr>
              <w:alias w:val="Risk"/>
              <w:tag w:val="Risk"/>
              <w:id w:val="-707342980"/>
              <w:placeholder>
                <w:docPart w:val="5289A5E7EC56484B949C2C82B45D434A"/>
              </w:placeholder>
              <w:showingPlcHdr/>
              <w:comboBox>
                <w:listItem w:value="Choose an item."/>
                <w:listItem w:displayText="L" w:value="L"/>
                <w:listItem w:displayText="M" w:value="M"/>
                <w:listItem w:displayText="H" w:value="H"/>
              </w:comboBox>
            </w:sdtPr>
            <w:sdtEndPr/>
            <w:sdtContent>
              <w:p w14:paraId="3B4812AD" w14:textId="77777777" w:rsidR="00B30175" w:rsidRPr="00B30175" w:rsidRDefault="00B30175" w:rsidP="00A41386">
                <w:pPr>
                  <w:spacing w:after="4" w:line="248" w:lineRule="auto"/>
                  <w:ind w:hanging="10"/>
                  <w:rPr>
                    <w:rFonts w:ascii="Times New Roman" w:eastAsia="Arial" w:hAnsi="Times New Roman"/>
                    <w:color w:val="000000"/>
                    <w:sz w:val="20"/>
                    <w:szCs w:val="20"/>
                  </w:rPr>
                </w:pPr>
                <w:r w:rsidRPr="00B30175">
                  <w:rPr>
                    <w:rFonts w:ascii="Times New Roman" w:eastAsia="Arial" w:hAnsi="Times New Roman"/>
                    <w:color w:val="808080"/>
                    <w:sz w:val="20"/>
                    <w:szCs w:val="20"/>
                  </w:rPr>
                  <w:t>Choose Risk</w:t>
                </w:r>
              </w:p>
            </w:sdtContent>
          </w:sdt>
        </w:tc>
        <w:sdt>
          <w:sdtPr>
            <w:rPr>
              <w:rFonts w:ascii="Times New Roman" w:eastAsia="Arial" w:hAnsi="Times New Roman"/>
              <w:color w:val="000000"/>
              <w:sz w:val="20"/>
              <w:szCs w:val="20"/>
            </w:rPr>
            <w:id w:val="1464237369"/>
            <w14:checkbox>
              <w14:checked w14:val="0"/>
              <w14:checkedState w14:val="2612" w14:font="MS Gothic"/>
              <w14:uncheckedState w14:val="2610" w14:font="MS Gothic"/>
            </w14:checkbox>
          </w:sdtPr>
          <w:sdtEndPr/>
          <w:sdtContent>
            <w:tc>
              <w:tcPr>
                <w:tcW w:w="486" w:type="dxa"/>
                <w:tcBorders>
                  <w:left w:val="single" w:sz="12" w:space="0" w:color="auto"/>
                </w:tcBorders>
                <w:shd w:val="clear" w:color="auto" w:fill="auto"/>
                <w:vAlign w:val="center"/>
              </w:tcPr>
              <w:p w14:paraId="57014539" w14:textId="77777777" w:rsidR="00B30175" w:rsidRPr="00B30175" w:rsidRDefault="00B30175" w:rsidP="00A41386">
                <w:pPr>
                  <w:spacing w:after="4" w:line="248" w:lineRule="auto"/>
                  <w:rPr>
                    <w:rFonts w:ascii="Times New Roman" w:eastAsia="Arial" w:hAnsi="Times New Roman"/>
                    <w:color w:val="000000"/>
                    <w:sz w:val="20"/>
                    <w:szCs w:val="20"/>
                  </w:rPr>
                </w:pPr>
                <w:r w:rsidRPr="00B30175">
                  <w:rPr>
                    <w:rFonts w:ascii="Segoe UI Symbol" w:eastAsia="Arial" w:hAnsi="Segoe UI Symbol" w:cs="Segoe UI Symbol"/>
                    <w:color w:val="000000"/>
                    <w:sz w:val="20"/>
                    <w:szCs w:val="20"/>
                  </w:rPr>
                  <w:t>☐</w:t>
                </w:r>
              </w:p>
            </w:tc>
          </w:sdtContent>
        </w:sdt>
        <w:tc>
          <w:tcPr>
            <w:tcW w:w="2463" w:type="dxa"/>
            <w:shd w:val="clear" w:color="auto" w:fill="auto"/>
            <w:vAlign w:val="center"/>
          </w:tcPr>
          <w:p w14:paraId="66C97565" w14:textId="77777777" w:rsidR="00B30175" w:rsidRPr="00B30175" w:rsidRDefault="00B30175" w:rsidP="00A41386">
            <w:pPr>
              <w:autoSpaceDE w:val="0"/>
              <w:autoSpaceDN w:val="0"/>
              <w:adjustRightInd w:val="0"/>
              <w:rPr>
                <w:rFonts w:ascii="Times New Roman" w:hAnsi="Times New Roman"/>
                <w:sz w:val="20"/>
                <w:szCs w:val="20"/>
              </w:rPr>
            </w:pPr>
            <w:r w:rsidRPr="00B30175">
              <w:rPr>
                <w:rFonts w:ascii="Times New Roman" w:eastAsia="Arial" w:hAnsi="Times New Roman"/>
                <w:b/>
                <w:color w:val="000000"/>
                <w:sz w:val="20"/>
                <w:szCs w:val="20"/>
              </w:rPr>
              <w:t xml:space="preserve">Bites </w:t>
            </w:r>
            <w:proofErr w:type="gramStart"/>
            <w:r w:rsidRPr="00B30175">
              <w:rPr>
                <w:rFonts w:ascii="Times New Roman" w:eastAsia="Arial" w:hAnsi="Times New Roman"/>
                <w:b/>
                <w:color w:val="000000"/>
                <w:sz w:val="20"/>
                <w:szCs w:val="20"/>
              </w:rPr>
              <w:t>and  stings</w:t>
            </w:r>
            <w:proofErr w:type="gramEnd"/>
            <w:r w:rsidRPr="00B30175">
              <w:rPr>
                <w:rFonts w:ascii="Times New Roman" w:eastAsia="Arial" w:hAnsi="Times New Roman"/>
                <w:color w:val="000000"/>
                <w:sz w:val="20"/>
                <w:szCs w:val="20"/>
              </w:rPr>
              <w:t xml:space="preserve"> (ticks, leeches, spiders, bees)</w:t>
            </w:r>
          </w:p>
        </w:tc>
        <w:sdt>
          <w:sdtPr>
            <w:rPr>
              <w:rFonts w:ascii="Times New Roman" w:eastAsia="Arial" w:hAnsi="Times New Roman"/>
              <w:color w:val="000000"/>
              <w:sz w:val="20"/>
              <w:szCs w:val="20"/>
            </w:rPr>
            <w:alias w:val="Risk"/>
            <w:tag w:val="Risk"/>
            <w:id w:val="-2145958318"/>
            <w:placeholder>
              <w:docPart w:val="881424C5A98F45AAA8BA0BB42009C3E1"/>
            </w:placeholder>
            <w:showingPlcHdr/>
            <w:comboBox>
              <w:listItem w:value="Choose an item."/>
              <w:listItem w:displayText="L" w:value="L"/>
              <w:listItem w:displayText="M" w:value="M"/>
              <w:listItem w:displayText="H" w:value="H"/>
            </w:comboBox>
          </w:sdtPr>
          <w:sdtEndPr/>
          <w:sdtContent>
            <w:tc>
              <w:tcPr>
                <w:tcW w:w="906" w:type="dxa"/>
                <w:tcBorders>
                  <w:right w:val="single" w:sz="12" w:space="0" w:color="auto"/>
                </w:tcBorders>
                <w:shd w:val="clear" w:color="auto" w:fill="auto"/>
                <w:vAlign w:val="center"/>
              </w:tcPr>
              <w:p w14:paraId="59A98DCA" w14:textId="77777777" w:rsidR="00B30175" w:rsidRPr="00B30175" w:rsidRDefault="00B30175" w:rsidP="00A41386">
                <w:pPr>
                  <w:spacing w:after="4" w:line="248" w:lineRule="auto"/>
                  <w:rPr>
                    <w:rFonts w:ascii="Times New Roman" w:eastAsia="Arial" w:hAnsi="Times New Roman"/>
                    <w:b/>
                    <w:color w:val="000000"/>
                    <w:sz w:val="20"/>
                    <w:szCs w:val="20"/>
                  </w:rPr>
                </w:pPr>
                <w:r w:rsidRPr="00B30175">
                  <w:rPr>
                    <w:rFonts w:ascii="Times New Roman" w:eastAsia="Arial" w:hAnsi="Times New Roman"/>
                    <w:color w:val="808080"/>
                    <w:sz w:val="20"/>
                    <w:szCs w:val="20"/>
                  </w:rPr>
                  <w:t>Choose Risk</w:t>
                </w:r>
              </w:p>
            </w:tc>
          </w:sdtContent>
        </w:sdt>
        <w:sdt>
          <w:sdtPr>
            <w:rPr>
              <w:rFonts w:ascii="Times New Roman" w:eastAsia="Arial" w:hAnsi="Times New Roman"/>
              <w:color w:val="000000"/>
              <w:sz w:val="20"/>
              <w:szCs w:val="20"/>
            </w:rPr>
            <w:id w:val="-1464810993"/>
            <w14:checkbox>
              <w14:checked w14:val="0"/>
              <w14:checkedState w14:val="2612" w14:font="MS Gothic"/>
              <w14:uncheckedState w14:val="2610" w14:font="MS Gothic"/>
            </w14:checkbox>
          </w:sdtPr>
          <w:sdtEndPr/>
          <w:sdtContent>
            <w:tc>
              <w:tcPr>
                <w:tcW w:w="417" w:type="dxa"/>
                <w:tcBorders>
                  <w:left w:val="single" w:sz="12" w:space="0" w:color="auto"/>
                </w:tcBorders>
                <w:shd w:val="clear" w:color="auto" w:fill="auto"/>
                <w:vAlign w:val="center"/>
              </w:tcPr>
              <w:p w14:paraId="58B16003" w14:textId="77777777" w:rsidR="00B30175" w:rsidRPr="00B30175" w:rsidRDefault="00B30175" w:rsidP="00A41386">
                <w:pPr>
                  <w:spacing w:after="4" w:line="248" w:lineRule="auto"/>
                  <w:rPr>
                    <w:rFonts w:ascii="Times New Roman" w:eastAsia="Arial" w:hAnsi="Times New Roman"/>
                    <w:color w:val="000000"/>
                    <w:sz w:val="20"/>
                    <w:szCs w:val="20"/>
                  </w:rPr>
                </w:pPr>
                <w:r w:rsidRPr="00B30175">
                  <w:rPr>
                    <w:rFonts w:ascii="Segoe UI Symbol" w:eastAsia="Arial" w:hAnsi="Segoe UI Symbol" w:cs="Segoe UI Symbol"/>
                    <w:color w:val="000000"/>
                    <w:sz w:val="20"/>
                    <w:szCs w:val="20"/>
                  </w:rPr>
                  <w:t>☐</w:t>
                </w:r>
              </w:p>
            </w:tc>
          </w:sdtContent>
        </w:sdt>
        <w:tc>
          <w:tcPr>
            <w:tcW w:w="2283" w:type="dxa"/>
            <w:shd w:val="clear" w:color="auto" w:fill="auto"/>
            <w:vAlign w:val="center"/>
          </w:tcPr>
          <w:p w14:paraId="27BD46EE" w14:textId="77777777" w:rsidR="00B30175" w:rsidRPr="00B30175" w:rsidRDefault="00B30175" w:rsidP="00A41386">
            <w:pPr>
              <w:spacing w:after="4" w:line="248" w:lineRule="auto"/>
              <w:rPr>
                <w:rFonts w:ascii="Times New Roman" w:eastAsia="Arial" w:hAnsi="Times New Roman"/>
                <w:b/>
                <w:color w:val="000000"/>
                <w:sz w:val="20"/>
                <w:szCs w:val="20"/>
              </w:rPr>
            </w:pPr>
            <w:r w:rsidRPr="00B30175">
              <w:rPr>
                <w:rFonts w:ascii="Times New Roman" w:eastAsia="Arial" w:hAnsi="Times New Roman"/>
                <w:b/>
                <w:color w:val="000000"/>
                <w:sz w:val="20"/>
                <w:szCs w:val="20"/>
              </w:rPr>
              <w:t>Allergens</w:t>
            </w:r>
            <w:r w:rsidRPr="00B30175">
              <w:rPr>
                <w:rFonts w:ascii="Times New Roman" w:eastAsia="Arial" w:hAnsi="Times New Roman"/>
                <w:color w:val="000000"/>
                <w:sz w:val="20"/>
                <w:szCs w:val="20"/>
              </w:rPr>
              <w:t xml:space="preserve"> (pollen, poison ivy, wild parsnips)</w:t>
            </w:r>
          </w:p>
        </w:tc>
        <w:sdt>
          <w:sdtPr>
            <w:rPr>
              <w:rFonts w:ascii="Times New Roman" w:eastAsia="Arial" w:hAnsi="Times New Roman"/>
              <w:color w:val="000000"/>
              <w:sz w:val="20"/>
              <w:szCs w:val="20"/>
            </w:rPr>
            <w:alias w:val="Risk"/>
            <w:tag w:val="Risk"/>
            <w:id w:val="-1621065874"/>
            <w:placeholder>
              <w:docPart w:val="DB2D089F1AA64E53A82BE544ECEECDA4"/>
            </w:placeholder>
            <w:showingPlcHdr/>
            <w:comboBox>
              <w:listItem w:value="Choose an item."/>
              <w:listItem w:displayText="L" w:value="L"/>
              <w:listItem w:displayText="M" w:value="M"/>
              <w:listItem w:displayText="H" w:value="H"/>
            </w:comboBox>
          </w:sdtPr>
          <w:sdtEndPr/>
          <w:sdtContent>
            <w:tc>
              <w:tcPr>
                <w:tcW w:w="906" w:type="dxa"/>
                <w:tcBorders>
                  <w:right w:val="single" w:sz="12" w:space="0" w:color="auto"/>
                </w:tcBorders>
                <w:shd w:val="clear" w:color="auto" w:fill="auto"/>
                <w:vAlign w:val="center"/>
              </w:tcPr>
              <w:p w14:paraId="2356EB42" w14:textId="77777777" w:rsidR="00B30175" w:rsidRPr="00B30175" w:rsidRDefault="00B30175" w:rsidP="00A41386">
                <w:pPr>
                  <w:spacing w:after="4" w:line="248" w:lineRule="auto"/>
                  <w:rPr>
                    <w:rFonts w:ascii="Times New Roman" w:eastAsia="Arial" w:hAnsi="Times New Roman"/>
                    <w:b/>
                    <w:color w:val="000000"/>
                    <w:sz w:val="20"/>
                    <w:szCs w:val="20"/>
                  </w:rPr>
                </w:pPr>
                <w:r w:rsidRPr="00B30175">
                  <w:rPr>
                    <w:rFonts w:ascii="Times New Roman" w:eastAsia="Arial" w:hAnsi="Times New Roman"/>
                    <w:color w:val="808080"/>
                    <w:sz w:val="20"/>
                    <w:szCs w:val="20"/>
                  </w:rPr>
                  <w:t>Choose Risk</w:t>
                </w:r>
              </w:p>
            </w:tc>
          </w:sdtContent>
        </w:sdt>
      </w:tr>
      <w:tr w:rsidR="00B30175" w:rsidRPr="00B30175" w14:paraId="0B617D1A" w14:textId="77777777" w:rsidTr="00A41386">
        <w:trPr>
          <w:trHeight w:val="680"/>
        </w:trPr>
        <w:sdt>
          <w:sdtPr>
            <w:rPr>
              <w:rFonts w:ascii="Times New Roman" w:eastAsia="Arial" w:hAnsi="Times New Roman"/>
              <w:b/>
              <w:color w:val="000000"/>
              <w:sz w:val="20"/>
              <w:szCs w:val="20"/>
            </w:rPr>
            <w:id w:val="-1619367308"/>
            <w14:checkbox>
              <w14:checked w14:val="0"/>
              <w14:checkedState w14:val="2612" w14:font="MS Gothic"/>
              <w14:uncheckedState w14:val="2610" w14:font="MS Gothic"/>
            </w14:checkbox>
          </w:sdtPr>
          <w:sdtEndPr/>
          <w:sdtContent>
            <w:tc>
              <w:tcPr>
                <w:tcW w:w="435" w:type="dxa"/>
                <w:tcBorders>
                  <w:left w:val="single" w:sz="12" w:space="0" w:color="auto"/>
                </w:tcBorders>
                <w:shd w:val="clear" w:color="auto" w:fill="auto"/>
                <w:vAlign w:val="center"/>
              </w:tcPr>
              <w:p w14:paraId="1093C29D" w14:textId="77777777" w:rsidR="00B30175" w:rsidRPr="00B30175" w:rsidRDefault="00B30175" w:rsidP="00A41386">
                <w:pPr>
                  <w:spacing w:after="4" w:line="248" w:lineRule="auto"/>
                  <w:rPr>
                    <w:rFonts w:ascii="Times New Roman" w:eastAsia="Arial" w:hAnsi="Times New Roman"/>
                    <w:b/>
                    <w:color w:val="000000"/>
                    <w:sz w:val="20"/>
                    <w:szCs w:val="20"/>
                  </w:rPr>
                </w:pPr>
                <w:r w:rsidRPr="00B30175">
                  <w:rPr>
                    <w:rFonts w:ascii="Segoe UI Symbol" w:eastAsia="Arial" w:hAnsi="Segoe UI Symbol" w:cs="Segoe UI Symbol"/>
                    <w:b/>
                    <w:color w:val="000000"/>
                    <w:sz w:val="20"/>
                    <w:szCs w:val="20"/>
                  </w:rPr>
                  <w:t>☐</w:t>
                </w:r>
              </w:p>
            </w:tc>
          </w:sdtContent>
        </w:sdt>
        <w:tc>
          <w:tcPr>
            <w:tcW w:w="2393" w:type="dxa"/>
            <w:shd w:val="clear" w:color="auto" w:fill="auto"/>
            <w:vAlign w:val="center"/>
          </w:tcPr>
          <w:p w14:paraId="0F9DAC0C" w14:textId="77777777" w:rsidR="00B30175" w:rsidRPr="00B30175" w:rsidRDefault="00B30175" w:rsidP="00A41386">
            <w:pPr>
              <w:autoSpaceDE w:val="0"/>
              <w:autoSpaceDN w:val="0"/>
              <w:adjustRightInd w:val="0"/>
              <w:rPr>
                <w:rFonts w:ascii="Times New Roman" w:hAnsi="Times New Roman"/>
                <w:b/>
                <w:sz w:val="20"/>
                <w:szCs w:val="20"/>
              </w:rPr>
            </w:pPr>
            <w:r w:rsidRPr="00B30175">
              <w:rPr>
                <w:rFonts w:ascii="Times New Roman" w:hAnsi="Times New Roman"/>
                <w:b/>
                <w:sz w:val="20"/>
                <w:szCs w:val="20"/>
              </w:rPr>
              <w:t>Electrical hazards</w:t>
            </w:r>
          </w:p>
          <w:sdt>
            <w:sdtPr>
              <w:rPr>
                <w:rFonts w:ascii="Times New Roman" w:eastAsia="Arial" w:hAnsi="Times New Roman"/>
                <w:b/>
                <w:color w:val="000000"/>
                <w:sz w:val="20"/>
                <w:szCs w:val="20"/>
              </w:rPr>
              <w:id w:val="-1010060572"/>
              <w:placeholder>
                <w:docPart w:val="5B2FE6988E324130AEB3A3D062F1DC52"/>
              </w:placeholder>
              <w:showingPlcHdr/>
            </w:sdtPr>
            <w:sdtEndPr/>
            <w:sdtContent>
              <w:p w14:paraId="2EDE05E0" w14:textId="77777777" w:rsidR="00B30175" w:rsidRPr="00B30175" w:rsidRDefault="00B30175" w:rsidP="00A41386">
                <w:pPr>
                  <w:spacing w:after="4" w:line="248" w:lineRule="auto"/>
                  <w:rPr>
                    <w:rFonts w:ascii="Times New Roman" w:eastAsia="Arial" w:hAnsi="Times New Roman"/>
                    <w:b/>
                    <w:color w:val="000000"/>
                    <w:sz w:val="20"/>
                    <w:szCs w:val="20"/>
                  </w:rPr>
                </w:pPr>
                <w:r w:rsidRPr="00B30175">
                  <w:rPr>
                    <w:rFonts w:ascii="Times New Roman" w:eastAsia="Arial" w:hAnsi="Times New Roman"/>
                    <w:color w:val="808080"/>
                    <w:sz w:val="20"/>
                    <w:szCs w:val="20"/>
                  </w:rPr>
                  <w:t>Click or tap here to enter text.</w:t>
                </w:r>
              </w:p>
            </w:sdtContent>
          </w:sdt>
        </w:tc>
        <w:sdt>
          <w:sdtPr>
            <w:rPr>
              <w:rFonts w:ascii="Times New Roman" w:eastAsia="Arial" w:hAnsi="Times New Roman"/>
              <w:color w:val="000000"/>
              <w:sz w:val="20"/>
              <w:szCs w:val="20"/>
            </w:rPr>
            <w:alias w:val="Risk"/>
            <w:tag w:val="Risk"/>
            <w:id w:val="1624038474"/>
            <w:placeholder>
              <w:docPart w:val="256203024DC14DD0B8C1ADEC32A02ECB"/>
            </w:placeholder>
            <w:showingPlcHdr/>
            <w:comboBox>
              <w:listItem w:value="Choose an item."/>
              <w:listItem w:displayText="L" w:value="L"/>
              <w:listItem w:displayText="M" w:value="M"/>
              <w:listItem w:displayText="H" w:value="H"/>
            </w:comboBox>
          </w:sdtPr>
          <w:sdtEndPr/>
          <w:sdtContent>
            <w:tc>
              <w:tcPr>
                <w:tcW w:w="1002" w:type="dxa"/>
                <w:tcBorders>
                  <w:right w:val="single" w:sz="12" w:space="0" w:color="auto"/>
                </w:tcBorders>
                <w:shd w:val="clear" w:color="auto" w:fill="auto"/>
                <w:vAlign w:val="center"/>
              </w:tcPr>
              <w:p w14:paraId="16944116" w14:textId="77777777" w:rsidR="00B30175" w:rsidRPr="00B30175" w:rsidRDefault="00B30175" w:rsidP="00A41386">
                <w:pPr>
                  <w:spacing w:after="4" w:line="248" w:lineRule="auto"/>
                  <w:rPr>
                    <w:rFonts w:ascii="Times New Roman" w:eastAsia="Arial" w:hAnsi="Times New Roman"/>
                    <w:color w:val="000000"/>
                    <w:sz w:val="20"/>
                    <w:szCs w:val="20"/>
                  </w:rPr>
                </w:pPr>
                <w:r w:rsidRPr="00B30175">
                  <w:rPr>
                    <w:rFonts w:ascii="Times New Roman" w:eastAsia="Arial" w:hAnsi="Times New Roman"/>
                    <w:color w:val="808080"/>
                    <w:sz w:val="20"/>
                    <w:szCs w:val="20"/>
                  </w:rPr>
                  <w:t>Choose Risk</w:t>
                </w:r>
              </w:p>
            </w:tc>
          </w:sdtContent>
        </w:sdt>
        <w:sdt>
          <w:sdtPr>
            <w:rPr>
              <w:rFonts w:ascii="Times New Roman" w:eastAsia="Arial" w:hAnsi="Times New Roman"/>
              <w:color w:val="000000"/>
              <w:sz w:val="20"/>
              <w:szCs w:val="20"/>
            </w:rPr>
            <w:id w:val="1247996847"/>
            <w14:checkbox>
              <w14:checked w14:val="0"/>
              <w14:checkedState w14:val="2612" w14:font="MS Gothic"/>
              <w14:uncheckedState w14:val="2610" w14:font="MS Gothic"/>
            </w14:checkbox>
          </w:sdtPr>
          <w:sdtEndPr/>
          <w:sdtContent>
            <w:tc>
              <w:tcPr>
                <w:tcW w:w="486" w:type="dxa"/>
                <w:tcBorders>
                  <w:left w:val="single" w:sz="12" w:space="0" w:color="auto"/>
                </w:tcBorders>
                <w:shd w:val="clear" w:color="auto" w:fill="auto"/>
                <w:vAlign w:val="center"/>
              </w:tcPr>
              <w:p w14:paraId="5091B33F" w14:textId="77777777" w:rsidR="00B30175" w:rsidRPr="00B30175" w:rsidRDefault="00B30175" w:rsidP="00A41386">
                <w:pPr>
                  <w:spacing w:after="4" w:line="248" w:lineRule="auto"/>
                  <w:rPr>
                    <w:rFonts w:ascii="Times New Roman" w:eastAsia="Arial" w:hAnsi="Times New Roman"/>
                    <w:color w:val="000000"/>
                    <w:sz w:val="20"/>
                    <w:szCs w:val="20"/>
                  </w:rPr>
                </w:pPr>
                <w:r w:rsidRPr="00B30175">
                  <w:rPr>
                    <w:rFonts w:ascii="Segoe UI Symbol" w:eastAsia="Arial" w:hAnsi="Segoe UI Symbol" w:cs="Segoe UI Symbol"/>
                    <w:color w:val="000000"/>
                    <w:sz w:val="20"/>
                    <w:szCs w:val="20"/>
                  </w:rPr>
                  <w:t>☐</w:t>
                </w:r>
              </w:p>
            </w:tc>
          </w:sdtContent>
        </w:sdt>
        <w:tc>
          <w:tcPr>
            <w:tcW w:w="2463" w:type="dxa"/>
            <w:shd w:val="clear" w:color="auto" w:fill="auto"/>
            <w:vAlign w:val="center"/>
          </w:tcPr>
          <w:p w14:paraId="009651F4" w14:textId="77777777" w:rsidR="00B30175" w:rsidRPr="00B30175" w:rsidRDefault="00B30175" w:rsidP="00A41386">
            <w:pPr>
              <w:spacing w:after="4" w:line="248" w:lineRule="auto"/>
              <w:rPr>
                <w:rFonts w:ascii="Times New Roman" w:eastAsia="Arial" w:hAnsi="Times New Roman"/>
                <w:color w:val="000000"/>
                <w:sz w:val="20"/>
                <w:szCs w:val="20"/>
              </w:rPr>
            </w:pPr>
            <w:r w:rsidRPr="00B30175">
              <w:rPr>
                <w:rFonts w:ascii="Times New Roman" w:eastAsia="Arial" w:hAnsi="Times New Roman"/>
                <w:b/>
                <w:color w:val="000000"/>
                <w:sz w:val="20"/>
                <w:szCs w:val="20"/>
              </w:rPr>
              <w:t>Restraint equipment</w:t>
            </w:r>
            <w:r w:rsidRPr="00B30175">
              <w:rPr>
                <w:rFonts w:ascii="Times New Roman" w:eastAsia="Arial" w:hAnsi="Times New Roman"/>
                <w:color w:val="000000"/>
                <w:sz w:val="20"/>
                <w:szCs w:val="20"/>
              </w:rPr>
              <w:t xml:space="preserve"> </w:t>
            </w:r>
            <w:sdt>
              <w:sdtPr>
                <w:rPr>
                  <w:rFonts w:ascii="Times New Roman" w:eastAsia="Arial" w:hAnsi="Times New Roman"/>
                  <w:color w:val="000000"/>
                  <w:sz w:val="20"/>
                  <w:szCs w:val="20"/>
                </w:rPr>
                <w:id w:val="-868907770"/>
                <w:placeholder>
                  <w:docPart w:val="5B2FE6988E324130AEB3A3D062F1DC52"/>
                </w:placeholder>
                <w:showingPlcHdr/>
              </w:sdtPr>
              <w:sdtEndPr/>
              <w:sdtContent>
                <w:r w:rsidRPr="00B30175">
                  <w:rPr>
                    <w:rFonts w:ascii="Times New Roman" w:eastAsia="Arial" w:hAnsi="Times New Roman"/>
                    <w:color w:val="808080"/>
                    <w:sz w:val="20"/>
                    <w:szCs w:val="20"/>
                  </w:rPr>
                  <w:t>Click or tap here to enter text.</w:t>
                </w:r>
              </w:sdtContent>
            </w:sdt>
          </w:p>
        </w:tc>
        <w:sdt>
          <w:sdtPr>
            <w:rPr>
              <w:rFonts w:ascii="Times New Roman" w:eastAsia="Arial" w:hAnsi="Times New Roman"/>
              <w:color w:val="000000"/>
              <w:sz w:val="20"/>
              <w:szCs w:val="20"/>
            </w:rPr>
            <w:alias w:val="Risk"/>
            <w:tag w:val="Risk"/>
            <w:id w:val="690185245"/>
            <w:placeholder>
              <w:docPart w:val="DCA62E1A75CC4CBDB6C72F2683AA286E"/>
            </w:placeholder>
            <w:showingPlcHdr/>
            <w:comboBox>
              <w:listItem w:value="Choose an item."/>
              <w:listItem w:displayText="L" w:value="L"/>
              <w:listItem w:displayText="M" w:value="M"/>
              <w:listItem w:displayText="H" w:value="H"/>
            </w:comboBox>
          </w:sdtPr>
          <w:sdtEndPr/>
          <w:sdtContent>
            <w:tc>
              <w:tcPr>
                <w:tcW w:w="906" w:type="dxa"/>
                <w:tcBorders>
                  <w:right w:val="single" w:sz="12" w:space="0" w:color="auto"/>
                </w:tcBorders>
                <w:shd w:val="clear" w:color="auto" w:fill="auto"/>
                <w:vAlign w:val="center"/>
              </w:tcPr>
              <w:p w14:paraId="21D2BDDB" w14:textId="77777777" w:rsidR="00B30175" w:rsidRPr="00B30175" w:rsidRDefault="00B30175" w:rsidP="00A41386">
                <w:pPr>
                  <w:spacing w:after="4" w:line="248" w:lineRule="auto"/>
                  <w:rPr>
                    <w:rFonts w:ascii="Times New Roman" w:eastAsia="Arial" w:hAnsi="Times New Roman"/>
                    <w:b/>
                    <w:color w:val="000000"/>
                    <w:sz w:val="20"/>
                    <w:szCs w:val="20"/>
                  </w:rPr>
                </w:pPr>
                <w:r w:rsidRPr="00B30175">
                  <w:rPr>
                    <w:rFonts w:ascii="Times New Roman" w:eastAsia="Arial" w:hAnsi="Times New Roman"/>
                    <w:color w:val="808080"/>
                    <w:sz w:val="20"/>
                    <w:szCs w:val="20"/>
                  </w:rPr>
                  <w:t>Choose Risk</w:t>
                </w:r>
              </w:p>
            </w:tc>
          </w:sdtContent>
        </w:sdt>
        <w:sdt>
          <w:sdtPr>
            <w:rPr>
              <w:rFonts w:ascii="Times New Roman" w:eastAsia="Arial" w:hAnsi="Times New Roman"/>
              <w:color w:val="000000"/>
              <w:sz w:val="20"/>
              <w:szCs w:val="20"/>
            </w:rPr>
            <w:id w:val="656039052"/>
            <w14:checkbox>
              <w14:checked w14:val="0"/>
              <w14:checkedState w14:val="2612" w14:font="MS Gothic"/>
              <w14:uncheckedState w14:val="2610" w14:font="MS Gothic"/>
            </w14:checkbox>
          </w:sdtPr>
          <w:sdtEndPr/>
          <w:sdtContent>
            <w:tc>
              <w:tcPr>
                <w:tcW w:w="417" w:type="dxa"/>
                <w:tcBorders>
                  <w:left w:val="single" w:sz="12" w:space="0" w:color="auto"/>
                </w:tcBorders>
                <w:shd w:val="clear" w:color="auto" w:fill="auto"/>
                <w:vAlign w:val="center"/>
              </w:tcPr>
              <w:p w14:paraId="2CCA4796" w14:textId="77777777" w:rsidR="00B30175" w:rsidRPr="00B30175" w:rsidRDefault="00B30175" w:rsidP="00A41386">
                <w:pPr>
                  <w:spacing w:after="4" w:line="248" w:lineRule="auto"/>
                  <w:rPr>
                    <w:rFonts w:ascii="Times New Roman" w:eastAsia="Arial" w:hAnsi="Times New Roman"/>
                    <w:color w:val="000000"/>
                    <w:sz w:val="20"/>
                    <w:szCs w:val="20"/>
                  </w:rPr>
                </w:pPr>
                <w:r w:rsidRPr="00B30175">
                  <w:rPr>
                    <w:rFonts w:ascii="Segoe UI Symbol" w:eastAsia="Arial" w:hAnsi="Segoe UI Symbol" w:cs="Segoe UI Symbol"/>
                    <w:color w:val="000000"/>
                    <w:sz w:val="20"/>
                    <w:szCs w:val="20"/>
                  </w:rPr>
                  <w:t>☐</w:t>
                </w:r>
              </w:p>
            </w:tc>
          </w:sdtContent>
        </w:sdt>
        <w:tc>
          <w:tcPr>
            <w:tcW w:w="2283" w:type="dxa"/>
            <w:shd w:val="clear" w:color="auto" w:fill="auto"/>
            <w:vAlign w:val="center"/>
          </w:tcPr>
          <w:p w14:paraId="67292057" w14:textId="77777777" w:rsidR="00B30175" w:rsidRPr="00B30175" w:rsidRDefault="00B30175" w:rsidP="00A41386">
            <w:pPr>
              <w:spacing w:after="4" w:line="248" w:lineRule="auto"/>
              <w:rPr>
                <w:rFonts w:ascii="Times New Roman" w:eastAsia="Arial" w:hAnsi="Times New Roman"/>
                <w:b/>
                <w:color w:val="000000"/>
                <w:sz w:val="20"/>
                <w:szCs w:val="20"/>
              </w:rPr>
            </w:pPr>
            <w:r w:rsidRPr="00B30175">
              <w:rPr>
                <w:rFonts w:ascii="Times New Roman" w:eastAsia="Arial" w:hAnsi="Times New Roman"/>
                <w:b/>
                <w:color w:val="000000"/>
                <w:sz w:val="20"/>
                <w:szCs w:val="20"/>
              </w:rPr>
              <w:t>Participant injury/illness</w:t>
            </w:r>
          </w:p>
        </w:tc>
        <w:sdt>
          <w:sdtPr>
            <w:rPr>
              <w:rFonts w:ascii="Times New Roman" w:eastAsia="Arial" w:hAnsi="Times New Roman"/>
              <w:color w:val="000000"/>
              <w:sz w:val="20"/>
              <w:szCs w:val="20"/>
            </w:rPr>
            <w:alias w:val="Risk"/>
            <w:tag w:val="Risk"/>
            <w:id w:val="-791587451"/>
            <w:placeholder>
              <w:docPart w:val="2A88C989F752427DB2D99ED372B6E5EB"/>
            </w:placeholder>
            <w:showingPlcHdr/>
            <w:comboBox>
              <w:listItem w:value="Choose an item."/>
              <w:listItem w:displayText="L" w:value="L"/>
              <w:listItem w:displayText="M" w:value="M"/>
              <w:listItem w:displayText="H" w:value="H"/>
            </w:comboBox>
          </w:sdtPr>
          <w:sdtEndPr/>
          <w:sdtContent>
            <w:tc>
              <w:tcPr>
                <w:tcW w:w="906" w:type="dxa"/>
                <w:tcBorders>
                  <w:right w:val="single" w:sz="12" w:space="0" w:color="auto"/>
                </w:tcBorders>
                <w:shd w:val="clear" w:color="auto" w:fill="auto"/>
                <w:vAlign w:val="center"/>
              </w:tcPr>
              <w:p w14:paraId="2FCA9FCE" w14:textId="77777777" w:rsidR="00B30175" w:rsidRPr="00B30175" w:rsidRDefault="00B30175" w:rsidP="00A41386">
                <w:pPr>
                  <w:spacing w:after="4" w:line="248" w:lineRule="auto"/>
                  <w:rPr>
                    <w:rFonts w:ascii="Times New Roman" w:eastAsia="Arial" w:hAnsi="Times New Roman"/>
                    <w:b/>
                    <w:color w:val="000000"/>
                    <w:sz w:val="20"/>
                    <w:szCs w:val="20"/>
                  </w:rPr>
                </w:pPr>
                <w:r w:rsidRPr="00B30175">
                  <w:rPr>
                    <w:rFonts w:ascii="Times New Roman" w:eastAsia="Arial" w:hAnsi="Times New Roman"/>
                    <w:color w:val="808080"/>
                    <w:sz w:val="20"/>
                    <w:szCs w:val="20"/>
                  </w:rPr>
                  <w:t>Choose Risk Level.</w:t>
                </w:r>
              </w:p>
            </w:tc>
          </w:sdtContent>
        </w:sdt>
      </w:tr>
      <w:tr w:rsidR="00B30175" w:rsidRPr="00B30175" w14:paraId="0570FD11" w14:textId="77777777" w:rsidTr="00A41386">
        <w:trPr>
          <w:trHeight w:val="572"/>
        </w:trPr>
        <w:sdt>
          <w:sdtPr>
            <w:rPr>
              <w:rFonts w:ascii="Times New Roman" w:eastAsia="Arial" w:hAnsi="Times New Roman"/>
              <w:color w:val="000000"/>
              <w:sz w:val="20"/>
              <w:szCs w:val="20"/>
            </w:rPr>
            <w:id w:val="918284043"/>
            <w14:checkbox>
              <w14:checked w14:val="0"/>
              <w14:checkedState w14:val="2612" w14:font="MS Gothic"/>
              <w14:uncheckedState w14:val="2610" w14:font="MS Gothic"/>
            </w14:checkbox>
          </w:sdtPr>
          <w:sdtEndPr/>
          <w:sdtContent>
            <w:tc>
              <w:tcPr>
                <w:tcW w:w="435" w:type="dxa"/>
                <w:tcBorders>
                  <w:left w:val="single" w:sz="12" w:space="0" w:color="auto"/>
                </w:tcBorders>
                <w:shd w:val="clear" w:color="auto" w:fill="auto"/>
                <w:vAlign w:val="center"/>
              </w:tcPr>
              <w:p w14:paraId="36090B10" w14:textId="77777777" w:rsidR="00B30175" w:rsidRPr="00B30175" w:rsidRDefault="00B30175" w:rsidP="00A41386">
                <w:pPr>
                  <w:spacing w:after="4" w:line="248" w:lineRule="auto"/>
                  <w:rPr>
                    <w:rFonts w:ascii="Times New Roman" w:eastAsia="Arial" w:hAnsi="Times New Roman"/>
                    <w:color w:val="000000"/>
                    <w:sz w:val="20"/>
                    <w:szCs w:val="20"/>
                  </w:rPr>
                </w:pPr>
                <w:r w:rsidRPr="00B30175">
                  <w:rPr>
                    <w:rFonts w:ascii="Segoe UI Symbol" w:eastAsia="Arial" w:hAnsi="Segoe UI Symbol" w:cs="Segoe UI Symbol"/>
                    <w:color w:val="000000"/>
                    <w:sz w:val="20"/>
                    <w:szCs w:val="20"/>
                  </w:rPr>
                  <w:t>☐</w:t>
                </w:r>
              </w:p>
            </w:tc>
          </w:sdtContent>
        </w:sdt>
        <w:tc>
          <w:tcPr>
            <w:tcW w:w="2393" w:type="dxa"/>
            <w:shd w:val="clear" w:color="auto" w:fill="auto"/>
            <w:vAlign w:val="center"/>
          </w:tcPr>
          <w:p w14:paraId="13FA3CA2" w14:textId="77777777" w:rsidR="00B30175" w:rsidRPr="00B30175" w:rsidRDefault="00B30175" w:rsidP="00A41386">
            <w:pPr>
              <w:spacing w:after="4" w:line="248" w:lineRule="auto"/>
              <w:rPr>
                <w:rFonts w:ascii="Times New Roman" w:eastAsia="Arial" w:hAnsi="Times New Roman"/>
                <w:color w:val="000000"/>
                <w:sz w:val="20"/>
                <w:szCs w:val="20"/>
              </w:rPr>
            </w:pPr>
            <w:r w:rsidRPr="00B30175">
              <w:rPr>
                <w:rFonts w:ascii="Times New Roman" w:eastAsia="Arial" w:hAnsi="Times New Roman"/>
                <w:b/>
                <w:color w:val="000000"/>
                <w:sz w:val="20"/>
                <w:szCs w:val="20"/>
              </w:rPr>
              <w:t xml:space="preserve">Hazardous equipment </w:t>
            </w:r>
            <w:r w:rsidRPr="00B30175">
              <w:rPr>
                <w:rFonts w:ascii="Times New Roman" w:eastAsia="Arial" w:hAnsi="Times New Roman"/>
                <w:color w:val="000000"/>
                <w:sz w:val="20"/>
                <w:szCs w:val="20"/>
              </w:rPr>
              <w:t>(hammers, drills, etc.)</w:t>
            </w:r>
            <w:sdt>
              <w:sdtPr>
                <w:rPr>
                  <w:rFonts w:ascii="Times New Roman" w:eastAsia="Arial" w:hAnsi="Times New Roman"/>
                  <w:color w:val="000000"/>
                  <w:sz w:val="20"/>
                  <w:szCs w:val="20"/>
                </w:rPr>
                <w:id w:val="1525513418"/>
                <w:placeholder>
                  <w:docPart w:val="5B2FE6988E324130AEB3A3D062F1DC52"/>
                </w:placeholder>
                <w:showingPlcHdr/>
              </w:sdtPr>
              <w:sdtEndPr/>
              <w:sdtContent>
                <w:r w:rsidRPr="00B30175">
                  <w:rPr>
                    <w:rFonts w:ascii="Times New Roman" w:eastAsia="Arial" w:hAnsi="Times New Roman"/>
                    <w:color w:val="808080"/>
                    <w:sz w:val="20"/>
                    <w:szCs w:val="20"/>
                  </w:rPr>
                  <w:t>Click or tap here to enter text.</w:t>
                </w:r>
              </w:sdtContent>
            </w:sdt>
          </w:p>
        </w:tc>
        <w:sdt>
          <w:sdtPr>
            <w:rPr>
              <w:rFonts w:ascii="Times New Roman" w:eastAsia="Arial" w:hAnsi="Times New Roman"/>
              <w:color w:val="000000"/>
              <w:sz w:val="20"/>
              <w:szCs w:val="20"/>
            </w:rPr>
            <w:alias w:val="Risk"/>
            <w:tag w:val="Risk"/>
            <w:id w:val="270991753"/>
            <w:placeholder>
              <w:docPart w:val="A9B9D95C15DC41179A38D7D6D7BA577E"/>
            </w:placeholder>
            <w:showingPlcHdr/>
            <w:comboBox>
              <w:listItem w:value="Choose an item."/>
              <w:listItem w:displayText="L" w:value="L"/>
              <w:listItem w:displayText="M" w:value="M"/>
              <w:listItem w:displayText="H" w:value="H"/>
            </w:comboBox>
          </w:sdtPr>
          <w:sdtEndPr/>
          <w:sdtContent>
            <w:tc>
              <w:tcPr>
                <w:tcW w:w="1002" w:type="dxa"/>
                <w:tcBorders>
                  <w:right w:val="single" w:sz="12" w:space="0" w:color="auto"/>
                </w:tcBorders>
                <w:shd w:val="clear" w:color="auto" w:fill="auto"/>
                <w:vAlign w:val="center"/>
              </w:tcPr>
              <w:p w14:paraId="01F4C1D6" w14:textId="77777777" w:rsidR="00B30175" w:rsidRPr="00B30175" w:rsidRDefault="00B30175" w:rsidP="00A41386">
                <w:pPr>
                  <w:spacing w:after="4" w:line="248" w:lineRule="auto"/>
                  <w:rPr>
                    <w:rFonts w:ascii="Times New Roman" w:eastAsia="Arial" w:hAnsi="Times New Roman"/>
                    <w:color w:val="000000"/>
                    <w:sz w:val="20"/>
                    <w:szCs w:val="20"/>
                  </w:rPr>
                </w:pPr>
                <w:r w:rsidRPr="00B30175">
                  <w:rPr>
                    <w:rFonts w:ascii="Times New Roman" w:eastAsia="Arial" w:hAnsi="Times New Roman"/>
                    <w:color w:val="808080"/>
                    <w:sz w:val="20"/>
                    <w:szCs w:val="20"/>
                  </w:rPr>
                  <w:t>Choose Risk</w:t>
                </w:r>
              </w:p>
            </w:tc>
          </w:sdtContent>
        </w:sdt>
        <w:sdt>
          <w:sdtPr>
            <w:rPr>
              <w:rFonts w:ascii="Times New Roman" w:eastAsia="Arial" w:hAnsi="Times New Roman"/>
              <w:color w:val="000000"/>
              <w:sz w:val="20"/>
              <w:szCs w:val="20"/>
            </w:rPr>
            <w:id w:val="319241502"/>
            <w14:checkbox>
              <w14:checked w14:val="0"/>
              <w14:checkedState w14:val="2612" w14:font="MS Gothic"/>
              <w14:uncheckedState w14:val="2610" w14:font="MS Gothic"/>
            </w14:checkbox>
          </w:sdtPr>
          <w:sdtEndPr/>
          <w:sdtContent>
            <w:tc>
              <w:tcPr>
                <w:tcW w:w="486" w:type="dxa"/>
                <w:tcBorders>
                  <w:left w:val="single" w:sz="12" w:space="0" w:color="auto"/>
                </w:tcBorders>
                <w:shd w:val="clear" w:color="auto" w:fill="auto"/>
                <w:vAlign w:val="center"/>
              </w:tcPr>
              <w:p w14:paraId="25BCDDF3" w14:textId="77777777" w:rsidR="00B30175" w:rsidRPr="00B30175" w:rsidRDefault="00B30175" w:rsidP="00A41386">
                <w:pPr>
                  <w:spacing w:after="4" w:line="248" w:lineRule="auto"/>
                  <w:rPr>
                    <w:rFonts w:ascii="Times New Roman" w:eastAsia="Arial" w:hAnsi="Times New Roman"/>
                    <w:color w:val="000000"/>
                    <w:sz w:val="20"/>
                    <w:szCs w:val="20"/>
                  </w:rPr>
                </w:pPr>
                <w:r w:rsidRPr="00B30175">
                  <w:rPr>
                    <w:rFonts w:ascii="Segoe UI Symbol" w:eastAsia="Arial" w:hAnsi="Segoe UI Symbol" w:cs="Segoe UI Symbol"/>
                    <w:color w:val="000000"/>
                    <w:sz w:val="20"/>
                    <w:szCs w:val="20"/>
                  </w:rPr>
                  <w:t>☐</w:t>
                </w:r>
              </w:p>
            </w:tc>
          </w:sdtContent>
        </w:sdt>
        <w:tc>
          <w:tcPr>
            <w:tcW w:w="2463" w:type="dxa"/>
            <w:shd w:val="clear" w:color="auto" w:fill="auto"/>
            <w:vAlign w:val="center"/>
          </w:tcPr>
          <w:p w14:paraId="599B7763" w14:textId="77777777" w:rsidR="00B30175" w:rsidRPr="00B30175" w:rsidRDefault="00B30175" w:rsidP="00A41386">
            <w:pPr>
              <w:spacing w:after="4" w:line="248" w:lineRule="auto"/>
              <w:rPr>
                <w:rFonts w:ascii="Times New Roman" w:eastAsia="Arial" w:hAnsi="Times New Roman"/>
                <w:color w:val="000000"/>
                <w:sz w:val="20"/>
                <w:szCs w:val="20"/>
              </w:rPr>
            </w:pPr>
            <w:r w:rsidRPr="00B30175">
              <w:rPr>
                <w:rFonts w:ascii="Times New Roman" w:eastAsia="Arial" w:hAnsi="Times New Roman"/>
                <w:b/>
                <w:color w:val="000000"/>
                <w:sz w:val="20"/>
                <w:szCs w:val="20"/>
              </w:rPr>
              <w:t>Large animal handling</w:t>
            </w:r>
            <w:sdt>
              <w:sdtPr>
                <w:rPr>
                  <w:rFonts w:ascii="Times New Roman" w:eastAsia="Arial" w:hAnsi="Times New Roman"/>
                  <w:b/>
                  <w:color w:val="000000"/>
                  <w:sz w:val="20"/>
                  <w:szCs w:val="20"/>
                </w:rPr>
                <w:id w:val="-40134452"/>
                <w:placeholder>
                  <w:docPart w:val="5B2FE6988E324130AEB3A3D062F1DC52"/>
                </w:placeholder>
                <w:showingPlcHdr/>
              </w:sdtPr>
              <w:sdtEndPr/>
              <w:sdtContent>
                <w:r w:rsidRPr="00B30175">
                  <w:rPr>
                    <w:rFonts w:ascii="Times New Roman" w:eastAsia="Arial" w:hAnsi="Times New Roman"/>
                    <w:color w:val="808080"/>
                    <w:sz w:val="20"/>
                    <w:szCs w:val="20"/>
                  </w:rPr>
                  <w:t>Click or tap here to enter text.</w:t>
                </w:r>
              </w:sdtContent>
            </w:sdt>
          </w:p>
        </w:tc>
        <w:sdt>
          <w:sdtPr>
            <w:rPr>
              <w:rFonts w:ascii="Times New Roman" w:eastAsia="Arial" w:hAnsi="Times New Roman"/>
              <w:color w:val="000000"/>
              <w:sz w:val="20"/>
              <w:szCs w:val="20"/>
            </w:rPr>
            <w:alias w:val="Risk"/>
            <w:tag w:val="Risk"/>
            <w:id w:val="-1878470337"/>
            <w:placeholder>
              <w:docPart w:val="DBB7FEECB1F24C929BF2875BFD0AF028"/>
            </w:placeholder>
            <w:showingPlcHdr/>
            <w:comboBox>
              <w:listItem w:value="Choose an item."/>
              <w:listItem w:displayText="L" w:value="L"/>
              <w:listItem w:displayText="M" w:value="M"/>
              <w:listItem w:displayText="H" w:value="H"/>
            </w:comboBox>
          </w:sdtPr>
          <w:sdtEndPr/>
          <w:sdtContent>
            <w:tc>
              <w:tcPr>
                <w:tcW w:w="906" w:type="dxa"/>
                <w:tcBorders>
                  <w:right w:val="single" w:sz="12" w:space="0" w:color="auto"/>
                </w:tcBorders>
                <w:shd w:val="clear" w:color="auto" w:fill="auto"/>
                <w:vAlign w:val="center"/>
              </w:tcPr>
              <w:p w14:paraId="3C400614" w14:textId="77777777" w:rsidR="00B30175" w:rsidRPr="00B30175" w:rsidRDefault="00B30175" w:rsidP="00A41386">
                <w:pPr>
                  <w:spacing w:after="4" w:line="248" w:lineRule="auto"/>
                  <w:rPr>
                    <w:rFonts w:ascii="Times New Roman" w:eastAsia="Arial" w:hAnsi="Times New Roman"/>
                    <w:b/>
                    <w:color w:val="000000"/>
                    <w:sz w:val="20"/>
                    <w:szCs w:val="20"/>
                  </w:rPr>
                </w:pPr>
                <w:r w:rsidRPr="00B30175">
                  <w:rPr>
                    <w:rFonts w:ascii="Times New Roman" w:eastAsia="Arial" w:hAnsi="Times New Roman"/>
                    <w:color w:val="808080"/>
                    <w:sz w:val="20"/>
                    <w:szCs w:val="20"/>
                  </w:rPr>
                  <w:t>Choose Risk</w:t>
                </w:r>
              </w:p>
            </w:tc>
          </w:sdtContent>
        </w:sdt>
        <w:sdt>
          <w:sdtPr>
            <w:rPr>
              <w:rFonts w:ascii="Times New Roman" w:eastAsia="Arial" w:hAnsi="Times New Roman"/>
              <w:b/>
              <w:color w:val="000000"/>
              <w:sz w:val="20"/>
              <w:szCs w:val="20"/>
            </w:rPr>
            <w:id w:val="-788597203"/>
            <w14:checkbox>
              <w14:checked w14:val="0"/>
              <w14:checkedState w14:val="2612" w14:font="MS Gothic"/>
              <w14:uncheckedState w14:val="2610" w14:font="MS Gothic"/>
            </w14:checkbox>
          </w:sdtPr>
          <w:sdtEndPr/>
          <w:sdtContent>
            <w:tc>
              <w:tcPr>
                <w:tcW w:w="417" w:type="dxa"/>
                <w:tcBorders>
                  <w:left w:val="single" w:sz="12" w:space="0" w:color="auto"/>
                </w:tcBorders>
                <w:shd w:val="clear" w:color="auto" w:fill="auto"/>
                <w:vAlign w:val="center"/>
              </w:tcPr>
              <w:p w14:paraId="7F36036E" w14:textId="77777777" w:rsidR="00B30175" w:rsidRPr="00B30175" w:rsidRDefault="00B30175" w:rsidP="00A41386">
                <w:pPr>
                  <w:spacing w:after="4" w:line="248" w:lineRule="auto"/>
                  <w:rPr>
                    <w:rFonts w:ascii="Times New Roman" w:eastAsia="Arial" w:hAnsi="Times New Roman"/>
                    <w:b/>
                    <w:color w:val="000000"/>
                    <w:sz w:val="20"/>
                    <w:szCs w:val="20"/>
                  </w:rPr>
                </w:pPr>
                <w:r w:rsidRPr="00B30175">
                  <w:rPr>
                    <w:rFonts w:ascii="Segoe UI Symbol" w:eastAsia="Arial" w:hAnsi="Segoe UI Symbol" w:cs="Segoe UI Symbol"/>
                    <w:b/>
                    <w:color w:val="000000"/>
                    <w:sz w:val="20"/>
                    <w:szCs w:val="20"/>
                  </w:rPr>
                  <w:t>☐</w:t>
                </w:r>
              </w:p>
            </w:tc>
          </w:sdtContent>
        </w:sdt>
        <w:tc>
          <w:tcPr>
            <w:tcW w:w="2283" w:type="dxa"/>
            <w:shd w:val="clear" w:color="auto" w:fill="auto"/>
            <w:vAlign w:val="center"/>
          </w:tcPr>
          <w:p w14:paraId="562E8ED1" w14:textId="77777777" w:rsidR="00B30175" w:rsidRPr="00B30175" w:rsidRDefault="00B30175" w:rsidP="00A41386">
            <w:pPr>
              <w:spacing w:after="4" w:line="248" w:lineRule="auto"/>
              <w:rPr>
                <w:rFonts w:ascii="Times New Roman" w:eastAsia="Arial" w:hAnsi="Times New Roman"/>
                <w:b/>
                <w:color w:val="000000"/>
                <w:sz w:val="20"/>
                <w:szCs w:val="20"/>
              </w:rPr>
            </w:pPr>
            <w:r w:rsidRPr="00B30175">
              <w:rPr>
                <w:rFonts w:ascii="Times New Roman" w:eastAsia="Arial" w:hAnsi="Times New Roman"/>
                <w:b/>
                <w:color w:val="000000"/>
                <w:sz w:val="20"/>
                <w:szCs w:val="20"/>
              </w:rPr>
              <w:t>Working Alone</w:t>
            </w:r>
          </w:p>
        </w:tc>
        <w:sdt>
          <w:sdtPr>
            <w:rPr>
              <w:rFonts w:ascii="Times New Roman" w:eastAsia="Arial" w:hAnsi="Times New Roman"/>
              <w:color w:val="000000"/>
              <w:sz w:val="20"/>
              <w:szCs w:val="20"/>
            </w:rPr>
            <w:alias w:val="Risk"/>
            <w:tag w:val="Risk"/>
            <w:id w:val="878207379"/>
            <w:placeholder>
              <w:docPart w:val="A5E3FD4B89A04C1CABDDDDA2B4452008"/>
            </w:placeholder>
            <w:showingPlcHdr/>
            <w:comboBox>
              <w:listItem w:value="Choose an item."/>
              <w:listItem w:displayText="L" w:value="L"/>
              <w:listItem w:displayText="M" w:value="M"/>
              <w:listItem w:displayText="H" w:value="H"/>
            </w:comboBox>
          </w:sdtPr>
          <w:sdtEndPr/>
          <w:sdtContent>
            <w:tc>
              <w:tcPr>
                <w:tcW w:w="906" w:type="dxa"/>
                <w:tcBorders>
                  <w:right w:val="single" w:sz="12" w:space="0" w:color="auto"/>
                </w:tcBorders>
                <w:shd w:val="clear" w:color="auto" w:fill="auto"/>
                <w:vAlign w:val="center"/>
              </w:tcPr>
              <w:p w14:paraId="5329CB81" w14:textId="77777777" w:rsidR="00B30175" w:rsidRPr="00B30175" w:rsidRDefault="00B30175" w:rsidP="00A41386">
                <w:pPr>
                  <w:spacing w:after="4" w:line="248" w:lineRule="auto"/>
                  <w:rPr>
                    <w:rFonts w:ascii="Times New Roman" w:eastAsia="Arial" w:hAnsi="Times New Roman"/>
                    <w:b/>
                    <w:color w:val="000000"/>
                    <w:sz w:val="20"/>
                    <w:szCs w:val="20"/>
                  </w:rPr>
                </w:pPr>
                <w:r w:rsidRPr="00B30175">
                  <w:rPr>
                    <w:rFonts w:ascii="Times New Roman" w:eastAsia="Arial" w:hAnsi="Times New Roman"/>
                    <w:color w:val="808080"/>
                    <w:sz w:val="20"/>
                    <w:szCs w:val="20"/>
                  </w:rPr>
                  <w:t>Choose Risk Level.</w:t>
                </w:r>
              </w:p>
            </w:tc>
          </w:sdtContent>
        </w:sdt>
      </w:tr>
      <w:tr w:rsidR="00B30175" w:rsidRPr="00B30175" w14:paraId="6ADE35AF" w14:textId="77777777" w:rsidTr="00A41386">
        <w:trPr>
          <w:trHeight w:val="896"/>
        </w:trPr>
        <w:sdt>
          <w:sdtPr>
            <w:rPr>
              <w:rFonts w:ascii="Times New Roman" w:eastAsia="Arial" w:hAnsi="Times New Roman"/>
              <w:color w:val="000000"/>
              <w:sz w:val="20"/>
              <w:szCs w:val="20"/>
            </w:rPr>
            <w:id w:val="-17315681"/>
            <w14:checkbox>
              <w14:checked w14:val="0"/>
              <w14:checkedState w14:val="2612" w14:font="MS Gothic"/>
              <w14:uncheckedState w14:val="2610" w14:font="MS Gothic"/>
            </w14:checkbox>
          </w:sdtPr>
          <w:sdtEndPr/>
          <w:sdtContent>
            <w:tc>
              <w:tcPr>
                <w:tcW w:w="435" w:type="dxa"/>
                <w:tcBorders>
                  <w:left w:val="single" w:sz="12" w:space="0" w:color="auto"/>
                </w:tcBorders>
                <w:shd w:val="clear" w:color="auto" w:fill="auto"/>
                <w:vAlign w:val="center"/>
              </w:tcPr>
              <w:p w14:paraId="5AA9298D" w14:textId="77777777" w:rsidR="00B30175" w:rsidRPr="00B30175" w:rsidRDefault="00B30175" w:rsidP="00A41386">
                <w:pPr>
                  <w:spacing w:after="4" w:line="248" w:lineRule="auto"/>
                  <w:rPr>
                    <w:rFonts w:ascii="Times New Roman" w:eastAsia="Arial" w:hAnsi="Times New Roman"/>
                    <w:color w:val="000000"/>
                    <w:sz w:val="20"/>
                    <w:szCs w:val="20"/>
                  </w:rPr>
                </w:pPr>
                <w:r w:rsidRPr="00B30175">
                  <w:rPr>
                    <w:rFonts w:ascii="Segoe UI Symbol" w:eastAsia="Arial" w:hAnsi="Segoe UI Symbol" w:cs="Segoe UI Symbol"/>
                    <w:color w:val="000000"/>
                    <w:sz w:val="20"/>
                    <w:szCs w:val="20"/>
                  </w:rPr>
                  <w:t>☐</w:t>
                </w:r>
              </w:p>
            </w:tc>
          </w:sdtContent>
        </w:sdt>
        <w:tc>
          <w:tcPr>
            <w:tcW w:w="2393" w:type="dxa"/>
            <w:shd w:val="clear" w:color="auto" w:fill="auto"/>
            <w:vAlign w:val="center"/>
          </w:tcPr>
          <w:p w14:paraId="26ABDECA" w14:textId="77777777" w:rsidR="00B30175" w:rsidRPr="00B30175" w:rsidRDefault="00B30175" w:rsidP="00A41386">
            <w:pPr>
              <w:spacing w:after="4" w:line="248" w:lineRule="auto"/>
              <w:rPr>
                <w:rFonts w:ascii="Times New Roman" w:eastAsia="Arial" w:hAnsi="Times New Roman"/>
                <w:color w:val="000000"/>
                <w:sz w:val="20"/>
                <w:szCs w:val="20"/>
              </w:rPr>
            </w:pPr>
            <w:r w:rsidRPr="00B30175">
              <w:rPr>
                <w:rFonts w:ascii="Times New Roman" w:eastAsia="Arial" w:hAnsi="Times New Roman"/>
                <w:b/>
                <w:color w:val="000000"/>
                <w:sz w:val="20"/>
                <w:szCs w:val="20"/>
              </w:rPr>
              <w:t xml:space="preserve">Manual </w:t>
            </w:r>
            <w:proofErr w:type="gramStart"/>
            <w:r w:rsidRPr="00B30175">
              <w:rPr>
                <w:rFonts w:ascii="Times New Roman" w:eastAsia="Arial" w:hAnsi="Times New Roman"/>
                <w:b/>
                <w:color w:val="000000"/>
                <w:sz w:val="20"/>
                <w:szCs w:val="20"/>
              </w:rPr>
              <w:t xml:space="preserve">Work  </w:t>
            </w:r>
            <w:r w:rsidRPr="00B30175">
              <w:rPr>
                <w:rFonts w:ascii="Times New Roman" w:eastAsia="Arial" w:hAnsi="Times New Roman"/>
                <w:color w:val="000000"/>
                <w:sz w:val="20"/>
                <w:szCs w:val="20"/>
              </w:rPr>
              <w:t>(</w:t>
            </w:r>
            <w:proofErr w:type="gramEnd"/>
            <w:r w:rsidRPr="00B30175">
              <w:rPr>
                <w:rFonts w:ascii="Times New Roman" w:eastAsia="Arial" w:hAnsi="Times New Roman"/>
                <w:color w:val="000000"/>
                <w:sz w:val="20"/>
                <w:szCs w:val="20"/>
              </w:rPr>
              <w:t>Lifting, pushing, pulling, digging)</w:t>
            </w:r>
          </w:p>
        </w:tc>
        <w:sdt>
          <w:sdtPr>
            <w:rPr>
              <w:rFonts w:ascii="Times New Roman" w:eastAsia="Arial" w:hAnsi="Times New Roman"/>
              <w:color w:val="000000"/>
              <w:sz w:val="20"/>
              <w:szCs w:val="20"/>
            </w:rPr>
            <w:alias w:val="Risk"/>
            <w:tag w:val="Risk"/>
            <w:id w:val="840442014"/>
            <w:placeholder>
              <w:docPart w:val="19BDBACDB8DA4FAFABCC9AD23C1EB406"/>
            </w:placeholder>
            <w:showingPlcHdr/>
            <w:comboBox>
              <w:listItem w:value="Choose an item."/>
              <w:listItem w:displayText="L" w:value="L"/>
              <w:listItem w:displayText="M" w:value="M"/>
              <w:listItem w:displayText="H" w:value="H"/>
            </w:comboBox>
          </w:sdtPr>
          <w:sdtEndPr/>
          <w:sdtContent>
            <w:tc>
              <w:tcPr>
                <w:tcW w:w="1002" w:type="dxa"/>
                <w:tcBorders>
                  <w:right w:val="single" w:sz="12" w:space="0" w:color="auto"/>
                </w:tcBorders>
                <w:shd w:val="clear" w:color="auto" w:fill="auto"/>
                <w:vAlign w:val="center"/>
              </w:tcPr>
              <w:p w14:paraId="2A8EB9AF" w14:textId="77777777" w:rsidR="00B30175" w:rsidRPr="00B30175" w:rsidRDefault="00B30175" w:rsidP="00A41386">
                <w:pPr>
                  <w:spacing w:after="4" w:line="248" w:lineRule="auto"/>
                  <w:rPr>
                    <w:rFonts w:ascii="Times New Roman" w:eastAsia="Arial" w:hAnsi="Times New Roman"/>
                    <w:color w:val="000000"/>
                    <w:sz w:val="20"/>
                    <w:szCs w:val="20"/>
                  </w:rPr>
                </w:pPr>
                <w:r w:rsidRPr="00B30175">
                  <w:rPr>
                    <w:rFonts w:ascii="Times New Roman" w:eastAsia="Arial" w:hAnsi="Times New Roman"/>
                    <w:color w:val="808080"/>
                    <w:sz w:val="20"/>
                    <w:szCs w:val="20"/>
                  </w:rPr>
                  <w:t>Choose Risk</w:t>
                </w:r>
              </w:p>
            </w:tc>
          </w:sdtContent>
        </w:sdt>
        <w:sdt>
          <w:sdtPr>
            <w:rPr>
              <w:rFonts w:ascii="Times New Roman" w:eastAsia="Arial" w:hAnsi="Times New Roman"/>
              <w:color w:val="000000"/>
              <w:sz w:val="20"/>
              <w:szCs w:val="20"/>
            </w:rPr>
            <w:id w:val="-162707921"/>
            <w14:checkbox>
              <w14:checked w14:val="0"/>
              <w14:checkedState w14:val="2612" w14:font="MS Gothic"/>
              <w14:uncheckedState w14:val="2610" w14:font="MS Gothic"/>
            </w14:checkbox>
          </w:sdtPr>
          <w:sdtEndPr/>
          <w:sdtContent>
            <w:tc>
              <w:tcPr>
                <w:tcW w:w="486" w:type="dxa"/>
                <w:tcBorders>
                  <w:left w:val="single" w:sz="12" w:space="0" w:color="auto"/>
                </w:tcBorders>
                <w:shd w:val="clear" w:color="auto" w:fill="auto"/>
                <w:vAlign w:val="center"/>
              </w:tcPr>
              <w:p w14:paraId="4076414C" w14:textId="77777777" w:rsidR="00B30175" w:rsidRPr="00B30175" w:rsidRDefault="00B30175" w:rsidP="00A41386">
                <w:pPr>
                  <w:spacing w:after="4" w:line="248" w:lineRule="auto"/>
                  <w:rPr>
                    <w:rFonts w:ascii="Times New Roman" w:eastAsia="Arial" w:hAnsi="Times New Roman"/>
                    <w:color w:val="000000"/>
                    <w:sz w:val="20"/>
                    <w:szCs w:val="20"/>
                  </w:rPr>
                </w:pPr>
                <w:r w:rsidRPr="00B30175">
                  <w:rPr>
                    <w:rFonts w:ascii="Segoe UI Symbol" w:eastAsia="Arial" w:hAnsi="Segoe UI Symbol" w:cs="Segoe UI Symbol"/>
                    <w:color w:val="000000"/>
                    <w:sz w:val="20"/>
                    <w:szCs w:val="20"/>
                  </w:rPr>
                  <w:t>☐</w:t>
                </w:r>
              </w:p>
            </w:tc>
          </w:sdtContent>
        </w:sdt>
        <w:tc>
          <w:tcPr>
            <w:tcW w:w="2463" w:type="dxa"/>
            <w:shd w:val="clear" w:color="auto" w:fill="auto"/>
            <w:vAlign w:val="center"/>
          </w:tcPr>
          <w:p w14:paraId="13B3C878" w14:textId="77777777" w:rsidR="00B30175" w:rsidRPr="00B30175" w:rsidRDefault="00B30175" w:rsidP="00A41386">
            <w:pPr>
              <w:spacing w:after="4" w:line="248" w:lineRule="auto"/>
              <w:rPr>
                <w:rFonts w:ascii="Times New Roman" w:eastAsia="Arial" w:hAnsi="Times New Roman"/>
                <w:color w:val="000000"/>
                <w:sz w:val="20"/>
                <w:szCs w:val="20"/>
              </w:rPr>
            </w:pPr>
            <w:r w:rsidRPr="00B30175">
              <w:rPr>
                <w:rFonts w:ascii="Times New Roman" w:eastAsia="Arial" w:hAnsi="Times New Roman"/>
                <w:b/>
                <w:color w:val="000000"/>
                <w:sz w:val="20"/>
                <w:szCs w:val="20"/>
              </w:rPr>
              <w:t>Vector-borne diseases</w:t>
            </w:r>
            <w:r w:rsidRPr="00B30175">
              <w:rPr>
                <w:rFonts w:ascii="Times New Roman" w:eastAsia="Arial" w:hAnsi="Times New Roman"/>
                <w:color w:val="000000"/>
                <w:sz w:val="20"/>
                <w:szCs w:val="20"/>
              </w:rPr>
              <w:t xml:space="preserve"> (West Nile virus, Lyme disease)</w:t>
            </w:r>
            <w:sdt>
              <w:sdtPr>
                <w:rPr>
                  <w:rFonts w:ascii="Times New Roman" w:eastAsia="Arial" w:hAnsi="Times New Roman"/>
                  <w:color w:val="000000"/>
                  <w:sz w:val="20"/>
                  <w:szCs w:val="20"/>
                </w:rPr>
                <w:id w:val="-1183818947"/>
                <w:placeholder>
                  <w:docPart w:val="5B2FE6988E324130AEB3A3D062F1DC52"/>
                </w:placeholder>
                <w:showingPlcHdr/>
              </w:sdtPr>
              <w:sdtEndPr/>
              <w:sdtContent>
                <w:r w:rsidRPr="00B30175">
                  <w:rPr>
                    <w:rFonts w:ascii="Times New Roman" w:eastAsia="Arial" w:hAnsi="Times New Roman"/>
                    <w:color w:val="808080"/>
                    <w:sz w:val="20"/>
                    <w:szCs w:val="20"/>
                  </w:rPr>
                  <w:t>Click or tap here to enter text.</w:t>
                </w:r>
              </w:sdtContent>
            </w:sdt>
          </w:p>
        </w:tc>
        <w:sdt>
          <w:sdtPr>
            <w:rPr>
              <w:rFonts w:ascii="Times New Roman" w:eastAsia="Arial" w:hAnsi="Times New Roman"/>
              <w:color w:val="000000"/>
              <w:sz w:val="20"/>
              <w:szCs w:val="20"/>
            </w:rPr>
            <w:alias w:val="Risk"/>
            <w:tag w:val="Risk"/>
            <w:id w:val="305290625"/>
            <w:placeholder>
              <w:docPart w:val="0FD6015629294F4C88B78728557BDFCD"/>
            </w:placeholder>
            <w:showingPlcHdr/>
            <w:comboBox>
              <w:listItem w:value="Choose an item."/>
              <w:listItem w:displayText="L" w:value="L"/>
              <w:listItem w:displayText="M" w:value="M"/>
              <w:listItem w:displayText="H" w:value="H"/>
            </w:comboBox>
          </w:sdtPr>
          <w:sdtEndPr/>
          <w:sdtContent>
            <w:tc>
              <w:tcPr>
                <w:tcW w:w="906" w:type="dxa"/>
                <w:tcBorders>
                  <w:right w:val="single" w:sz="12" w:space="0" w:color="auto"/>
                </w:tcBorders>
                <w:shd w:val="clear" w:color="auto" w:fill="auto"/>
                <w:vAlign w:val="center"/>
              </w:tcPr>
              <w:p w14:paraId="731E5E7C" w14:textId="77777777" w:rsidR="00B30175" w:rsidRPr="00B30175" w:rsidRDefault="00B30175" w:rsidP="00A41386">
                <w:pPr>
                  <w:spacing w:after="4" w:line="248" w:lineRule="auto"/>
                  <w:rPr>
                    <w:rFonts w:ascii="Times New Roman" w:eastAsia="Arial" w:hAnsi="Times New Roman"/>
                    <w:b/>
                    <w:color w:val="000000"/>
                    <w:sz w:val="20"/>
                    <w:szCs w:val="20"/>
                  </w:rPr>
                </w:pPr>
                <w:r w:rsidRPr="00B30175">
                  <w:rPr>
                    <w:rFonts w:ascii="Times New Roman" w:eastAsia="Arial" w:hAnsi="Times New Roman"/>
                    <w:color w:val="808080"/>
                    <w:sz w:val="20"/>
                    <w:szCs w:val="20"/>
                  </w:rPr>
                  <w:t xml:space="preserve">Choose Risk </w:t>
                </w:r>
              </w:p>
            </w:tc>
          </w:sdtContent>
        </w:sdt>
        <w:sdt>
          <w:sdtPr>
            <w:rPr>
              <w:rFonts w:ascii="Times New Roman" w:eastAsia="Arial" w:hAnsi="Times New Roman"/>
              <w:color w:val="000000"/>
              <w:sz w:val="20"/>
              <w:szCs w:val="20"/>
            </w:rPr>
            <w:id w:val="-1922397453"/>
            <w14:checkbox>
              <w14:checked w14:val="0"/>
              <w14:checkedState w14:val="2612" w14:font="MS Gothic"/>
              <w14:uncheckedState w14:val="2610" w14:font="MS Gothic"/>
            </w14:checkbox>
          </w:sdtPr>
          <w:sdtEndPr/>
          <w:sdtContent>
            <w:tc>
              <w:tcPr>
                <w:tcW w:w="417" w:type="dxa"/>
                <w:tcBorders>
                  <w:left w:val="single" w:sz="12" w:space="0" w:color="auto"/>
                </w:tcBorders>
                <w:shd w:val="clear" w:color="auto" w:fill="auto"/>
                <w:vAlign w:val="center"/>
              </w:tcPr>
              <w:p w14:paraId="6F1BB268" w14:textId="77777777" w:rsidR="00B30175" w:rsidRPr="00B30175" w:rsidRDefault="00B30175" w:rsidP="00A41386">
                <w:pPr>
                  <w:spacing w:after="4" w:line="248" w:lineRule="auto"/>
                  <w:rPr>
                    <w:rFonts w:ascii="Times New Roman" w:eastAsia="Arial" w:hAnsi="Times New Roman"/>
                    <w:color w:val="000000"/>
                    <w:sz w:val="20"/>
                    <w:szCs w:val="20"/>
                  </w:rPr>
                </w:pPr>
                <w:r w:rsidRPr="00B30175">
                  <w:rPr>
                    <w:rFonts w:ascii="Segoe UI Symbol" w:eastAsia="Arial" w:hAnsi="Segoe UI Symbol" w:cs="Segoe UI Symbol"/>
                    <w:color w:val="000000"/>
                    <w:sz w:val="20"/>
                    <w:szCs w:val="20"/>
                  </w:rPr>
                  <w:t>☐</w:t>
                </w:r>
              </w:p>
            </w:tc>
          </w:sdtContent>
        </w:sdt>
        <w:tc>
          <w:tcPr>
            <w:tcW w:w="2283" w:type="dxa"/>
            <w:shd w:val="clear" w:color="auto" w:fill="auto"/>
            <w:vAlign w:val="center"/>
          </w:tcPr>
          <w:p w14:paraId="14982743" w14:textId="77777777" w:rsidR="00B30175" w:rsidRPr="00B30175" w:rsidRDefault="00B30175" w:rsidP="00A41386">
            <w:pPr>
              <w:autoSpaceDE w:val="0"/>
              <w:autoSpaceDN w:val="0"/>
              <w:adjustRightInd w:val="0"/>
              <w:rPr>
                <w:rFonts w:ascii="Times New Roman" w:hAnsi="Times New Roman"/>
                <w:b/>
                <w:sz w:val="20"/>
                <w:szCs w:val="20"/>
              </w:rPr>
            </w:pPr>
            <w:r w:rsidRPr="00B30175">
              <w:rPr>
                <w:rFonts w:ascii="Times New Roman" w:eastAsia="Arial" w:hAnsi="Times New Roman"/>
                <w:b/>
                <w:color w:val="000000"/>
                <w:sz w:val="20"/>
                <w:szCs w:val="20"/>
              </w:rPr>
              <w:t>Transportation accident/failure</w:t>
            </w:r>
          </w:p>
        </w:tc>
        <w:sdt>
          <w:sdtPr>
            <w:rPr>
              <w:rFonts w:ascii="Times New Roman" w:eastAsia="Arial" w:hAnsi="Times New Roman"/>
              <w:color w:val="000000"/>
              <w:sz w:val="20"/>
              <w:szCs w:val="20"/>
            </w:rPr>
            <w:alias w:val="Risk"/>
            <w:tag w:val="Risk"/>
            <w:id w:val="668996819"/>
            <w:placeholder>
              <w:docPart w:val="C6856936332B4B048233A75D8DB79E15"/>
            </w:placeholder>
            <w:showingPlcHdr/>
            <w:comboBox>
              <w:listItem w:value="Choose an item."/>
              <w:listItem w:displayText="L" w:value="L"/>
              <w:listItem w:displayText="M" w:value="M"/>
              <w:listItem w:displayText="H" w:value="H"/>
            </w:comboBox>
          </w:sdtPr>
          <w:sdtEndPr/>
          <w:sdtContent>
            <w:tc>
              <w:tcPr>
                <w:tcW w:w="906" w:type="dxa"/>
                <w:tcBorders>
                  <w:right w:val="single" w:sz="12" w:space="0" w:color="auto"/>
                </w:tcBorders>
                <w:shd w:val="clear" w:color="auto" w:fill="auto"/>
                <w:vAlign w:val="center"/>
              </w:tcPr>
              <w:p w14:paraId="2C26E2F9" w14:textId="77777777" w:rsidR="00B30175" w:rsidRPr="00B30175" w:rsidRDefault="00B30175" w:rsidP="00A41386">
                <w:pPr>
                  <w:spacing w:after="4" w:line="248" w:lineRule="auto"/>
                  <w:rPr>
                    <w:rFonts w:ascii="Times New Roman" w:eastAsia="Arial" w:hAnsi="Times New Roman"/>
                    <w:b/>
                    <w:color w:val="000000"/>
                    <w:sz w:val="20"/>
                    <w:szCs w:val="20"/>
                  </w:rPr>
                </w:pPr>
                <w:r w:rsidRPr="00B30175">
                  <w:rPr>
                    <w:rFonts w:ascii="Times New Roman" w:eastAsia="Arial" w:hAnsi="Times New Roman"/>
                    <w:color w:val="808080"/>
                    <w:sz w:val="20"/>
                    <w:szCs w:val="20"/>
                  </w:rPr>
                  <w:t>Choose Risk</w:t>
                </w:r>
              </w:p>
            </w:tc>
          </w:sdtContent>
        </w:sdt>
      </w:tr>
      <w:tr w:rsidR="00B30175" w:rsidRPr="00B30175" w14:paraId="3855B1F2" w14:textId="77777777" w:rsidTr="00A41386">
        <w:trPr>
          <w:trHeight w:val="587"/>
        </w:trPr>
        <w:sdt>
          <w:sdtPr>
            <w:rPr>
              <w:rFonts w:ascii="Times New Roman" w:eastAsia="Arial" w:hAnsi="Times New Roman"/>
              <w:color w:val="000000"/>
              <w:sz w:val="20"/>
              <w:szCs w:val="20"/>
            </w:rPr>
            <w:id w:val="807202239"/>
            <w14:checkbox>
              <w14:checked w14:val="0"/>
              <w14:checkedState w14:val="2612" w14:font="MS Gothic"/>
              <w14:uncheckedState w14:val="2610" w14:font="MS Gothic"/>
            </w14:checkbox>
          </w:sdtPr>
          <w:sdtEndPr/>
          <w:sdtContent>
            <w:tc>
              <w:tcPr>
                <w:tcW w:w="435" w:type="dxa"/>
                <w:tcBorders>
                  <w:left w:val="single" w:sz="12" w:space="0" w:color="auto"/>
                </w:tcBorders>
                <w:shd w:val="clear" w:color="auto" w:fill="auto"/>
                <w:vAlign w:val="center"/>
              </w:tcPr>
              <w:p w14:paraId="69BE627F" w14:textId="77777777" w:rsidR="00B30175" w:rsidRPr="00B30175" w:rsidRDefault="00B30175" w:rsidP="00A41386">
                <w:pPr>
                  <w:spacing w:after="4" w:line="248" w:lineRule="auto"/>
                  <w:rPr>
                    <w:rFonts w:ascii="Times New Roman" w:eastAsia="Arial" w:hAnsi="Times New Roman"/>
                    <w:color w:val="000000"/>
                    <w:sz w:val="20"/>
                    <w:szCs w:val="20"/>
                  </w:rPr>
                </w:pPr>
                <w:r w:rsidRPr="00B30175">
                  <w:rPr>
                    <w:rFonts w:ascii="Segoe UI Symbol" w:eastAsia="Arial" w:hAnsi="Segoe UI Symbol" w:cs="Segoe UI Symbol"/>
                    <w:color w:val="000000"/>
                    <w:sz w:val="20"/>
                    <w:szCs w:val="20"/>
                  </w:rPr>
                  <w:t>☐</w:t>
                </w:r>
              </w:p>
            </w:tc>
          </w:sdtContent>
        </w:sdt>
        <w:tc>
          <w:tcPr>
            <w:tcW w:w="2393" w:type="dxa"/>
            <w:shd w:val="clear" w:color="auto" w:fill="auto"/>
            <w:vAlign w:val="center"/>
          </w:tcPr>
          <w:p w14:paraId="47D59FF1" w14:textId="77777777" w:rsidR="00B30175" w:rsidRPr="00B30175" w:rsidRDefault="00B30175" w:rsidP="00A41386">
            <w:pPr>
              <w:spacing w:after="4" w:line="248" w:lineRule="auto"/>
              <w:rPr>
                <w:rFonts w:ascii="Times New Roman" w:eastAsia="Arial" w:hAnsi="Times New Roman"/>
                <w:b/>
                <w:color w:val="000000"/>
                <w:sz w:val="20"/>
                <w:szCs w:val="20"/>
              </w:rPr>
            </w:pPr>
            <w:r w:rsidRPr="00B30175">
              <w:rPr>
                <w:rFonts w:ascii="Times New Roman" w:eastAsia="Arial" w:hAnsi="Times New Roman"/>
                <w:b/>
                <w:color w:val="000000"/>
                <w:sz w:val="20"/>
                <w:szCs w:val="20"/>
              </w:rPr>
              <w:t>Ergonomic Hazards</w:t>
            </w:r>
          </w:p>
          <w:p w14:paraId="6965B96A" w14:textId="77777777" w:rsidR="00B30175" w:rsidRPr="00B30175" w:rsidRDefault="00B30175" w:rsidP="00A41386">
            <w:pPr>
              <w:spacing w:after="4" w:line="248" w:lineRule="auto"/>
              <w:rPr>
                <w:rFonts w:ascii="Times New Roman" w:eastAsia="Arial" w:hAnsi="Times New Roman"/>
                <w:color w:val="000000"/>
                <w:sz w:val="20"/>
                <w:szCs w:val="20"/>
              </w:rPr>
            </w:pPr>
            <w:r w:rsidRPr="00B30175">
              <w:rPr>
                <w:rFonts w:ascii="Times New Roman" w:eastAsia="Arial" w:hAnsi="Times New Roman"/>
                <w:color w:val="000000"/>
                <w:sz w:val="20"/>
                <w:szCs w:val="20"/>
              </w:rPr>
              <w:t>(</w:t>
            </w:r>
            <w:proofErr w:type="gramStart"/>
            <w:r w:rsidRPr="00B30175">
              <w:rPr>
                <w:rFonts w:ascii="Times New Roman" w:eastAsia="Arial" w:hAnsi="Times New Roman"/>
                <w:color w:val="000000"/>
                <w:sz w:val="20"/>
                <w:szCs w:val="20"/>
              </w:rPr>
              <w:t>repetitive</w:t>
            </w:r>
            <w:proofErr w:type="gramEnd"/>
            <w:r w:rsidRPr="00B30175">
              <w:rPr>
                <w:rFonts w:ascii="Times New Roman" w:eastAsia="Arial" w:hAnsi="Times New Roman"/>
                <w:color w:val="000000"/>
                <w:sz w:val="20"/>
                <w:szCs w:val="20"/>
              </w:rPr>
              <w:t xml:space="preserve"> motion)</w:t>
            </w:r>
          </w:p>
        </w:tc>
        <w:sdt>
          <w:sdtPr>
            <w:rPr>
              <w:rFonts w:ascii="Times New Roman" w:eastAsia="Arial" w:hAnsi="Times New Roman"/>
              <w:color w:val="000000"/>
              <w:sz w:val="20"/>
              <w:szCs w:val="20"/>
            </w:rPr>
            <w:alias w:val="Risk"/>
            <w:tag w:val="Risk"/>
            <w:id w:val="1381371467"/>
            <w:placeholder>
              <w:docPart w:val="9A483F62C9FD4C02A102D42C59F86A5A"/>
            </w:placeholder>
            <w:showingPlcHdr/>
            <w:comboBox>
              <w:listItem w:value="Choose an item."/>
              <w:listItem w:displayText="L" w:value="L"/>
              <w:listItem w:displayText="M" w:value="M"/>
              <w:listItem w:displayText="H" w:value="H"/>
            </w:comboBox>
          </w:sdtPr>
          <w:sdtEndPr/>
          <w:sdtContent>
            <w:tc>
              <w:tcPr>
                <w:tcW w:w="1002" w:type="dxa"/>
                <w:tcBorders>
                  <w:right w:val="single" w:sz="12" w:space="0" w:color="auto"/>
                </w:tcBorders>
                <w:shd w:val="clear" w:color="auto" w:fill="auto"/>
                <w:vAlign w:val="center"/>
              </w:tcPr>
              <w:p w14:paraId="7E8701AD" w14:textId="77777777" w:rsidR="00B30175" w:rsidRPr="00B30175" w:rsidRDefault="00B30175" w:rsidP="00A41386">
                <w:pPr>
                  <w:spacing w:after="4" w:line="248" w:lineRule="auto"/>
                  <w:rPr>
                    <w:rFonts w:ascii="Times New Roman" w:eastAsia="Arial" w:hAnsi="Times New Roman"/>
                    <w:color w:val="000000"/>
                    <w:sz w:val="20"/>
                    <w:szCs w:val="20"/>
                  </w:rPr>
                </w:pPr>
                <w:r w:rsidRPr="00B30175">
                  <w:rPr>
                    <w:rFonts w:ascii="Times New Roman" w:eastAsia="Arial" w:hAnsi="Times New Roman"/>
                    <w:color w:val="808080"/>
                    <w:sz w:val="20"/>
                    <w:szCs w:val="20"/>
                  </w:rPr>
                  <w:t>Choose Risk</w:t>
                </w:r>
              </w:p>
            </w:tc>
          </w:sdtContent>
        </w:sdt>
        <w:sdt>
          <w:sdtPr>
            <w:rPr>
              <w:rFonts w:ascii="Times New Roman" w:eastAsia="Arial" w:hAnsi="Times New Roman"/>
              <w:color w:val="000000"/>
              <w:sz w:val="20"/>
              <w:szCs w:val="20"/>
            </w:rPr>
            <w:id w:val="-548843114"/>
            <w14:checkbox>
              <w14:checked w14:val="0"/>
              <w14:checkedState w14:val="2612" w14:font="MS Gothic"/>
              <w14:uncheckedState w14:val="2610" w14:font="MS Gothic"/>
            </w14:checkbox>
          </w:sdtPr>
          <w:sdtEndPr/>
          <w:sdtContent>
            <w:tc>
              <w:tcPr>
                <w:tcW w:w="486" w:type="dxa"/>
                <w:tcBorders>
                  <w:left w:val="single" w:sz="12" w:space="0" w:color="auto"/>
                </w:tcBorders>
                <w:shd w:val="clear" w:color="auto" w:fill="auto"/>
                <w:vAlign w:val="center"/>
              </w:tcPr>
              <w:p w14:paraId="1C5858D0" w14:textId="77777777" w:rsidR="00B30175" w:rsidRPr="00B30175" w:rsidRDefault="00B30175" w:rsidP="00A41386">
                <w:pPr>
                  <w:spacing w:after="4" w:line="248" w:lineRule="auto"/>
                  <w:rPr>
                    <w:rFonts w:ascii="Times New Roman" w:eastAsia="Arial" w:hAnsi="Times New Roman"/>
                    <w:color w:val="000000"/>
                    <w:sz w:val="20"/>
                    <w:szCs w:val="20"/>
                  </w:rPr>
                </w:pPr>
                <w:r w:rsidRPr="00B30175">
                  <w:rPr>
                    <w:rFonts w:ascii="Segoe UI Symbol" w:eastAsia="Arial" w:hAnsi="Segoe UI Symbol" w:cs="Segoe UI Symbol"/>
                    <w:color w:val="000000"/>
                    <w:sz w:val="20"/>
                    <w:szCs w:val="20"/>
                  </w:rPr>
                  <w:t>☐</w:t>
                </w:r>
              </w:p>
            </w:tc>
          </w:sdtContent>
        </w:sdt>
        <w:tc>
          <w:tcPr>
            <w:tcW w:w="2463" w:type="dxa"/>
            <w:shd w:val="clear" w:color="auto" w:fill="auto"/>
            <w:vAlign w:val="center"/>
          </w:tcPr>
          <w:p w14:paraId="0453ECEC" w14:textId="77777777" w:rsidR="00B30175" w:rsidRPr="00B30175" w:rsidRDefault="00B30175" w:rsidP="00A41386">
            <w:pPr>
              <w:spacing w:after="4" w:line="248" w:lineRule="auto"/>
              <w:rPr>
                <w:rFonts w:ascii="Times New Roman" w:eastAsia="Arial" w:hAnsi="Times New Roman"/>
                <w:color w:val="000000"/>
                <w:sz w:val="20"/>
                <w:szCs w:val="20"/>
              </w:rPr>
            </w:pPr>
            <w:r w:rsidRPr="00B30175">
              <w:rPr>
                <w:rFonts w:ascii="Times New Roman" w:hAnsi="Times New Roman"/>
                <w:b/>
                <w:sz w:val="20"/>
                <w:szCs w:val="20"/>
              </w:rPr>
              <w:t>Project activities</w:t>
            </w:r>
            <w:r w:rsidRPr="00B30175">
              <w:rPr>
                <w:rFonts w:ascii="Times New Roman" w:hAnsi="Times New Roman"/>
                <w:sz w:val="20"/>
                <w:szCs w:val="20"/>
              </w:rPr>
              <w:t xml:space="preserve"> (boating, swimming, climbing, all- terrain vehicles)</w:t>
            </w:r>
          </w:p>
        </w:tc>
        <w:sdt>
          <w:sdtPr>
            <w:rPr>
              <w:rFonts w:ascii="Times New Roman" w:eastAsia="Arial" w:hAnsi="Times New Roman"/>
              <w:color w:val="000000"/>
              <w:sz w:val="20"/>
              <w:szCs w:val="20"/>
            </w:rPr>
            <w:alias w:val="Risk"/>
            <w:tag w:val="Risk"/>
            <w:id w:val="1133216225"/>
            <w:placeholder>
              <w:docPart w:val="ED55CAFB1D684FC4B440B0CFB1D4A534"/>
            </w:placeholder>
            <w:showingPlcHdr/>
            <w:comboBox>
              <w:listItem w:value="Choose an item."/>
              <w:listItem w:displayText="L" w:value="L"/>
              <w:listItem w:displayText="M" w:value="M"/>
              <w:listItem w:displayText="H" w:value="H"/>
            </w:comboBox>
          </w:sdtPr>
          <w:sdtEndPr/>
          <w:sdtContent>
            <w:tc>
              <w:tcPr>
                <w:tcW w:w="906" w:type="dxa"/>
                <w:tcBorders>
                  <w:right w:val="single" w:sz="12" w:space="0" w:color="auto"/>
                </w:tcBorders>
                <w:shd w:val="clear" w:color="auto" w:fill="auto"/>
                <w:vAlign w:val="center"/>
              </w:tcPr>
              <w:p w14:paraId="22B4C68B" w14:textId="77777777" w:rsidR="00B30175" w:rsidRPr="00B30175" w:rsidRDefault="00B30175" w:rsidP="00A41386">
                <w:pPr>
                  <w:spacing w:after="4" w:line="248" w:lineRule="auto"/>
                  <w:rPr>
                    <w:rFonts w:ascii="Times New Roman" w:eastAsia="Arial" w:hAnsi="Times New Roman"/>
                    <w:b/>
                    <w:color w:val="000000"/>
                    <w:sz w:val="20"/>
                    <w:szCs w:val="20"/>
                  </w:rPr>
                </w:pPr>
                <w:r w:rsidRPr="00B30175">
                  <w:rPr>
                    <w:rFonts w:ascii="Times New Roman" w:eastAsia="Arial" w:hAnsi="Times New Roman"/>
                    <w:color w:val="808080"/>
                    <w:sz w:val="20"/>
                    <w:szCs w:val="20"/>
                  </w:rPr>
                  <w:t>Choose Risk</w:t>
                </w:r>
              </w:p>
            </w:tc>
          </w:sdtContent>
        </w:sdt>
        <w:sdt>
          <w:sdtPr>
            <w:rPr>
              <w:rFonts w:ascii="Times New Roman" w:eastAsia="Arial" w:hAnsi="Times New Roman"/>
              <w:color w:val="000000"/>
              <w:sz w:val="20"/>
              <w:szCs w:val="20"/>
            </w:rPr>
            <w:id w:val="-231235882"/>
            <w14:checkbox>
              <w14:checked w14:val="0"/>
              <w14:checkedState w14:val="2612" w14:font="MS Gothic"/>
              <w14:uncheckedState w14:val="2610" w14:font="MS Gothic"/>
            </w14:checkbox>
          </w:sdtPr>
          <w:sdtEndPr/>
          <w:sdtContent>
            <w:tc>
              <w:tcPr>
                <w:tcW w:w="417" w:type="dxa"/>
                <w:tcBorders>
                  <w:left w:val="single" w:sz="12" w:space="0" w:color="auto"/>
                </w:tcBorders>
                <w:shd w:val="clear" w:color="auto" w:fill="auto"/>
                <w:vAlign w:val="center"/>
              </w:tcPr>
              <w:p w14:paraId="0C318DCD" w14:textId="77777777" w:rsidR="00B30175" w:rsidRPr="00B30175" w:rsidRDefault="00B30175" w:rsidP="00A41386">
                <w:pPr>
                  <w:spacing w:after="4" w:line="248" w:lineRule="auto"/>
                  <w:rPr>
                    <w:rFonts w:ascii="Times New Roman" w:eastAsia="Arial" w:hAnsi="Times New Roman"/>
                    <w:color w:val="000000"/>
                    <w:sz w:val="20"/>
                    <w:szCs w:val="20"/>
                  </w:rPr>
                </w:pPr>
                <w:r w:rsidRPr="00B30175">
                  <w:rPr>
                    <w:rFonts w:ascii="Segoe UI Symbol" w:eastAsia="Arial" w:hAnsi="Segoe UI Symbol" w:cs="Segoe UI Symbol"/>
                    <w:color w:val="000000"/>
                    <w:sz w:val="20"/>
                    <w:szCs w:val="20"/>
                  </w:rPr>
                  <w:t>☐</w:t>
                </w:r>
              </w:p>
            </w:tc>
          </w:sdtContent>
        </w:sdt>
        <w:tc>
          <w:tcPr>
            <w:tcW w:w="2283" w:type="dxa"/>
            <w:shd w:val="clear" w:color="auto" w:fill="auto"/>
            <w:vAlign w:val="center"/>
          </w:tcPr>
          <w:p w14:paraId="6419BA00" w14:textId="77777777" w:rsidR="00B30175" w:rsidRPr="00B30175" w:rsidRDefault="00B30175" w:rsidP="00A41386">
            <w:pPr>
              <w:spacing w:after="4" w:line="248" w:lineRule="auto"/>
              <w:rPr>
                <w:rFonts w:ascii="Times New Roman" w:eastAsia="Arial" w:hAnsi="Times New Roman"/>
                <w:b/>
                <w:color w:val="000000"/>
                <w:sz w:val="20"/>
                <w:szCs w:val="20"/>
              </w:rPr>
            </w:pPr>
            <w:r w:rsidRPr="00B30175">
              <w:rPr>
                <w:rFonts w:ascii="Times New Roman" w:eastAsia="Arial" w:hAnsi="Times New Roman"/>
                <w:b/>
                <w:color w:val="000000"/>
                <w:sz w:val="20"/>
                <w:szCs w:val="20"/>
              </w:rPr>
              <w:t>Violent persons</w:t>
            </w:r>
          </w:p>
        </w:tc>
        <w:sdt>
          <w:sdtPr>
            <w:rPr>
              <w:rFonts w:ascii="Times New Roman" w:eastAsia="Arial" w:hAnsi="Times New Roman"/>
              <w:color w:val="000000"/>
              <w:sz w:val="20"/>
              <w:szCs w:val="20"/>
            </w:rPr>
            <w:alias w:val="Risk"/>
            <w:tag w:val="Risk"/>
            <w:id w:val="-1695064670"/>
            <w:placeholder>
              <w:docPart w:val="19C70186BACB4FB7941ABA59F8A69F09"/>
            </w:placeholder>
            <w:showingPlcHdr/>
            <w:comboBox>
              <w:listItem w:value="Choose an item."/>
              <w:listItem w:displayText="L" w:value="L"/>
              <w:listItem w:displayText="M" w:value="M"/>
              <w:listItem w:displayText="H" w:value="H"/>
            </w:comboBox>
          </w:sdtPr>
          <w:sdtEndPr/>
          <w:sdtContent>
            <w:tc>
              <w:tcPr>
                <w:tcW w:w="906" w:type="dxa"/>
                <w:tcBorders>
                  <w:right w:val="single" w:sz="12" w:space="0" w:color="auto"/>
                </w:tcBorders>
                <w:shd w:val="clear" w:color="auto" w:fill="auto"/>
                <w:vAlign w:val="center"/>
              </w:tcPr>
              <w:p w14:paraId="4A018B9C" w14:textId="77777777" w:rsidR="00B30175" w:rsidRPr="00B30175" w:rsidRDefault="00B30175" w:rsidP="00A41386">
                <w:pPr>
                  <w:spacing w:after="4" w:line="248" w:lineRule="auto"/>
                  <w:rPr>
                    <w:rFonts w:ascii="Times New Roman" w:eastAsia="Arial" w:hAnsi="Times New Roman"/>
                    <w:b/>
                    <w:color w:val="000000"/>
                    <w:sz w:val="20"/>
                    <w:szCs w:val="20"/>
                  </w:rPr>
                </w:pPr>
                <w:r w:rsidRPr="00B30175">
                  <w:rPr>
                    <w:rFonts w:ascii="Times New Roman" w:eastAsia="Arial" w:hAnsi="Times New Roman"/>
                    <w:color w:val="808080"/>
                    <w:sz w:val="20"/>
                    <w:szCs w:val="20"/>
                  </w:rPr>
                  <w:t>Choose Risk</w:t>
                </w:r>
              </w:p>
            </w:tc>
          </w:sdtContent>
        </w:sdt>
      </w:tr>
      <w:tr w:rsidR="00B30175" w:rsidRPr="00B30175" w14:paraId="2A699D06" w14:textId="77777777" w:rsidTr="00A41386">
        <w:trPr>
          <w:trHeight w:val="1124"/>
        </w:trPr>
        <w:sdt>
          <w:sdtPr>
            <w:rPr>
              <w:rFonts w:ascii="Times New Roman" w:eastAsia="Arial" w:hAnsi="Times New Roman"/>
              <w:color w:val="000000"/>
              <w:sz w:val="20"/>
              <w:szCs w:val="20"/>
            </w:rPr>
            <w:id w:val="651721541"/>
            <w14:checkbox>
              <w14:checked w14:val="0"/>
              <w14:checkedState w14:val="2612" w14:font="MS Gothic"/>
              <w14:uncheckedState w14:val="2610" w14:font="MS Gothic"/>
            </w14:checkbox>
          </w:sdtPr>
          <w:sdtEndPr/>
          <w:sdtContent>
            <w:tc>
              <w:tcPr>
                <w:tcW w:w="435" w:type="dxa"/>
                <w:tcBorders>
                  <w:left w:val="single" w:sz="12" w:space="0" w:color="auto"/>
                </w:tcBorders>
                <w:shd w:val="clear" w:color="auto" w:fill="auto"/>
                <w:vAlign w:val="center"/>
              </w:tcPr>
              <w:p w14:paraId="4A985553" w14:textId="77777777" w:rsidR="00B30175" w:rsidRPr="00B30175" w:rsidRDefault="00B30175" w:rsidP="00A41386">
                <w:pPr>
                  <w:spacing w:after="4" w:line="248" w:lineRule="auto"/>
                  <w:rPr>
                    <w:rFonts w:ascii="Times New Roman" w:eastAsia="Arial" w:hAnsi="Times New Roman"/>
                    <w:color w:val="000000"/>
                    <w:sz w:val="20"/>
                    <w:szCs w:val="20"/>
                  </w:rPr>
                </w:pPr>
                <w:r w:rsidRPr="00B30175">
                  <w:rPr>
                    <w:rFonts w:ascii="Segoe UI Symbol" w:eastAsia="Arial" w:hAnsi="Segoe UI Symbol" w:cs="Segoe UI Symbol"/>
                    <w:color w:val="000000"/>
                    <w:sz w:val="20"/>
                    <w:szCs w:val="20"/>
                  </w:rPr>
                  <w:t>☐</w:t>
                </w:r>
              </w:p>
            </w:tc>
          </w:sdtContent>
        </w:sdt>
        <w:tc>
          <w:tcPr>
            <w:tcW w:w="2393" w:type="dxa"/>
            <w:shd w:val="clear" w:color="auto" w:fill="auto"/>
            <w:vAlign w:val="center"/>
          </w:tcPr>
          <w:p w14:paraId="510E24C6" w14:textId="77777777" w:rsidR="00B30175" w:rsidRPr="00B30175" w:rsidRDefault="00B30175" w:rsidP="00A41386">
            <w:pPr>
              <w:spacing w:after="4" w:line="248" w:lineRule="auto"/>
              <w:rPr>
                <w:rFonts w:ascii="Times New Roman" w:eastAsia="Arial" w:hAnsi="Times New Roman"/>
                <w:color w:val="000000"/>
                <w:sz w:val="20"/>
                <w:szCs w:val="20"/>
              </w:rPr>
            </w:pPr>
            <w:r w:rsidRPr="00B30175">
              <w:rPr>
                <w:rFonts w:ascii="Times New Roman" w:eastAsia="Arial" w:hAnsi="Times New Roman"/>
                <w:b/>
                <w:color w:val="000000"/>
                <w:sz w:val="20"/>
                <w:szCs w:val="20"/>
              </w:rPr>
              <w:t>Fatigue</w:t>
            </w:r>
            <w:r w:rsidRPr="00B30175">
              <w:rPr>
                <w:rFonts w:ascii="Times New Roman" w:eastAsia="Arial" w:hAnsi="Times New Roman"/>
                <w:color w:val="000000"/>
                <w:sz w:val="20"/>
                <w:szCs w:val="20"/>
              </w:rPr>
              <w:t xml:space="preserve"> (driving long hours)</w:t>
            </w:r>
          </w:p>
        </w:tc>
        <w:sdt>
          <w:sdtPr>
            <w:rPr>
              <w:rFonts w:ascii="Times New Roman" w:eastAsia="Arial" w:hAnsi="Times New Roman"/>
              <w:color w:val="000000"/>
              <w:sz w:val="20"/>
              <w:szCs w:val="20"/>
            </w:rPr>
            <w:alias w:val="Risk"/>
            <w:tag w:val="Risk"/>
            <w:id w:val="305359475"/>
            <w:placeholder>
              <w:docPart w:val="31806449362449989F76D4BB44677350"/>
            </w:placeholder>
            <w:showingPlcHdr/>
            <w:comboBox>
              <w:listItem w:value="Choose an item."/>
              <w:listItem w:displayText="L" w:value="L"/>
              <w:listItem w:displayText="M" w:value="M"/>
              <w:listItem w:displayText="H" w:value="H"/>
            </w:comboBox>
          </w:sdtPr>
          <w:sdtEndPr/>
          <w:sdtContent>
            <w:tc>
              <w:tcPr>
                <w:tcW w:w="1002" w:type="dxa"/>
                <w:tcBorders>
                  <w:right w:val="single" w:sz="12" w:space="0" w:color="auto"/>
                </w:tcBorders>
                <w:shd w:val="clear" w:color="auto" w:fill="auto"/>
                <w:vAlign w:val="center"/>
              </w:tcPr>
              <w:p w14:paraId="26A58EAE" w14:textId="77777777" w:rsidR="00B30175" w:rsidRPr="00B30175" w:rsidRDefault="00B30175" w:rsidP="00A41386">
                <w:pPr>
                  <w:spacing w:after="4" w:line="248" w:lineRule="auto"/>
                  <w:rPr>
                    <w:rFonts w:ascii="Times New Roman" w:eastAsia="Arial" w:hAnsi="Times New Roman"/>
                    <w:color w:val="000000"/>
                    <w:sz w:val="20"/>
                    <w:szCs w:val="20"/>
                  </w:rPr>
                </w:pPr>
                <w:r w:rsidRPr="00B30175">
                  <w:rPr>
                    <w:rFonts w:ascii="Times New Roman" w:eastAsia="Arial" w:hAnsi="Times New Roman"/>
                    <w:color w:val="808080"/>
                    <w:sz w:val="20"/>
                    <w:szCs w:val="20"/>
                  </w:rPr>
                  <w:t>Choose Risk .</w:t>
                </w:r>
              </w:p>
            </w:tc>
          </w:sdtContent>
        </w:sdt>
        <w:sdt>
          <w:sdtPr>
            <w:rPr>
              <w:rFonts w:ascii="Times New Roman" w:eastAsia="Arial" w:hAnsi="Times New Roman"/>
              <w:color w:val="000000"/>
              <w:sz w:val="20"/>
              <w:szCs w:val="20"/>
            </w:rPr>
            <w:id w:val="862940231"/>
            <w14:checkbox>
              <w14:checked w14:val="0"/>
              <w14:checkedState w14:val="2612" w14:font="MS Gothic"/>
              <w14:uncheckedState w14:val="2610" w14:font="MS Gothic"/>
            </w14:checkbox>
          </w:sdtPr>
          <w:sdtEndPr/>
          <w:sdtContent>
            <w:tc>
              <w:tcPr>
                <w:tcW w:w="486" w:type="dxa"/>
                <w:tcBorders>
                  <w:left w:val="single" w:sz="12" w:space="0" w:color="auto"/>
                </w:tcBorders>
                <w:shd w:val="clear" w:color="auto" w:fill="auto"/>
                <w:vAlign w:val="center"/>
              </w:tcPr>
              <w:p w14:paraId="385F7F61" w14:textId="77777777" w:rsidR="00B30175" w:rsidRPr="00B30175" w:rsidRDefault="00B30175" w:rsidP="00A41386">
                <w:pPr>
                  <w:spacing w:after="4" w:line="248" w:lineRule="auto"/>
                  <w:rPr>
                    <w:rFonts w:ascii="Times New Roman" w:eastAsia="Arial" w:hAnsi="Times New Roman"/>
                    <w:color w:val="000000"/>
                    <w:sz w:val="20"/>
                    <w:szCs w:val="20"/>
                  </w:rPr>
                </w:pPr>
                <w:r w:rsidRPr="00B30175">
                  <w:rPr>
                    <w:rFonts w:ascii="Segoe UI Symbol" w:eastAsia="Arial" w:hAnsi="Segoe UI Symbol" w:cs="Segoe UI Symbol"/>
                    <w:color w:val="000000"/>
                    <w:sz w:val="20"/>
                    <w:szCs w:val="20"/>
                  </w:rPr>
                  <w:t>☐</w:t>
                </w:r>
              </w:p>
            </w:tc>
          </w:sdtContent>
        </w:sdt>
        <w:tc>
          <w:tcPr>
            <w:tcW w:w="2463" w:type="dxa"/>
            <w:shd w:val="clear" w:color="auto" w:fill="auto"/>
            <w:vAlign w:val="center"/>
          </w:tcPr>
          <w:p w14:paraId="42A681BB" w14:textId="77777777" w:rsidR="00B30175" w:rsidRPr="00B30175" w:rsidRDefault="00B30175" w:rsidP="00A41386">
            <w:pPr>
              <w:spacing w:after="4" w:line="248" w:lineRule="auto"/>
              <w:rPr>
                <w:rFonts w:ascii="Times New Roman" w:eastAsia="Arial" w:hAnsi="Times New Roman"/>
                <w:color w:val="000000"/>
                <w:sz w:val="20"/>
                <w:szCs w:val="20"/>
              </w:rPr>
            </w:pPr>
            <w:r w:rsidRPr="00B30175">
              <w:rPr>
                <w:rFonts w:ascii="Times New Roman" w:eastAsia="Arial" w:hAnsi="Times New Roman"/>
                <w:b/>
                <w:color w:val="000000"/>
                <w:sz w:val="20"/>
                <w:szCs w:val="20"/>
              </w:rPr>
              <w:t xml:space="preserve">Wildlife </w:t>
            </w:r>
            <w:r w:rsidRPr="00B30175">
              <w:rPr>
                <w:rFonts w:ascii="Times New Roman" w:eastAsia="Arial" w:hAnsi="Times New Roman"/>
                <w:color w:val="000000"/>
                <w:sz w:val="20"/>
                <w:szCs w:val="20"/>
              </w:rPr>
              <w:t>(venomous snakes, scorpions, animal bites, Zoonotic diseases)</w:t>
            </w:r>
          </w:p>
        </w:tc>
        <w:sdt>
          <w:sdtPr>
            <w:rPr>
              <w:rFonts w:ascii="Times New Roman" w:eastAsia="Arial" w:hAnsi="Times New Roman"/>
              <w:color w:val="000000"/>
              <w:sz w:val="20"/>
              <w:szCs w:val="20"/>
            </w:rPr>
            <w:alias w:val="Risk"/>
            <w:tag w:val="Risk"/>
            <w:id w:val="-790663874"/>
            <w:placeholder>
              <w:docPart w:val="6FFDBF977A2942ACA6BFE001774E5113"/>
            </w:placeholder>
            <w:showingPlcHdr/>
            <w:comboBox>
              <w:listItem w:value="Choose an item."/>
              <w:listItem w:displayText="L" w:value="L"/>
              <w:listItem w:displayText="M" w:value="M"/>
              <w:listItem w:displayText="H" w:value="H"/>
            </w:comboBox>
          </w:sdtPr>
          <w:sdtEndPr/>
          <w:sdtContent>
            <w:tc>
              <w:tcPr>
                <w:tcW w:w="906" w:type="dxa"/>
                <w:tcBorders>
                  <w:right w:val="single" w:sz="12" w:space="0" w:color="auto"/>
                </w:tcBorders>
                <w:shd w:val="clear" w:color="auto" w:fill="auto"/>
                <w:vAlign w:val="center"/>
              </w:tcPr>
              <w:p w14:paraId="08CBC671" w14:textId="77777777" w:rsidR="00B30175" w:rsidRPr="00B30175" w:rsidRDefault="00B30175" w:rsidP="00A41386">
                <w:pPr>
                  <w:spacing w:after="4" w:line="248" w:lineRule="auto"/>
                  <w:rPr>
                    <w:rFonts w:ascii="Times New Roman" w:eastAsia="Arial" w:hAnsi="Times New Roman"/>
                    <w:b/>
                    <w:color w:val="000000"/>
                    <w:sz w:val="20"/>
                    <w:szCs w:val="20"/>
                  </w:rPr>
                </w:pPr>
                <w:r w:rsidRPr="00B30175">
                  <w:rPr>
                    <w:rFonts w:ascii="Times New Roman" w:eastAsia="Arial" w:hAnsi="Times New Roman"/>
                    <w:color w:val="808080"/>
                    <w:sz w:val="20"/>
                    <w:szCs w:val="20"/>
                  </w:rPr>
                  <w:t>Choose Risk</w:t>
                </w:r>
              </w:p>
            </w:tc>
          </w:sdtContent>
        </w:sdt>
        <w:sdt>
          <w:sdtPr>
            <w:rPr>
              <w:rFonts w:ascii="Times New Roman" w:eastAsia="Arial" w:hAnsi="Times New Roman"/>
              <w:b/>
              <w:color w:val="000000"/>
              <w:sz w:val="20"/>
              <w:szCs w:val="20"/>
            </w:rPr>
            <w:id w:val="714848849"/>
            <w14:checkbox>
              <w14:checked w14:val="0"/>
              <w14:checkedState w14:val="2612" w14:font="MS Gothic"/>
              <w14:uncheckedState w14:val="2610" w14:font="MS Gothic"/>
            </w14:checkbox>
          </w:sdtPr>
          <w:sdtEndPr/>
          <w:sdtContent>
            <w:tc>
              <w:tcPr>
                <w:tcW w:w="417" w:type="dxa"/>
                <w:tcBorders>
                  <w:left w:val="single" w:sz="12" w:space="0" w:color="auto"/>
                </w:tcBorders>
                <w:shd w:val="clear" w:color="auto" w:fill="auto"/>
                <w:vAlign w:val="center"/>
              </w:tcPr>
              <w:p w14:paraId="0C8898EC" w14:textId="77777777" w:rsidR="00B30175" w:rsidRPr="00B30175" w:rsidRDefault="00B30175" w:rsidP="00A41386">
                <w:pPr>
                  <w:spacing w:after="4" w:line="248" w:lineRule="auto"/>
                  <w:rPr>
                    <w:rFonts w:ascii="Times New Roman" w:eastAsia="Arial" w:hAnsi="Times New Roman"/>
                    <w:b/>
                    <w:color w:val="000000"/>
                    <w:sz w:val="20"/>
                    <w:szCs w:val="20"/>
                  </w:rPr>
                </w:pPr>
                <w:r w:rsidRPr="00B30175">
                  <w:rPr>
                    <w:rFonts w:ascii="Segoe UI Symbol" w:eastAsia="Arial" w:hAnsi="Segoe UI Symbol" w:cs="Segoe UI Symbol"/>
                    <w:b/>
                    <w:color w:val="000000"/>
                    <w:sz w:val="20"/>
                    <w:szCs w:val="20"/>
                  </w:rPr>
                  <w:t>☐</w:t>
                </w:r>
              </w:p>
            </w:tc>
          </w:sdtContent>
        </w:sdt>
        <w:tc>
          <w:tcPr>
            <w:tcW w:w="2283" w:type="dxa"/>
            <w:shd w:val="clear" w:color="auto" w:fill="auto"/>
            <w:vAlign w:val="center"/>
          </w:tcPr>
          <w:p w14:paraId="6F5F4E3A" w14:textId="77777777" w:rsidR="00B30175" w:rsidRPr="00B30175" w:rsidRDefault="00B30175" w:rsidP="00A41386">
            <w:pPr>
              <w:spacing w:after="4" w:line="248" w:lineRule="auto"/>
              <w:rPr>
                <w:rFonts w:ascii="Times New Roman" w:eastAsia="Arial" w:hAnsi="Times New Roman"/>
                <w:b/>
                <w:color w:val="000000"/>
                <w:sz w:val="20"/>
                <w:szCs w:val="20"/>
              </w:rPr>
            </w:pPr>
            <w:r w:rsidRPr="00B30175">
              <w:rPr>
                <w:rFonts w:ascii="Times New Roman" w:eastAsia="Arial" w:hAnsi="Times New Roman"/>
                <w:b/>
                <w:color w:val="000000"/>
                <w:sz w:val="20"/>
                <w:szCs w:val="20"/>
              </w:rPr>
              <w:t>Use or Storage of Hazardous Chemicals</w:t>
            </w:r>
            <w:r w:rsidRPr="00B30175">
              <w:rPr>
                <w:rFonts w:ascii="Times New Roman" w:eastAsia="Arial" w:hAnsi="Times New Roman"/>
                <w:color w:val="000000"/>
                <w:sz w:val="20"/>
                <w:szCs w:val="20"/>
              </w:rPr>
              <w:t xml:space="preserve"> (disinfectants, </w:t>
            </w:r>
            <w:proofErr w:type="spellStart"/>
            <w:r w:rsidRPr="00B30175">
              <w:rPr>
                <w:rFonts w:ascii="Times New Roman" w:eastAsia="Arial" w:hAnsi="Times New Roman"/>
                <w:color w:val="000000"/>
                <w:sz w:val="20"/>
                <w:szCs w:val="20"/>
              </w:rPr>
              <w:t>anaesthetics</w:t>
            </w:r>
            <w:proofErr w:type="spellEnd"/>
            <w:r w:rsidRPr="00B30175">
              <w:rPr>
                <w:rFonts w:ascii="Times New Roman" w:eastAsia="Arial" w:hAnsi="Times New Roman"/>
                <w:color w:val="000000"/>
                <w:sz w:val="20"/>
                <w:szCs w:val="20"/>
              </w:rPr>
              <w:t xml:space="preserve">, </w:t>
            </w:r>
            <w:proofErr w:type="gramStart"/>
            <w:r w:rsidRPr="00B30175">
              <w:rPr>
                <w:rFonts w:ascii="Times New Roman" w:eastAsia="Arial" w:hAnsi="Times New Roman"/>
                <w:color w:val="000000"/>
                <w:sz w:val="20"/>
                <w:szCs w:val="20"/>
              </w:rPr>
              <w:t xml:space="preserve">medications)   </w:t>
            </w:r>
            <w:proofErr w:type="gramEnd"/>
            <w:r w:rsidRPr="00B30175">
              <w:rPr>
                <w:rFonts w:ascii="Times New Roman" w:eastAsia="Arial" w:hAnsi="Times New Roman"/>
                <w:color w:val="000000"/>
                <w:sz w:val="20"/>
                <w:szCs w:val="20"/>
              </w:rPr>
              <w:t>**submit list to RMS</w:t>
            </w:r>
          </w:p>
        </w:tc>
        <w:sdt>
          <w:sdtPr>
            <w:rPr>
              <w:rFonts w:ascii="Times New Roman" w:eastAsia="Arial" w:hAnsi="Times New Roman"/>
              <w:color w:val="000000"/>
              <w:sz w:val="20"/>
              <w:szCs w:val="20"/>
            </w:rPr>
            <w:alias w:val="Risk"/>
            <w:tag w:val="Risk"/>
            <w:id w:val="-1366818339"/>
            <w:placeholder>
              <w:docPart w:val="6F25402757884419B958B61DB3B01F94"/>
            </w:placeholder>
            <w:showingPlcHdr/>
            <w:comboBox>
              <w:listItem w:value="Choose an item."/>
              <w:listItem w:displayText="L" w:value="L"/>
              <w:listItem w:displayText="M" w:value="M"/>
              <w:listItem w:displayText="H" w:value="H"/>
            </w:comboBox>
          </w:sdtPr>
          <w:sdtEndPr/>
          <w:sdtContent>
            <w:tc>
              <w:tcPr>
                <w:tcW w:w="906" w:type="dxa"/>
                <w:tcBorders>
                  <w:right w:val="single" w:sz="12" w:space="0" w:color="auto"/>
                </w:tcBorders>
                <w:shd w:val="clear" w:color="auto" w:fill="auto"/>
                <w:vAlign w:val="center"/>
              </w:tcPr>
              <w:p w14:paraId="364905A0" w14:textId="77777777" w:rsidR="00B30175" w:rsidRPr="00B30175" w:rsidRDefault="00B30175" w:rsidP="00A41386">
                <w:pPr>
                  <w:spacing w:after="4" w:line="248" w:lineRule="auto"/>
                  <w:rPr>
                    <w:rFonts w:ascii="Times New Roman" w:eastAsia="Arial" w:hAnsi="Times New Roman"/>
                    <w:b/>
                    <w:color w:val="000000"/>
                    <w:sz w:val="20"/>
                    <w:szCs w:val="20"/>
                  </w:rPr>
                </w:pPr>
                <w:r w:rsidRPr="00B30175">
                  <w:rPr>
                    <w:rFonts w:ascii="Times New Roman" w:eastAsia="Arial" w:hAnsi="Times New Roman"/>
                    <w:color w:val="808080"/>
                    <w:sz w:val="20"/>
                    <w:szCs w:val="20"/>
                  </w:rPr>
                  <w:t xml:space="preserve">Choose Risk </w:t>
                </w:r>
              </w:p>
            </w:tc>
          </w:sdtContent>
        </w:sdt>
      </w:tr>
      <w:tr w:rsidR="00B30175" w:rsidRPr="00B30175" w14:paraId="51F38E7E" w14:textId="77777777" w:rsidTr="00A41386">
        <w:trPr>
          <w:trHeight w:val="350"/>
        </w:trPr>
        <w:sdt>
          <w:sdtPr>
            <w:rPr>
              <w:rFonts w:ascii="Times New Roman" w:eastAsia="Arial" w:hAnsi="Times New Roman"/>
              <w:color w:val="000000"/>
              <w:sz w:val="20"/>
              <w:szCs w:val="20"/>
            </w:rPr>
            <w:id w:val="935339321"/>
            <w14:checkbox>
              <w14:checked w14:val="0"/>
              <w14:checkedState w14:val="2612" w14:font="MS Gothic"/>
              <w14:uncheckedState w14:val="2610" w14:font="MS Gothic"/>
            </w14:checkbox>
          </w:sdtPr>
          <w:sdtEndPr/>
          <w:sdtContent>
            <w:tc>
              <w:tcPr>
                <w:tcW w:w="435" w:type="dxa"/>
                <w:tcBorders>
                  <w:left w:val="single" w:sz="12" w:space="0" w:color="auto"/>
                  <w:bottom w:val="single" w:sz="12" w:space="0" w:color="auto"/>
                </w:tcBorders>
                <w:shd w:val="clear" w:color="auto" w:fill="auto"/>
                <w:vAlign w:val="center"/>
              </w:tcPr>
              <w:p w14:paraId="30B9B71D" w14:textId="77777777" w:rsidR="00B30175" w:rsidRPr="00B30175" w:rsidRDefault="00B30175" w:rsidP="00A41386">
                <w:pPr>
                  <w:spacing w:after="4" w:line="248" w:lineRule="auto"/>
                  <w:rPr>
                    <w:rFonts w:ascii="Times New Roman" w:eastAsia="Arial" w:hAnsi="Times New Roman"/>
                    <w:color w:val="000000"/>
                    <w:sz w:val="20"/>
                    <w:szCs w:val="20"/>
                  </w:rPr>
                </w:pPr>
                <w:r w:rsidRPr="00B30175">
                  <w:rPr>
                    <w:rFonts w:ascii="Segoe UI Symbol" w:eastAsia="Arial" w:hAnsi="Segoe UI Symbol" w:cs="Segoe UI Symbol"/>
                    <w:color w:val="000000"/>
                    <w:sz w:val="20"/>
                    <w:szCs w:val="20"/>
                  </w:rPr>
                  <w:t>☐</w:t>
                </w:r>
              </w:p>
            </w:tc>
          </w:sdtContent>
        </w:sdt>
        <w:tc>
          <w:tcPr>
            <w:tcW w:w="2393" w:type="dxa"/>
            <w:tcBorders>
              <w:bottom w:val="single" w:sz="12" w:space="0" w:color="auto"/>
            </w:tcBorders>
            <w:shd w:val="clear" w:color="auto" w:fill="auto"/>
            <w:vAlign w:val="center"/>
          </w:tcPr>
          <w:p w14:paraId="5FB29565" w14:textId="77777777" w:rsidR="00B30175" w:rsidRPr="00B30175" w:rsidRDefault="00B30175" w:rsidP="00A41386">
            <w:pPr>
              <w:spacing w:after="4" w:line="248" w:lineRule="auto"/>
              <w:rPr>
                <w:rFonts w:ascii="Times New Roman" w:eastAsia="Arial" w:hAnsi="Times New Roman"/>
                <w:b/>
                <w:color w:val="000000"/>
                <w:sz w:val="20"/>
                <w:szCs w:val="20"/>
              </w:rPr>
            </w:pPr>
            <w:r w:rsidRPr="00B30175">
              <w:rPr>
                <w:rFonts w:ascii="Times New Roman" w:eastAsia="Arial" w:hAnsi="Times New Roman"/>
                <w:b/>
                <w:color w:val="000000"/>
                <w:sz w:val="20"/>
                <w:szCs w:val="20"/>
              </w:rPr>
              <w:t>OTHER:</w:t>
            </w:r>
            <w:sdt>
              <w:sdtPr>
                <w:rPr>
                  <w:rFonts w:ascii="Times New Roman" w:eastAsia="Arial" w:hAnsi="Times New Roman"/>
                  <w:b/>
                  <w:color w:val="000000"/>
                  <w:sz w:val="20"/>
                  <w:szCs w:val="20"/>
                </w:rPr>
                <w:id w:val="-792829341"/>
                <w:placeholder>
                  <w:docPart w:val="5B2FE6988E324130AEB3A3D062F1DC52"/>
                </w:placeholder>
                <w:showingPlcHdr/>
              </w:sdtPr>
              <w:sdtEndPr/>
              <w:sdtContent>
                <w:r w:rsidRPr="00B30175">
                  <w:rPr>
                    <w:rFonts w:ascii="Times New Roman" w:eastAsia="Arial" w:hAnsi="Times New Roman"/>
                    <w:color w:val="808080"/>
                    <w:sz w:val="20"/>
                    <w:szCs w:val="20"/>
                  </w:rPr>
                  <w:t>Click or tap here to enter text.</w:t>
                </w:r>
              </w:sdtContent>
            </w:sdt>
          </w:p>
        </w:tc>
        <w:sdt>
          <w:sdtPr>
            <w:rPr>
              <w:rFonts w:ascii="Times New Roman" w:eastAsia="Arial" w:hAnsi="Times New Roman"/>
              <w:color w:val="000000"/>
              <w:sz w:val="20"/>
              <w:szCs w:val="20"/>
            </w:rPr>
            <w:alias w:val="Risk"/>
            <w:tag w:val="Risk"/>
            <w:id w:val="-139961615"/>
            <w:placeholder>
              <w:docPart w:val="2540198C66014552B7F15CF5033BCAAE"/>
            </w:placeholder>
            <w:showingPlcHdr/>
            <w:comboBox>
              <w:listItem w:value="Choose an item."/>
              <w:listItem w:displayText="L" w:value="L"/>
              <w:listItem w:displayText="M" w:value="M"/>
              <w:listItem w:displayText="H" w:value="H"/>
            </w:comboBox>
          </w:sdtPr>
          <w:sdtEndPr/>
          <w:sdtContent>
            <w:tc>
              <w:tcPr>
                <w:tcW w:w="1002" w:type="dxa"/>
                <w:tcBorders>
                  <w:bottom w:val="single" w:sz="12" w:space="0" w:color="auto"/>
                  <w:right w:val="single" w:sz="12" w:space="0" w:color="auto"/>
                </w:tcBorders>
                <w:shd w:val="clear" w:color="auto" w:fill="auto"/>
                <w:vAlign w:val="center"/>
              </w:tcPr>
              <w:p w14:paraId="611A36EE" w14:textId="77777777" w:rsidR="00B30175" w:rsidRPr="00B30175" w:rsidRDefault="00B30175" w:rsidP="00A41386">
                <w:pPr>
                  <w:spacing w:after="4" w:line="248" w:lineRule="auto"/>
                  <w:rPr>
                    <w:rFonts w:ascii="Times New Roman" w:eastAsia="Arial" w:hAnsi="Times New Roman"/>
                    <w:color w:val="000000"/>
                    <w:sz w:val="20"/>
                    <w:szCs w:val="20"/>
                  </w:rPr>
                </w:pPr>
                <w:r w:rsidRPr="00B30175">
                  <w:rPr>
                    <w:rFonts w:ascii="Times New Roman" w:eastAsia="Arial" w:hAnsi="Times New Roman"/>
                    <w:color w:val="808080"/>
                    <w:sz w:val="20"/>
                    <w:szCs w:val="20"/>
                  </w:rPr>
                  <w:t>Choose Risk</w:t>
                </w:r>
              </w:p>
            </w:tc>
          </w:sdtContent>
        </w:sdt>
        <w:sdt>
          <w:sdtPr>
            <w:rPr>
              <w:rFonts w:ascii="Times New Roman" w:eastAsia="Arial" w:hAnsi="Times New Roman"/>
              <w:b/>
              <w:color w:val="000000"/>
              <w:sz w:val="20"/>
              <w:szCs w:val="20"/>
            </w:rPr>
            <w:id w:val="-672804077"/>
            <w14:checkbox>
              <w14:checked w14:val="0"/>
              <w14:checkedState w14:val="2612" w14:font="MS Gothic"/>
              <w14:uncheckedState w14:val="2610" w14:font="MS Gothic"/>
            </w14:checkbox>
          </w:sdtPr>
          <w:sdtEndPr/>
          <w:sdtContent>
            <w:tc>
              <w:tcPr>
                <w:tcW w:w="486" w:type="dxa"/>
                <w:tcBorders>
                  <w:left w:val="single" w:sz="12" w:space="0" w:color="auto"/>
                  <w:bottom w:val="single" w:sz="12" w:space="0" w:color="auto"/>
                </w:tcBorders>
                <w:shd w:val="clear" w:color="auto" w:fill="auto"/>
                <w:vAlign w:val="center"/>
              </w:tcPr>
              <w:p w14:paraId="45BA303D" w14:textId="77777777" w:rsidR="00B30175" w:rsidRPr="00B30175" w:rsidRDefault="00B30175" w:rsidP="00A41386">
                <w:pPr>
                  <w:spacing w:after="4" w:line="248" w:lineRule="auto"/>
                  <w:rPr>
                    <w:rFonts w:ascii="Times New Roman" w:eastAsia="Arial" w:hAnsi="Times New Roman"/>
                    <w:b/>
                    <w:color w:val="000000"/>
                    <w:sz w:val="20"/>
                    <w:szCs w:val="20"/>
                  </w:rPr>
                </w:pPr>
                <w:r w:rsidRPr="00B30175">
                  <w:rPr>
                    <w:rFonts w:ascii="Segoe UI Symbol" w:eastAsia="Arial" w:hAnsi="Segoe UI Symbol" w:cs="Segoe UI Symbol"/>
                    <w:b/>
                    <w:color w:val="000000"/>
                    <w:sz w:val="20"/>
                    <w:szCs w:val="20"/>
                  </w:rPr>
                  <w:t>☐</w:t>
                </w:r>
              </w:p>
            </w:tc>
          </w:sdtContent>
        </w:sdt>
        <w:tc>
          <w:tcPr>
            <w:tcW w:w="2463" w:type="dxa"/>
            <w:tcBorders>
              <w:bottom w:val="single" w:sz="12" w:space="0" w:color="auto"/>
            </w:tcBorders>
            <w:shd w:val="clear" w:color="auto" w:fill="auto"/>
            <w:vAlign w:val="center"/>
          </w:tcPr>
          <w:p w14:paraId="12D95D98" w14:textId="77777777" w:rsidR="00B30175" w:rsidRPr="00B30175" w:rsidRDefault="00B30175" w:rsidP="00A41386">
            <w:pPr>
              <w:spacing w:after="4" w:line="248" w:lineRule="auto"/>
              <w:rPr>
                <w:rFonts w:ascii="Times New Roman" w:eastAsia="Arial" w:hAnsi="Times New Roman"/>
                <w:b/>
                <w:color w:val="000000"/>
                <w:sz w:val="20"/>
                <w:szCs w:val="20"/>
              </w:rPr>
            </w:pPr>
            <w:r w:rsidRPr="00B30175">
              <w:rPr>
                <w:rFonts w:ascii="Times New Roman" w:eastAsia="Arial" w:hAnsi="Times New Roman"/>
                <w:b/>
                <w:color w:val="000000"/>
                <w:sz w:val="20"/>
                <w:szCs w:val="20"/>
              </w:rPr>
              <w:t>OTHER:</w:t>
            </w:r>
            <w:sdt>
              <w:sdtPr>
                <w:rPr>
                  <w:rFonts w:ascii="Times New Roman" w:eastAsia="Arial" w:hAnsi="Times New Roman"/>
                  <w:b/>
                  <w:color w:val="000000"/>
                  <w:sz w:val="20"/>
                  <w:szCs w:val="20"/>
                </w:rPr>
                <w:id w:val="692809267"/>
                <w:placeholder>
                  <w:docPart w:val="5B2FE6988E324130AEB3A3D062F1DC52"/>
                </w:placeholder>
                <w:showingPlcHdr/>
              </w:sdtPr>
              <w:sdtEndPr/>
              <w:sdtContent>
                <w:r w:rsidRPr="00B30175">
                  <w:rPr>
                    <w:rFonts w:ascii="Times New Roman" w:eastAsia="Arial" w:hAnsi="Times New Roman"/>
                    <w:color w:val="808080"/>
                    <w:sz w:val="20"/>
                    <w:szCs w:val="20"/>
                  </w:rPr>
                  <w:t>Click or tap here to enter text.</w:t>
                </w:r>
              </w:sdtContent>
            </w:sdt>
          </w:p>
        </w:tc>
        <w:sdt>
          <w:sdtPr>
            <w:rPr>
              <w:rFonts w:ascii="Times New Roman" w:eastAsia="Arial" w:hAnsi="Times New Roman"/>
              <w:color w:val="000000"/>
              <w:sz w:val="20"/>
              <w:szCs w:val="20"/>
            </w:rPr>
            <w:alias w:val="Risk"/>
            <w:tag w:val="Risk"/>
            <w:id w:val="-1677258380"/>
            <w:placeholder>
              <w:docPart w:val="4010A1EA919A47999C2A844B92C4BB9B"/>
            </w:placeholder>
            <w:showingPlcHdr/>
            <w:comboBox>
              <w:listItem w:value="Choose an item."/>
              <w:listItem w:displayText="L" w:value="L"/>
              <w:listItem w:displayText="M" w:value="M"/>
              <w:listItem w:displayText="H" w:value="H"/>
            </w:comboBox>
          </w:sdtPr>
          <w:sdtEndPr/>
          <w:sdtContent>
            <w:tc>
              <w:tcPr>
                <w:tcW w:w="906" w:type="dxa"/>
                <w:tcBorders>
                  <w:bottom w:val="single" w:sz="12" w:space="0" w:color="auto"/>
                  <w:right w:val="single" w:sz="12" w:space="0" w:color="auto"/>
                </w:tcBorders>
                <w:shd w:val="clear" w:color="auto" w:fill="auto"/>
                <w:vAlign w:val="center"/>
              </w:tcPr>
              <w:p w14:paraId="37E843FF" w14:textId="77777777" w:rsidR="00B30175" w:rsidRPr="00B30175" w:rsidRDefault="00B30175" w:rsidP="00A41386">
                <w:pPr>
                  <w:spacing w:after="4" w:line="248" w:lineRule="auto"/>
                  <w:rPr>
                    <w:rFonts w:ascii="Times New Roman" w:eastAsia="Arial" w:hAnsi="Times New Roman"/>
                    <w:color w:val="000000"/>
                    <w:sz w:val="20"/>
                    <w:szCs w:val="20"/>
                  </w:rPr>
                </w:pPr>
                <w:r w:rsidRPr="00B30175">
                  <w:rPr>
                    <w:rFonts w:ascii="Times New Roman" w:eastAsia="Arial" w:hAnsi="Times New Roman"/>
                    <w:color w:val="808080"/>
                    <w:sz w:val="20"/>
                    <w:szCs w:val="20"/>
                  </w:rPr>
                  <w:t xml:space="preserve">Choose Risk </w:t>
                </w:r>
              </w:p>
            </w:tc>
          </w:sdtContent>
        </w:sdt>
        <w:sdt>
          <w:sdtPr>
            <w:rPr>
              <w:rFonts w:ascii="Times New Roman" w:eastAsia="Arial" w:hAnsi="Times New Roman"/>
              <w:b/>
              <w:color w:val="000000"/>
              <w:sz w:val="20"/>
              <w:szCs w:val="20"/>
            </w:rPr>
            <w:id w:val="-1512833993"/>
            <w14:checkbox>
              <w14:checked w14:val="0"/>
              <w14:checkedState w14:val="2612" w14:font="MS Gothic"/>
              <w14:uncheckedState w14:val="2610" w14:font="MS Gothic"/>
            </w14:checkbox>
          </w:sdtPr>
          <w:sdtEndPr/>
          <w:sdtContent>
            <w:tc>
              <w:tcPr>
                <w:tcW w:w="417" w:type="dxa"/>
                <w:tcBorders>
                  <w:left w:val="single" w:sz="12" w:space="0" w:color="auto"/>
                  <w:bottom w:val="single" w:sz="12" w:space="0" w:color="auto"/>
                </w:tcBorders>
                <w:shd w:val="clear" w:color="auto" w:fill="auto"/>
                <w:vAlign w:val="center"/>
              </w:tcPr>
              <w:p w14:paraId="648554D1" w14:textId="77777777" w:rsidR="00B30175" w:rsidRPr="00B30175" w:rsidRDefault="00B30175" w:rsidP="00A41386">
                <w:pPr>
                  <w:spacing w:after="4" w:line="248" w:lineRule="auto"/>
                  <w:rPr>
                    <w:rFonts w:ascii="Times New Roman" w:eastAsia="Arial" w:hAnsi="Times New Roman"/>
                    <w:b/>
                    <w:color w:val="000000"/>
                    <w:sz w:val="20"/>
                    <w:szCs w:val="20"/>
                  </w:rPr>
                </w:pPr>
                <w:r w:rsidRPr="00B30175">
                  <w:rPr>
                    <w:rFonts w:ascii="Segoe UI Symbol" w:eastAsia="Arial" w:hAnsi="Segoe UI Symbol" w:cs="Segoe UI Symbol"/>
                    <w:b/>
                    <w:color w:val="000000"/>
                    <w:sz w:val="20"/>
                    <w:szCs w:val="20"/>
                  </w:rPr>
                  <w:t>☐</w:t>
                </w:r>
              </w:p>
            </w:tc>
          </w:sdtContent>
        </w:sdt>
        <w:tc>
          <w:tcPr>
            <w:tcW w:w="2283" w:type="dxa"/>
            <w:tcBorders>
              <w:bottom w:val="single" w:sz="12" w:space="0" w:color="auto"/>
            </w:tcBorders>
            <w:shd w:val="clear" w:color="auto" w:fill="auto"/>
            <w:vAlign w:val="center"/>
          </w:tcPr>
          <w:p w14:paraId="6A13C531" w14:textId="77777777" w:rsidR="00B30175" w:rsidRPr="00B30175" w:rsidRDefault="00B30175" w:rsidP="00A41386">
            <w:pPr>
              <w:spacing w:after="4" w:line="248" w:lineRule="auto"/>
              <w:rPr>
                <w:rFonts w:ascii="Times New Roman" w:eastAsia="Arial" w:hAnsi="Times New Roman"/>
                <w:b/>
                <w:color w:val="000000"/>
                <w:sz w:val="20"/>
                <w:szCs w:val="20"/>
              </w:rPr>
            </w:pPr>
            <w:r w:rsidRPr="00B30175">
              <w:rPr>
                <w:rFonts w:ascii="Times New Roman" w:eastAsia="Arial" w:hAnsi="Times New Roman"/>
                <w:b/>
                <w:color w:val="000000"/>
                <w:sz w:val="20"/>
                <w:szCs w:val="20"/>
              </w:rPr>
              <w:t>OTHER:</w:t>
            </w:r>
            <w:sdt>
              <w:sdtPr>
                <w:rPr>
                  <w:rFonts w:ascii="Times New Roman" w:eastAsia="Arial" w:hAnsi="Times New Roman"/>
                  <w:b/>
                  <w:color w:val="000000"/>
                  <w:sz w:val="20"/>
                  <w:szCs w:val="20"/>
                </w:rPr>
                <w:id w:val="-707032433"/>
                <w:placeholder>
                  <w:docPart w:val="5B2FE6988E324130AEB3A3D062F1DC52"/>
                </w:placeholder>
                <w:showingPlcHdr/>
              </w:sdtPr>
              <w:sdtEndPr/>
              <w:sdtContent>
                <w:r w:rsidRPr="00B30175">
                  <w:rPr>
                    <w:rFonts w:ascii="Times New Roman" w:eastAsia="Arial" w:hAnsi="Times New Roman"/>
                    <w:color w:val="808080"/>
                    <w:sz w:val="20"/>
                    <w:szCs w:val="20"/>
                  </w:rPr>
                  <w:t>Click or tap here to enter text.</w:t>
                </w:r>
              </w:sdtContent>
            </w:sdt>
          </w:p>
        </w:tc>
        <w:sdt>
          <w:sdtPr>
            <w:rPr>
              <w:rFonts w:ascii="Times New Roman" w:eastAsia="Arial" w:hAnsi="Times New Roman"/>
              <w:color w:val="000000"/>
              <w:sz w:val="20"/>
              <w:szCs w:val="20"/>
            </w:rPr>
            <w:alias w:val="Risk"/>
            <w:tag w:val="Risk"/>
            <w:id w:val="1461301866"/>
            <w:placeholder>
              <w:docPart w:val="49C7433AEAF3484F8310798AEC3D0C58"/>
            </w:placeholder>
            <w:showingPlcHdr/>
            <w:comboBox>
              <w:listItem w:value="Choose an item."/>
              <w:listItem w:displayText="L" w:value="L"/>
              <w:listItem w:displayText="M" w:value="M"/>
              <w:listItem w:displayText="H" w:value="H"/>
            </w:comboBox>
          </w:sdtPr>
          <w:sdtEndPr/>
          <w:sdtContent>
            <w:tc>
              <w:tcPr>
                <w:tcW w:w="906" w:type="dxa"/>
                <w:tcBorders>
                  <w:bottom w:val="single" w:sz="12" w:space="0" w:color="auto"/>
                  <w:right w:val="single" w:sz="12" w:space="0" w:color="auto"/>
                </w:tcBorders>
                <w:shd w:val="clear" w:color="auto" w:fill="auto"/>
                <w:vAlign w:val="center"/>
              </w:tcPr>
              <w:p w14:paraId="1380DEE4" w14:textId="77777777" w:rsidR="00B30175" w:rsidRPr="00B30175" w:rsidRDefault="00B30175" w:rsidP="00A41386">
                <w:pPr>
                  <w:spacing w:after="4" w:line="248" w:lineRule="auto"/>
                  <w:rPr>
                    <w:rFonts w:ascii="Times New Roman" w:eastAsia="Arial" w:hAnsi="Times New Roman"/>
                    <w:color w:val="000000"/>
                    <w:sz w:val="20"/>
                    <w:szCs w:val="20"/>
                  </w:rPr>
                </w:pPr>
                <w:r w:rsidRPr="00B30175">
                  <w:rPr>
                    <w:rFonts w:ascii="Times New Roman" w:eastAsia="Arial" w:hAnsi="Times New Roman"/>
                    <w:color w:val="808080"/>
                    <w:sz w:val="20"/>
                    <w:szCs w:val="20"/>
                  </w:rPr>
                  <w:t xml:space="preserve">Choose Risk </w:t>
                </w:r>
              </w:p>
            </w:tc>
          </w:sdtContent>
        </w:sdt>
      </w:tr>
    </w:tbl>
    <w:p w14:paraId="07AE646C" w14:textId="4CAF3FF7" w:rsidR="00B30175" w:rsidRPr="00B30175" w:rsidRDefault="00B30175" w:rsidP="00B30175">
      <w:pPr>
        <w:rPr>
          <w:rFonts w:ascii="Times New Roman" w:eastAsia="Arial" w:hAnsi="Times New Roman"/>
          <w:b/>
          <w:color w:val="000000" w:themeColor="text1"/>
          <w:sz w:val="20"/>
          <w:szCs w:val="20"/>
        </w:rPr>
      </w:pPr>
    </w:p>
    <w:p w14:paraId="7A35B46E" w14:textId="7957C7A9" w:rsidR="00B30175" w:rsidRPr="00B30175" w:rsidRDefault="00B30175" w:rsidP="00B30175">
      <w:pPr>
        <w:rPr>
          <w:rFonts w:ascii="Times New Roman" w:eastAsia="Arial" w:hAnsi="Times New Roman"/>
          <w:b/>
          <w:color w:val="000000" w:themeColor="text1"/>
          <w:sz w:val="20"/>
          <w:szCs w:val="20"/>
        </w:rPr>
      </w:pPr>
    </w:p>
    <w:p w14:paraId="37938738" w14:textId="77777777" w:rsidR="00B30175" w:rsidRPr="00B30175" w:rsidRDefault="00B30175" w:rsidP="00B30175">
      <w:pPr>
        <w:rPr>
          <w:rFonts w:ascii="Times New Roman" w:eastAsia="Arial" w:hAnsi="Times New Roman"/>
          <w:b/>
          <w:color w:val="000000" w:themeColor="text1"/>
          <w:sz w:val="20"/>
          <w:szCs w:val="20"/>
        </w:rPr>
      </w:pPr>
    </w:p>
    <w:p w14:paraId="484F453F" w14:textId="77777777" w:rsidR="00B30175" w:rsidRPr="00B30175" w:rsidRDefault="00B30175" w:rsidP="00B30175">
      <w:pPr>
        <w:rPr>
          <w:rFonts w:ascii="Times New Roman" w:eastAsia="Arial" w:hAnsi="Times New Roman"/>
          <w:b/>
          <w:color w:val="000000" w:themeColor="text1"/>
          <w:sz w:val="20"/>
          <w:szCs w:val="20"/>
        </w:rPr>
      </w:pPr>
      <w:r w:rsidRPr="00B30175">
        <w:rPr>
          <w:rFonts w:ascii="Times New Roman" w:eastAsia="Arial" w:hAnsi="Times New Roman"/>
          <w:b/>
          <w:color w:val="000000" w:themeColor="text1"/>
          <w:sz w:val="20"/>
          <w:szCs w:val="20"/>
        </w:rPr>
        <w:t xml:space="preserve">STEP 2: RISK MITIGATION PLAN </w:t>
      </w:r>
    </w:p>
    <w:p w14:paraId="24205CB4" w14:textId="77777777" w:rsidR="00B30175" w:rsidRPr="00B30175" w:rsidRDefault="00B30175" w:rsidP="00B30175">
      <w:pPr>
        <w:spacing w:after="4" w:line="248" w:lineRule="auto"/>
        <w:ind w:left="-5" w:hanging="10"/>
        <w:rPr>
          <w:rFonts w:ascii="Times New Roman" w:eastAsia="Arial" w:hAnsi="Times New Roman"/>
          <w:color w:val="000000"/>
          <w:sz w:val="20"/>
          <w:szCs w:val="20"/>
        </w:rPr>
      </w:pPr>
      <w:r w:rsidRPr="00B30175">
        <w:rPr>
          <w:rFonts w:ascii="Times New Roman" w:eastAsia="Arial" w:hAnsi="Times New Roman"/>
          <w:color w:val="000000"/>
          <w:sz w:val="20"/>
          <w:szCs w:val="20"/>
        </w:rPr>
        <w:lastRenderedPageBreak/>
        <w:t>For hazards identified in Step 1, please list appropriate controls to eliminate or lessen the risk to project personnel.  For hazards ranked H and M, mitigation must be in place and approved by RMS.  Please be sure to include as many of the mitigation controls that you will be using as possible.  This plan will be returned to you if it is incomplete or inadequate (i.e., if no PPE is included in your plan).</w:t>
      </w:r>
    </w:p>
    <w:tbl>
      <w:tblPr>
        <w:tblStyle w:val="TableGrid0"/>
        <w:tblW w:w="9702" w:type="dxa"/>
        <w:tblInd w:w="4" w:type="dxa"/>
        <w:tblCellMar>
          <w:top w:w="65" w:type="dxa"/>
          <w:left w:w="100" w:type="dxa"/>
          <w:right w:w="115" w:type="dxa"/>
        </w:tblCellMar>
        <w:tblLook w:val="04A0" w:firstRow="1" w:lastRow="0" w:firstColumn="1" w:lastColumn="0" w:noHBand="0" w:noVBand="1"/>
      </w:tblPr>
      <w:tblGrid>
        <w:gridCol w:w="1029"/>
        <w:gridCol w:w="1709"/>
        <w:gridCol w:w="6964"/>
      </w:tblGrid>
      <w:tr w:rsidR="00B30175" w:rsidRPr="00B30175" w14:paraId="3E11F759" w14:textId="77777777" w:rsidTr="00A41386">
        <w:trPr>
          <w:trHeight w:val="196"/>
        </w:trPr>
        <w:tc>
          <w:tcPr>
            <w:tcW w:w="1029" w:type="dxa"/>
            <w:tcBorders>
              <w:top w:val="single" w:sz="3" w:space="0" w:color="000000"/>
              <w:left w:val="single" w:sz="3" w:space="0" w:color="000000"/>
              <w:bottom w:val="single" w:sz="4" w:space="0" w:color="000000"/>
              <w:right w:val="single" w:sz="4" w:space="0" w:color="000000"/>
            </w:tcBorders>
          </w:tcPr>
          <w:p w14:paraId="08911E91" w14:textId="77777777" w:rsidR="00B30175" w:rsidRPr="00B30175" w:rsidRDefault="00B30175" w:rsidP="00A41386">
            <w:pPr>
              <w:ind w:left="1"/>
              <w:rPr>
                <w:rFonts w:ascii="Times New Roman" w:eastAsia="Arial" w:hAnsi="Times New Roman"/>
                <w:color w:val="000000"/>
                <w:sz w:val="20"/>
                <w:szCs w:val="20"/>
              </w:rPr>
            </w:pPr>
            <w:r w:rsidRPr="00B30175">
              <w:rPr>
                <w:rFonts w:ascii="Times New Roman" w:eastAsia="Arial" w:hAnsi="Times New Roman"/>
                <w:b/>
                <w:color w:val="000000"/>
                <w:sz w:val="20"/>
                <w:szCs w:val="20"/>
              </w:rPr>
              <w:t xml:space="preserve">Priority </w:t>
            </w:r>
          </w:p>
        </w:tc>
        <w:tc>
          <w:tcPr>
            <w:tcW w:w="1709" w:type="dxa"/>
            <w:tcBorders>
              <w:top w:val="single" w:sz="3" w:space="0" w:color="000000"/>
              <w:left w:val="single" w:sz="4" w:space="0" w:color="000000"/>
              <w:bottom w:val="single" w:sz="4" w:space="0" w:color="000000"/>
              <w:right w:val="single" w:sz="3" w:space="0" w:color="000000"/>
            </w:tcBorders>
          </w:tcPr>
          <w:p w14:paraId="424E447E" w14:textId="77777777" w:rsidR="00B30175" w:rsidRPr="00B30175" w:rsidRDefault="00B30175" w:rsidP="00A41386">
            <w:pPr>
              <w:ind w:left="32"/>
              <w:rPr>
                <w:rFonts w:ascii="Times New Roman" w:eastAsia="Arial" w:hAnsi="Times New Roman"/>
                <w:color w:val="000000"/>
                <w:sz w:val="20"/>
                <w:szCs w:val="20"/>
              </w:rPr>
            </w:pPr>
            <w:r w:rsidRPr="00B30175">
              <w:rPr>
                <w:rFonts w:ascii="Times New Roman" w:eastAsia="Arial" w:hAnsi="Times New Roman"/>
                <w:b/>
                <w:color w:val="000000"/>
                <w:sz w:val="20"/>
                <w:szCs w:val="20"/>
              </w:rPr>
              <w:t xml:space="preserve">Control </w:t>
            </w:r>
          </w:p>
        </w:tc>
        <w:tc>
          <w:tcPr>
            <w:tcW w:w="6964" w:type="dxa"/>
            <w:tcBorders>
              <w:top w:val="single" w:sz="3" w:space="0" w:color="000000"/>
              <w:left w:val="single" w:sz="3" w:space="0" w:color="000000"/>
              <w:bottom w:val="single" w:sz="4" w:space="0" w:color="000000"/>
              <w:right w:val="single" w:sz="4" w:space="0" w:color="000000"/>
            </w:tcBorders>
          </w:tcPr>
          <w:p w14:paraId="4FA668DE" w14:textId="77777777" w:rsidR="00B30175" w:rsidRPr="00B30175" w:rsidRDefault="00B30175" w:rsidP="00A41386">
            <w:pPr>
              <w:ind w:left="1"/>
              <w:rPr>
                <w:rFonts w:ascii="Times New Roman" w:eastAsia="Arial" w:hAnsi="Times New Roman"/>
                <w:color w:val="000000"/>
                <w:sz w:val="20"/>
                <w:szCs w:val="20"/>
              </w:rPr>
            </w:pPr>
            <w:r w:rsidRPr="00B30175">
              <w:rPr>
                <w:rFonts w:ascii="Times New Roman" w:eastAsia="Arial" w:hAnsi="Times New Roman"/>
                <w:b/>
                <w:color w:val="000000"/>
                <w:sz w:val="20"/>
                <w:szCs w:val="20"/>
              </w:rPr>
              <w:t xml:space="preserve">Example </w:t>
            </w:r>
          </w:p>
        </w:tc>
      </w:tr>
      <w:tr w:rsidR="00B30175" w:rsidRPr="00B30175" w14:paraId="1A2B0FC6" w14:textId="77777777" w:rsidTr="00A41386">
        <w:trPr>
          <w:trHeight w:val="166"/>
        </w:trPr>
        <w:tc>
          <w:tcPr>
            <w:tcW w:w="1029" w:type="dxa"/>
            <w:tcBorders>
              <w:top w:val="single" w:sz="4" w:space="0" w:color="000000"/>
              <w:left w:val="single" w:sz="3" w:space="0" w:color="000000"/>
              <w:bottom w:val="single" w:sz="4" w:space="0" w:color="000000"/>
              <w:right w:val="single" w:sz="4" w:space="0" w:color="000000"/>
            </w:tcBorders>
          </w:tcPr>
          <w:p w14:paraId="524ADDFC" w14:textId="77777777" w:rsidR="00B30175" w:rsidRPr="00B30175" w:rsidRDefault="00B30175" w:rsidP="00A41386">
            <w:pPr>
              <w:ind w:left="12"/>
              <w:jc w:val="center"/>
              <w:rPr>
                <w:rFonts w:ascii="Times New Roman" w:eastAsia="Arial" w:hAnsi="Times New Roman"/>
                <w:color w:val="000000"/>
                <w:sz w:val="20"/>
                <w:szCs w:val="20"/>
              </w:rPr>
            </w:pPr>
            <w:r w:rsidRPr="00B30175">
              <w:rPr>
                <w:rFonts w:ascii="Times New Roman" w:eastAsia="Arial" w:hAnsi="Times New Roman"/>
                <w:color w:val="000000"/>
                <w:sz w:val="20"/>
                <w:szCs w:val="20"/>
              </w:rPr>
              <w:t xml:space="preserve">1. </w:t>
            </w:r>
          </w:p>
        </w:tc>
        <w:tc>
          <w:tcPr>
            <w:tcW w:w="1709" w:type="dxa"/>
            <w:tcBorders>
              <w:top w:val="single" w:sz="4" w:space="0" w:color="000000"/>
              <w:left w:val="single" w:sz="4" w:space="0" w:color="000000"/>
              <w:bottom w:val="single" w:sz="4" w:space="0" w:color="000000"/>
              <w:right w:val="single" w:sz="3" w:space="0" w:color="000000"/>
            </w:tcBorders>
          </w:tcPr>
          <w:p w14:paraId="1D32DF6C" w14:textId="77777777" w:rsidR="00B30175" w:rsidRPr="00B30175" w:rsidRDefault="00B30175" w:rsidP="00A41386">
            <w:pPr>
              <w:ind w:left="32"/>
              <w:rPr>
                <w:rFonts w:ascii="Times New Roman" w:eastAsia="Arial" w:hAnsi="Times New Roman"/>
                <w:color w:val="000000"/>
                <w:sz w:val="20"/>
                <w:szCs w:val="20"/>
              </w:rPr>
            </w:pPr>
            <w:r w:rsidRPr="00B30175">
              <w:rPr>
                <w:rFonts w:ascii="Times New Roman" w:eastAsia="Arial" w:hAnsi="Times New Roman"/>
                <w:color w:val="000000"/>
                <w:sz w:val="20"/>
                <w:szCs w:val="20"/>
              </w:rPr>
              <w:t xml:space="preserve">Eliminate </w:t>
            </w:r>
          </w:p>
        </w:tc>
        <w:tc>
          <w:tcPr>
            <w:tcW w:w="6964" w:type="dxa"/>
            <w:tcBorders>
              <w:top w:val="single" w:sz="4" w:space="0" w:color="000000"/>
              <w:left w:val="single" w:sz="3" w:space="0" w:color="000000"/>
              <w:bottom w:val="single" w:sz="4" w:space="0" w:color="000000"/>
              <w:right w:val="single" w:sz="4" w:space="0" w:color="000000"/>
            </w:tcBorders>
          </w:tcPr>
          <w:p w14:paraId="43B1E1AA" w14:textId="77777777" w:rsidR="00B30175" w:rsidRPr="00B30175" w:rsidRDefault="00B30175" w:rsidP="00A41386">
            <w:pPr>
              <w:ind w:left="1"/>
              <w:rPr>
                <w:rFonts w:ascii="Times New Roman" w:eastAsia="Arial" w:hAnsi="Times New Roman"/>
                <w:color w:val="000000"/>
                <w:sz w:val="20"/>
                <w:szCs w:val="20"/>
              </w:rPr>
            </w:pPr>
            <w:r w:rsidRPr="00B30175">
              <w:rPr>
                <w:rFonts w:ascii="Times New Roman" w:eastAsia="Arial" w:hAnsi="Times New Roman"/>
                <w:color w:val="000000"/>
                <w:sz w:val="20"/>
                <w:szCs w:val="20"/>
              </w:rPr>
              <w:t xml:space="preserve">Removing the hazard. </w:t>
            </w:r>
          </w:p>
        </w:tc>
      </w:tr>
      <w:tr w:rsidR="00B30175" w:rsidRPr="00B30175" w14:paraId="3FE13503" w14:textId="77777777" w:rsidTr="00A41386">
        <w:trPr>
          <w:trHeight w:val="219"/>
        </w:trPr>
        <w:tc>
          <w:tcPr>
            <w:tcW w:w="1029" w:type="dxa"/>
            <w:tcBorders>
              <w:top w:val="single" w:sz="4" w:space="0" w:color="000000"/>
              <w:left w:val="single" w:sz="3" w:space="0" w:color="000000"/>
              <w:bottom w:val="single" w:sz="3" w:space="0" w:color="000000"/>
              <w:right w:val="single" w:sz="4" w:space="0" w:color="000000"/>
            </w:tcBorders>
          </w:tcPr>
          <w:p w14:paraId="0108F0AE" w14:textId="77777777" w:rsidR="00B30175" w:rsidRPr="00B30175" w:rsidRDefault="00B30175" w:rsidP="00A41386">
            <w:pPr>
              <w:ind w:left="12"/>
              <w:jc w:val="center"/>
              <w:rPr>
                <w:rFonts w:ascii="Times New Roman" w:eastAsia="Arial" w:hAnsi="Times New Roman"/>
                <w:color w:val="000000"/>
                <w:sz w:val="20"/>
                <w:szCs w:val="20"/>
              </w:rPr>
            </w:pPr>
            <w:r w:rsidRPr="00B30175">
              <w:rPr>
                <w:rFonts w:ascii="Times New Roman" w:eastAsia="Arial" w:hAnsi="Times New Roman"/>
                <w:color w:val="000000"/>
                <w:sz w:val="20"/>
                <w:szCs w:val="20"/>
              </w:rPr>
              <w:t xml:space="preserve">2. </w:t>
            </w:r>
          </w:p>
        </w:tc>
        <w:tc>
          <w:tcPr>
            <w:tcW w:w="1709" w:type="dxa"/>
            <w:tcBorders>
              <w:top w:val="single" w:sz="4" w:space="0" w:color="000000"/>
              <w:left w:val="single" w:sz="4" w:space="0" w:color="000000"/>
              <w:bottom w:val="single" w:sz="3" w:space="0" w:color="000000"/>
              <w:right w:val="single" w:sz="3" w:space="0" w:color="000000"/>
            </w:tcBorders>
          </w:tcPr>
          <w:p w14:paraId="4F05FD34" w14:textId="77777777" w:rsidR="00B30175" w:rsidRPr="00B30175" w:rsidRDefault="00B30175" w:rsidP="00A41386">
            <w:pPr>
              <w:ind w:left="31"/>
              <w:rPr>
                <w:rFonts w:ascii="Times New Roman" w:eastAsia="Arial" w:hAnsi="Times New Roman"/>
                <w:color w:val="000000"/>
                <w:sz w:val="20"/>
                <w:szCs w:val="20"/>
              </w:rPr>
            </w:pPr>
            <w:r w:rsidRPr="00B30175">
              <w:rPr>
                <w:rFonts w:ascii="Times New Roman" w:eastAsia="Arial" w:hAnsi="Times New Roman"/>
                <w:color w:val="000000"/>
                <w:sz w:val="20"/>
                <w:szCs w:val="20"/>
              </w:rPr>
              <w:t xml:space="preserve">Substitute </w:t>
            </w:r>
          </w:p>
        </w:tc>
        <w:tc>
          <w:tcPr>
            <w:tcW w:w="6964" w:type="dxa"/>
            <w:tcBorders>
              <w:top w:val="single" w:sz="4" w:space="0" w:color="000000"/>
              <w:left w:val="single" w:sz="3" w:space="0" w:color="000000"/>
              <w:bottom w:val="single" w:sz="3" w:space="0" w:color="000000"/>
              <w:right w:val="single" w:sz="4" w:space="0" w:color="000000"/>
            </w:tcBorders>
          </w:tcPr>
          <w:p w14:paraId="33CFA45C" w14:textId="77777777" w:rsidR="00B30175" w:rsidRPr="00B30175" w:rsidRDefault="00B30175" w:rsidP="00A41386">
            <w:pPr>
              <w:ind w:left="1"/>
              <w:rPr>
                <w:rFonts w:ascii="Times New Roman" w:eastAsia="Arial" w:hAnsi="Times New Roman"/>
                <w:color w:val="000000"/>
                <w:sz w:val="20"/>
                <w:szCs w:val="20"/>
              </w:rPr>
            </w:pPr>
            <w:r w:rsidRPr="00B30175">
              <w:rPr>
                <w:rFonts w:ascii="Times New Roman" w:eastAsia="Arial" w:hAnsi="Times New Roman"/>
                <w:color w:val="000000"/>
                <w:sz w:val="20"/>
                <w:szCs w:val="20"/>
              </w:rPr>
              <w:t xml:space="preserve">Replacing a hazardous process with a less hazardous one. </w:t>
            </w:r>
          </w:p>
        </w:tc>
      </w:tr>
      <w:tr w:rsidR="00B30175" w:rsidRPr="00B30175" w14:paraId="6F752453" w14:textId="77777777" w:rsidTr="00A41386">
        <w:trPr>
          <w:trHeight w:val="108"/>
        </w:trPr>
        <w:tc>
          <w:tcPr>
            <w:tcW w:w="1029" w:type="dxa"/>
            <w:tcBorders>
              <w:top w:val="single" w:sz="3" w:space="0" w:color="000000"/>
              <w:left w:val="single" w:sz="3" w:space="0" w:color="000000"/>
              <w:bottom w:val="single" w:sz="3" w:space="0" w:color="000000"/>
              <w:right w:val="single" w:sz="4" w:space="0" w:color="000000"/>
            </w:tcBorders>
          </w:tcPr>
          <w:p w14:paraId="3DBB9AE4" w14:textId="77777777" w:rsidR="00B30175" w:rsidRPr="00B30175" w:rsidRDefault="00B30175" w:rsidP="00A41386">
            <w:pPr>
              <w:ind w:left="13"/>
              <w:jc w:val="center"/>
              <w:rPr>
                <w:rFonts w:ascii="Times New Roman" w:eastAsia="Arial" w:hAnsi="Times New Roman"/>
                <w:color w:val="000000"/>
                <w:sz w:val="20"/>
                <w:szCs w:val="20"/>
              </w:rPr>
            </w:pPr>
            <w:r w:rsidRPr="00B30175">
              <w:rPr>
                <w:rFonts w:ascii="Times New Roman" w:eastAsia="Arial" w:hAnsi="Times New Roman"/>
                <w:color w:val="000000"/>
                <w:sz w:val="20"/>
                <w:szCs w:val="20"/>
              </w:rPr>
              <w:t xml:space="preserve">3. </w:t>
            </w:r>
          </w:p>
        </w:tc>
        <w:tc>
          <w:tcPr>
            <w:tcW w:w="1709" w:type="dxa"/>
            <w:tcBorders>
              <w:top w:val="single" w:sz="3" w:space="0" w:color="000000"/>
              <w:left w:val="single" w:sz="4" w:space="0" w:color="000000"/>
              <w:bottom w:val="single" w:sz="3" w:space="0" w:color="000000"/>
              <w:right w:val="single" w:sz="3" w:space="0" w:color="000000"/>
            </w:tcBorders>
          </w:tcPr>
          <w:p w14:paraId="6131FEC2" w14:textId="77777777" w:rsidR="00B30175" w:rsidRPr="00B30175" w:rsidRDefault="00B30175" w:rsidP="00A41386">
            <w:pPr>
              <w:ind w:left="31"/>
              <w:rPr>
                <w:rFonts w:ascii="Times New Roman" w:eastAsia="Arial" w:hAnsi="Times New Roman"/>
                <w:color w:val="000000"/>
                <w:sz w:val="20"/>
                <w:szCs w:val="20"/>
              </w:rPr>
            </w:pPr>
            <w:r w:rsidRPr="00B30175">
              <w:rPr>
                <w:rFonts w:ascii="Times New Roman" w:eastAsia="Arial" w:hAnsi="Times New Roman"/>
                <w:color w:val="000000"/>
                <w:sz w:val="20"/>
                <w:szCs w:val="20"/>
              </w:rPr>
              <w:t xml:space="preserve">Isolation </w:t>
            </w:r>
          </w:p>
        </w:tc>
        <w:tc>
          <w:tcPr>
            <w:tcW w:w="6964" w:type="dxa"/>
            <w:tcBorders>
              <w:top w:val="single" w:sz="3" w:space="0" w:color="000000"/>
              <w:left w:val="single" w:sz="3" w:space="0" w:color="000000"/>
              <w:bottom w:val="single" w:sz="3" w:space="0" w:color="000000"/>
              <w:right w:val="single" w:sz="4" w:space="0" w:color="000000"/>
            </w:tcBorders>
          </w:tcPr>
          <w:p w14:paraId="560741D3" w14:textId="77777777" w:rsidR="00B30175" w:rsidRPr="00B30175" w:rsidRDefault="00B30175" w:rsidP="00A41386">
            <w:pPr>
              <w:rPr>
                <w:rFonts w:ascii="Times New Roman" w:eastAsia="Arial" w:hAnsi="Times New Roman"/>
                <w:color w:val="000000"/>
                <w:sz w:val="20"/>
                <w:szCs w:val="20"/>
              </w:rPr>
            </w:pPr>
            <w:r w:rsidRPr="00B30175">
              <w:rPr>
                <w:rFonts w:ascii="Times New Roman" w:eastAsia="Arial" w:hAnsi="Times New Roman"/>
                <w:color w:val="000000"/>
                <w:sz w:val="20"/>
                <w:szCs w:val="20"/>
              </w:rPr>
              <w:t xml:space="preserve">Isolating the hazard from the person at risk. </w:t>
            </w:r>
          </w:p>
        </w:tc>
      </w:tr>
      <w:tr w:rsidR="00B30175" w:rsidRPr="00B30175" w14:paraId="19B9FF80" w14:textId="77777777" w:rsidTr="00A41386">
        <w:trPr>
          <w:trHeight w:val="178"/>
        </w:trPr>
        <w:tc>
          <w:tcPr>
            <w:tcW w:w="1029" w:type="dxa"/>
            <w:tcBorders>
              <w:top w:val="single" w:sz="3" w:space="0" w:color="000000"/>
              <w:left w:val="single" w:sz="3" w:space="0" w:color="000000"/>
              <w:bottom w:val="single" w:sz="4" w:space="0" w:color="000000"/>
              <w:right w:val="single" w:sz="4" w:space="0" w:color="000000"/>
            </w:tcBorders>
          </w:tcPr>
          <w:p w14:paraId="7BFF7AD6" w14:textId="77777777" w:rsidR="00B30175" w:rsidRPr="00B30175" w:rsidRDefault="00B30175" w:rsidP="00A41386">
            <w:pPr>
              <w:ind w:left="13"/>
              <w:jc w:val="center"/>
              <w:rPr>
                <w:rFonts w:ascii="Times New Roman" w:eastAsia="Arial" w:hAnsi="Times New Roman"/>
                <w:color w:val="000000"/>
                <w:sz w:val="20"/>
                <w:szCs w:val="20"/>
              </w:rPr>
            </w:pPr>
            <w:r w:rsidRPr="00B30175">
              <w:rPr>
                <w:rFonts w:ascii="Times New Roman" w:eastAsia="Arial" w:hAnsi="Times New Roman"/>
                <w:color w:val="000000"/>
                <w:sz w:val="20"/>
                <w:szCs w:val="20"/>
              </w:rPr>
              <w:t xml:space="preserve">4. </w:t>
            </w:r>
          </w:p>
        </w:tc>
        <w:tc>
          <w:tcPr>
            <w:tcW w:w="1709" w:type="dxa"/>
            <w:tcBorders>
              <w:top w:val="single" w:sz="3" w:space="0" w:color="000000"/>
              <w:left w:val="single" w:sz="4" w:space="0" w:color="000000"/>
              <w:bottom w:val="single" w:sz="4" w:space="0" w:color="000000"/>
              <w:right w:val="single" w:sz="3" w:space="0" w:color="000000"/>
            </w:tcBorders>
          </w:tcPr>
          <w:p w14:paraId="13185928" w14:textId="77777777" w:rsidR="00B30175" w:rsidRPr="00B30175" w:rsidRDefault="00B30175" w:rsidP="00A41386">
            <w:pPr>
              <w:ind w:left="31"/>
              <w:rPr>
                <w:rFonts w:ascii="Times New Roman" w:eastAsia="Arial" w:hAnsi="Times New Roman"/>
                <w:color w:val="000000"/>
                <w:sz w:val="20"/>
                <w:szCs w:val="20"/>
              </w:rPr>
            </w:pPr>
            <w:r w:rsidRPr="00B30175">
              <w:rPr>
                <w:rFonts w:ascii="Times New Roman" w:eastAsia="Arial" w:hAnsi="Times New Roman"/>
                <w:color w:val="000000"/>
                <w:sz w:val="20"/>
                <w:szCs w:val="20"/>
              </w:rPr>
              <w:t xml:space="preserve">Engineering  </w:t>
            </w:r>
          </w:p>
        </w:tc>
        <w:tc>
          <w:tcPr>
            <w:tcW w:w="6964" w:type="dxa"/>
            <w:tcBorders>
              <w:top w:val="single" w:sz="3" w:space="0" w:color="000000"/>
              <w:left w:val="single" w:sz="3" w:space="0" w:color="000000"/>
              <w:bottom w:val="single" w:sz="4" w:space="0" w:color="000000"/>
              <w:right w:val="single" w:sz="4" w:space="0" w:color="000000"/>
            </w:tcBorders>
          </w:tcPr>
          <w:p w14:paraId="28211F49" w14:textId="77777777" w:rsidR="00B30175" w:rsidRPr="00B30175" w:rsidRDefault="00B30175" w:rsidP="00A41386">
            <w:pPr>
              <w:rPr>
                <w:rFonts w:ascii="Times New Roman" w:eastAsia="Arial" w:hAnsi="Times New Roman"/>
                <w:color w:val="000000"/>
                <w:sz w:val="20"/>
                <w:szCs w:val="20"/>
              </w:rPr>
            </w:pPr>
            <w:r w:rsidRPr="00B30175">
              <w:rPr>
                <w:rFonts w:ascii="Times New Roman" w:eastAsia="Arial" w:hAnsi="Times New Roman"/>
                <w:color w:val="000000"/>
                <w:sz w:val="20"/>
                <w:szCs w:val="20"/>
              </w:rPr>
              <w:t xml:space="preserve">Redesign a process or piece of equipment to make it less hazardous. </w:t>
            </w:r>
          </w:p>
        </w:tc>
      </w:tr>
      <w:tr w:rsidR="00B30175" w:rsidRPr="00B30175" w14:paraId="2BDD979F" w14:textId="77777777" w:rsidTr="00A41386">
        <w:trPr>
          <w:trHeight w:val="149"/>
        </w:trPr>
        <w:tc>
          <w:tcPr>
            <w:tcW w:w="1029" w:type="dxa"/>
            <w:tcBorders>
              <w:top w:val="single" w:sz="4" w:space="0" w:color="000000"/>
              <w:left w:val="single" w:sz="3" w:space="0" w:color="000000"/>
              <w:bottom w:val="single" w:sz="4" w:space="0" w:color="000000"/>
              <w:right w:val="single" w:sz="4" w:space="0" w:color="000000"/>
            </w:tcBorders>
          </w:tcPr>
          <w:p w14:paraId="0F8B8C06" w14:textId="77777777" w:rsidR="00B30175" w:rsidRPr="00B30175" w:rsidRDefault="00B30175" w:rsidP="00A41386">
            <w:pPr>
              <w:ind w:left="13"/>
              <w:jc w:val="center"/>
              <w:rPr>
                <w:rFonts w:ascii="Times New Roman" w:eastAsia="Arial" w:hAnsi="Times New Roman"/>
                <w:color w:val="000000"/>
                <w:sz w:val="20"/>
                <w:szCs w:val="20"/>
              </w:rPr>
            </w:pPr>
            <w:r w:rsidRPr="00B30175">
              <w:rPr>
                <w:rFonts w:ascii="Times New Roman" w:eastAsia="Arial" w:hAnsi="Times New Roman"/>
                <w:color w:val="000000"/>
                <w:sz w:val="20"/>
                <w:szCs w:val="20"/>
              </w:rPr>
              <w:t xml:space="preserve">5. </w:t>
            </w:r>
          </w:p>
        </w:tc>
        <w:tc>
          <w:tcPr>
            <w:tcW w:w="1709" w:type="dxa"/>
            <w:tcBorders>
              <w:top w:val="single" w:sz="4" w:space="0" w:color="000000"/>
              <w:left w:val="single" w:sz="4" w:space="0" w:color="000000"/>
              <w:bottom w:val="single" w:sz="4" w:space="0" w:color="000000"/>
              <w:right w:val="single" w:sz="3" w:space="0" w:color="000000"/>
            </w:tcBorders>
          </w:tcPr>
          <w:p w14:paraId="77877055" w14:textId="77777777" w:rsidR="00B30175" w:rsidRPr="00B30175" w:rsidRDefault="00B30175" w:rsidP="00A41386">
            <w:pPr>
              <w:ind w:left="31"/>
              <w:rPr>
                <w:rFonts w:ascii="Times New Roman" w:eastAsia="Arial" w:hAnsi="Times New Roman"/>
                <w:color w:val="000000"/>
                <w:sz w:val="20"/>
                <w:szCs w:val="20"/>
              </w:rPr>
            </w:pPr>
            <w:r w:rsidRPr="00B30175">
              <w:rPr>
                <w:rFonts w:ascii="Times New Roman" w:eastAsia="Arial" w:hAnsi="Times New Roman"/>
                <w:color w:val="000000"/>
                <w:sz w:val="20"/>
                <w:szCs w:val="20"/>
              </w:rPr>
              <w:t xml:space="preserve">Administrative </w:t>
            </w:r>
          </w:p>
        </w:tc>
        <w:tc>
          <w:tcPr>
            <w:tcW w:w="6964" w:type="dxa"/>
            <w:tcBorders>
              <w:top w:val="single" w:sz="4" w:space="0" w:color="000000"/>
              <w:left w:val="single" w:sz="3" w:space="0" w:color="000000"/>
              <w:bottom w:val="single" w:sz="4" w:space="0" w:color="000000"/>
              <w:right w:val="single" w:sz="4" w:space="0" w:color="000000"/>
            </w:tcBorders>
          </w:tcPr>
          <w:p w14:paraId="21ED68E3" w14:textId="77777777" w:rsidR="00B30175" w:rsidRPr="00B30175" w:rsidRDefault="00B30175" w:rsidP="00A41386">
            <w:pPr>
              <w:ind w:left="1"/>
              <w:rPr>
                <w:rFonts w:ascii="Times New Roman" w:eastAsia="Arial" w:hAnsi="Times New Roman"/>
                <w:color w:val="000000"/>
                <w:sz w:val="20"/>
                <w:szCs w:val="20"/>
              </w:rPr>
            </w:pPr>
            <w:r w:rsidRPr="00B30175">
              <w:rPr>
                <w:rFonts w:ascii="Times New Roman" w:eastAsia="Arial" w:hAnsi="Times New Roman"/>
                <w:color w:val="000000"/>
                <w:sz w:val="20"/>
                <w:szCs w:val="20"/>
              </w:rPr>
              <w:t xml:space="preserve">Adopting safe work practices and providing appropriate training and instruction. </w:t>
            </w:r>
          </w:p>
        </w:tc>
      </w:tr>
      <w:tr w:rsidR="00B30175" w:rsidRPr="00B30175" w14:paraId="4BD071ED" w14:textId="77777777" w:rsidTr="00A41386">
        <w:trPr>
          <w:trHeight w:val="149"/>
        </w:trPr>
        <w:tc>
          <w:tcPr>
            <w:tcW w:w="1029" w:type="dxa"/>
            <w:tcBorders>
              <w:top w:val="single" w:sz="4" w:space="0" w:color="000000"/>
              <w:left w:val="single" w:sz="3" w:space="0" w:color="000000"/>
              <w:bottom w:val="single" w:sz="4" w:space="0" w:color="000000"/>
              <w:right w:val="single" w:sz="4" w:space="0" w:color="000000"/>
            </w:tcBorders>
          </w:tcPr>
          <w:p w14:paraId="6F0E695A" w14:textId="77777777" w:rsidR="00B30175" w:rsidRPr="00B30175" w:rsidRDefault="00B30175" w:rsidP="00A41386">
            <w:pPr>
              <w:ind w:left="13"/>
              <w:jc w:val="center"/>
              <w:rPr>
                <w:rFonts w:ascii="Times New Roman" w:eastAsia="Arial" w:hAnsi="Times New Roman"/>
                <w:color w:val="000000"/>
                <w:sz w:val="20"/>
                <w:szCs w:val="20"/>
              </w:rPr>
            </w:pPr>
            <w:r w:rsidRPr="00B30175">
              <w:rPr>
                <w:rFonts w:ascii="Times New Roman" w:eastAsia="Arial" w:hAnsi="Times New Roman"/>
                <w:color w:val="000000"/>
                <w:sz w:val="20"/>
                <w:szCs w:val="20"/>
              </w:rPr>
              <w:t>6.</w:t>
            </w:r>
          </w:p>
        </w:tc>
        <w:tc>
          <w:tcPr>
            <w:tcW w:w="1709" w:type="dxa"/>
            <w:tcBorders>
              <w:top w:val="single" w:sz="4" w:space="0" w:color="000000"/>
              <w:left w:val="single" w:sz="4" w:space="0" w:color="000000"/>
              <w:bottom w:val="single" w:sz="4" w:space="0" w:color="000000"/>
              <w:right w:val="single" w:sz="3" w:space="0" w:color="000000"/>
            </w:tcBorders>
          </w:tcPr>
          <w:p w14:paraId="16ECA38D" w14:textId="77777777" w:rsidR="00B30175" w:rsidRPr="00B30175" w:rsidRDefault="00B30175" w:rsidP="00A41386">
            <w:pPr>
              <w:ind w:left="31"/>
              <w:rPr>
                <w:rFonts w:ascii="Times New Roman" w:eastAsia="Arial" w:hAnsi="Times New Roman"/>
                <w:color w:val="000000"/>
                <w:sz w:val="20"/>
                <w:szCs w:val="20"/>
              </w:rPr>
            </w:pPr>
            <w:r w:rsidRPr="00B30175">
              <w:rPr>
                <w:rFonts w:ascii="Times New Roman" w:eastAsia="Arial" w:hAnsi="Times New Roman"/>
                <w:color w:val="000000"/>
                <w:sz w:val="20"/>
                <w:szCs w:val="20"/>
              </w:rPr>
              <w:t>PPE</w:t>
            </w:r>
          </w:p>
        </w:tc>
        <w:tc>
          <w:tcPr>
            <w:tcW w:w="6964" w:type="dxa"/>
            <w:tcBorders>
              <w:top w:val="single" w:sz="4" w:space="0" w:color="000000"/>
              <w:left w:val="single" w:sz="3" w:space="0" w:color="000000"/>
              <w:bottom w:val="single" w:sz="4" w:space="0" w:color="000000"/>
              <w:right w:val="single" w:sz="4" w:space="0" w:color="000000"/>
            </w:tcBorders>
          </w:tcPr>
          <w:p w14:paraId="0F4B0376" w14:textId="77777777" w:rsidR="00B30175" w:rsidRPr="00B30175" w:rsidRDefault="00B30175" w:rsidP="00A41386">
            <w:pPr>
              <w:ind w:left="1"/>
              <w:rPr>
                <w:rFonts w:ascii="Times New Roman" w:eastAsia="Arial" w:hAnsi="Times New Roman"/>
                <w:color w:val="000000"/>
                <w:sz w:val="20"/>
                <w:szCs w:val="20"/>
              </w:rPr>
            </w:pPr>
            <w:r w:rsidRPr="00B30175">
              <w:rPr>
                <w:rFonts w:ascii="Times New Roman" w:eastAsia="Arial" w:hAnsi="Times New Roman"/>
                <w:color w:val="000000"/>
                <w:sz w:val="20"/>
                <w:szCs w:val="20"/>
              </w:rPr>
              <w:t>Utilizing Personal Protective Equipment (PPE) to protect personnel</w:t>
            </w:r>
          </w:p>
        </w:tc>
      </w:tr>
    </w:tbl>
    <w:p w14:paraId="16AF6372" w14:textId="77777777" w:rsidR="00B30175" w:rsidRPr="00B30175" w:rsidRDefault="00B30175" w:rsidP="00B30175">
      <w:pPr>
        <w:spacing w:after="4" w:line="248" w:lineRule="auto"/>
        <w:ind w:left="213" w:hanging="10"/>
        <w:rPr>
          <w:rFonts w:ascii="Times New Roman" w:eastAsia="Arial" w:hAnsi="Times New Roman"/>
          <w:color w:val="000000"/>
          <w:sz w:val="20"/>
          <w:szCs w:val="20"/>
        </w:rPr>
      </w:pPr>
    </w:p>
    <w:tbl>
      <w:tblPr>
        <w:tblStyle w:val="TableGrid0"/>
        <w:tblW w:w="10162" w:type="dxa"/>
        <w:tblInd w:w="4" w:type="dxa"/>
        <w:tblLayout w:type="fixed"/>
        <w:tblCellMar>
          <w:left w:w="100" w:type="dxa"/>
          <w:right w:w="243" w:type="dxa"/>
        </w:tblCellMar>
        <w:tblLook w:val="04A0" w:firstRow="1" w:lastRow="0" w:firstColumn="1" w:lastColumn="0" w:noHBand="0" w:noVBand="1"/>
      </w:tblPr>
      <w:tblGrid>
        <w:gridCol w:w="2422"/>
        <w:gridCol w:w="2880"/>
        <w:gridCol w:w="4860"/>
      </w:tblGrid>
      <w:tr w:rsidR="00B30175" w:rsidRPr="00B30175" w14:paraId="78BD0BBC" w14:textId="77777777" w:rsidTr="00A41386">
        <w:trPr>
          <w:trHeight w:val="205"/>
        </w:trPr>
        <w:tc>
          <w:tcPr>
            <w:tcW w:w="2422" w:type="dxa"/>
            <w:tcBorders>
              <w:top w:val="single" w:sz="3" w:space="0" w:color="000000"/>
              <w:left w:val="single" w:sz="3" w:space="0" w:color="000000"/>
              <w:bottom w:val="single" w:sz="3" w:space="0" w:color="000000"/>
              <w:right w:val="single" w:sz="3" w:space="0" w:color="000000"/>
            </w:tcBorders>
          </w:tcPr>
          <w:p w14:paraId="6186D7CA" w14:textId="77777777" w:rsidR="00B30175" w:rsidRPr="00B30175" w:rsidRDefault="00B30175" w:rsidP="00A41386">
            <w:pPr>
              <w:ind w:left="147"/>
              <w:jc w:val="center"/>
              <w:rPr>
                <w:rFonts w:ascii="Times New Roman" w:eastAsia="Arial" w:hAnsi="Times New Roman"/>
                <w:color w:val="000000"/>
                <w:sz w:val="20"/>
                <w:szCs w:val="20"/>
              </w:rPr>
            </w:pPr>
            <w:r w:rsidRPr="00B30175">
              <w:rPr>
                <w:rFonts w:ascii="Times New Roman" w:eastAsia="Arial" w:hAnsi="Times New Roman"/>
                <w:color w:val="000000"/>
                <w:sz w:val="20"/>
                <w:szCs w:val="20"/>
              </w:rPr>
              <w:t>Hazard</w:t>
            </w:r>
          </w:p>
        </w:tc>
        <w:tc>
          <w:tcPr>
            <w:tcW w:w="2880" w:type="dxa"/>
            <w:tcBorders>
              <w:top w:val="single" w:sz="3" w:space="0" w:color="000000"/>
              <w:left w:val="single" w:sz="3" w:space="0" w:color="000000"/>
              <w:bottom w:val="single" w:sz="3" w:space="0" w:color="000000"/>
              <w:right w:val="single" w:sz="3" w:space="0" w:color="000000"/>
            </w:tcBorders>
          </w:tcPr>
          <w:p w14:paraId="0D115640" w14:textId="77777777" w:rsidR="00B30175" w:rsidRPr="00B30175" w:rsidRDefault="00B30175" w:rsidP="00A41386">
            <w:pPr>
              <w:ind w:left="151"/>
              <w:jc w:val="center"/>
              <w:rPr>
                <w:rFonts w:ascii="Times New Roman" w:eastAsia="Arial" w:hAnsi="Times New Roman"/>
                <w:color w:val="000000"/>
                <w:sz w:val="20"/>
                <w:szCs w:val="20"/>
              </w:rPr>
            </w:pPr>
            <w:r w:rsidRPr="00B30175">
              <w:rPr>
                <w:rFonts w:ascii="Times New Roman" w:eastAsia="Arial" w:hAnsi="Times New Roman"/>
                <w:color w:val="000000"/>
                <w:sz w:val="20"/>
                <w:szCs w:val="20"/>
              </w:rPr>
              <w:t>Problem</w:t>
            </w:r>
          </w:p>
        </w:tc>
        <w:tc>
          <w:tcPr>
            <w:tcW w:w="4860" w:type="dxa"/>
            <w:tcBorders>
              <w:top w:val="single" w:sz="3" w:space="0" w:color="000000"/>
              <w:left w:val="single" w:sz="3" w:space="0" w:color="000000"/>
              <w:bottom w:val="single" w:sz="3" w:space="0" w:color="000000"/>
              <w:right w:val="single" w:sz="4" w:space="0" w:color="000000"/>
            </w:tcBorders>
          </w:tcPr>
          <w:p w14:paraId="6D267E02" w14:textId="77777777" w:rsidR="00B30175" w:rsidRPr="00B30175" w:rsidRDefault="00B30175" w:rsidP="00A41386">
            <w:pPr>
              <w:ind w:left="152"/>
              <w:jc w:val="center"/>
              <w:rPr>
                <w:rFonts w:ascii="Times New Roman" w:eastAsia="Arial" w:hAnsi="Times New Roman"/>
                <w:color w:val="000000"/>
                <w:sz w:val="20"/>
                <w:szCs w:val="20"/>
              </w:rPr>
            </w:pPr>
            <w:r w:rsidRPr="00B30175">
              <w:rPr>
                <w:rFonts w:ascii="Times New Roman" w:eastAsia="Arial" w:hAnsi="Times New Roman"/>
                <w:color w:val="000000"/>
                <w:sz w:val="20"/>
                <w:szCs w:val="20"/>
              </w:rPr>
              <w:t>Controls</w:t>
            </w:r>
          </w:p>
        </w:tc>
      </w:tr>
      <w:tr w:rsidR="00B30175" w:rsidRPr="00B30175" w14:paraId="5F507BAC" w14:textId="77777777" w:rsidTr="00A41386">
        <w:trPr>
          <w:trHeight w:val="620"/>
        </w:trPr>
        <w:tc>
          <w:tcPr>
            <w:tcW w:w="2422" w:type="dxa"/>
            <w:tcBorders>
              <w:top w:val="single" w:sz="3" w:space="0" w:color="000000"/>
              <w:left w:val="single" w:sz="3" w:space="0" w:color="000000"/>
              <w:bottom w:val="single" w:sz="3" w:space="0" w:color="000000"/>
              <w:right w:val="single" w:sz="3" w:space="0" w:color="000000"/>
            </w:tcBorders>
            <w:shd w:val="clear" w:color="auto" w:fill="DAEDF3"/>
          </w:tcPr>
          <w:p w14:paraId="077812A0" w14:textId="77777777" w:rsidR="00B30175" w:rsidRPr="00B30175" w:rsidRDefault="00B30175" w:rsidP="00A41386">
            <w:pPr>
              <w:rPr>
                <w:rFonts w:ascii="Times New Roman" w:eastAsia="Arial" w:hAnsi="Times New Roman"/>
                <w:color w:val="000000"/>
                <w:sz w:val="20"/>
                <w:szCs w:val="20"/>
              </w:rPr>
            </w:pPr>
            <w:r w:rsidRPr="00B30175">
              <w:rPr>
                <w:rFonts w:ascii="Times New Roman" w:eastAsia="Arial" w:hAnsi="Times New Roman"/>
                <w:color w:val="000000"/>
                <w:sz w:val="20"/>
                <w:szCs w:val="20"/>
              </w:rPr>
              <w:t xml:space="preserve">EXAMPLE:  Working in/near Water </w:t>
            </w:r>
          </w:p>
        </w:tc>
        <w:tc>
          <w:tcPr>
            <w:tcW w:w="2880" w:type="dxa"/>
            <w:tcBorders>
              <w:top w:val="single" w:sz="3" w:space="0" w:color="000000"/>
              <w:left w:val="single" w:sz="3" w:space="0" w:color="000000"/>
              <w:bottom w:val="single" w:sz="3" w:space="0" w:color="000000"/>
              <w:right w:val="single" w:sz="3" w:space="0" w:color="000000"/>
            </w:tcBorders>
            <w:shd w:val="clear" w:color="auto" w:fill="DAEDF3"/>
          </w:tcPr>
          <w:p w14:paraId="246F4A2F" w14:textId="77777777" w:rsidR="00B30175" w:rsidRPr="00B30175" w:rsidRDefault="00B30175" w:rsidP="00A41386">
            <w:pPr>
              <w:ind w:left="2"/>
              <w:rPr>
                <w:rFonts w:ascii="Times New Roman" w:eastAsia="Arial" w:hAnsi="Times New Roman"/>
                <w:color w:val="000000"/>
                <w:sz w:val="20"/>
                <w:szCs w:val="20"/>
              </w:rPr>
            </w:pPr>
            <w:r w:rsidRPr="00B30175">
              <w:rPr>
                <w:rFonts w:ascii="Times New Roman" w:eastAsia="Arial" w:hAnsi="Times New Roman"/>
                <w:color w:val="000000"/>
                <w:sz w:val="20"/>
                <w:szCs w:val="20"/>
              </w:rPr>
              <w:t xml:space="preserve">Drowning </w:t>
            </w:r>
          </w:p>
        </w:tc>
        <w:tc>
          <w:tcPr>
            <w:tcW w:w="4860" w:type="dxa"/>
            <w:tcBorders>
              <w:top w:val="single" w:sz="3" w:space="0" w:color="000000"/>
              <w:left w:val="single" w:sz="3" w:space="0" w:color="000000"/>
              <w:bottom w:val="single" w:sz="3" w:space="0" w:color="000000"/>
              <w:right w:val="single" w:sz="4" w:space="0" w:color="000000"/>
            </w:tcBorders>
            <w:shd w:val="clear" w:color="auto" w:fill="DAEDF3"/>
          </w:tcPr>
          <w:p w14:paraId="5C7DC08B" w14:textId="77777777" w:rsidR="00B30175" w:rsidRPr="00B30175" w:rsidRDefault="00B30175" w:rsidP="00A41386">
            <w:pPr>
              <w:ind w:left="2" w:right="49"/>
              <w:rPr>
                <w:rFonts w:ascii="Times New Roman" w:eastAsia="Arial" w:hAnsi="Times New Roman"/>
                <w:color w:val="000000"/>
                <w:sz w:val="20"/>
                <w:szCs w:val="20"/>
              </w:rPr>
            </w:pPr>
            <w:r w:rsidRPr="00B30175">
              <w:rPr>
                <w:rFonts w:ascii="Times New Roman" w:eastAsia="Arial" w:hAnsi="Times New Roman"/>
                <w:color w:val="000000"/>
                <w:sz w:val="20"/>
                <w:szCs w:val="20"/>
              </w:rPr>
              <w:t xml:space="preserve">Provide appropriate safety equipment, work in pairs, report back to PI/Supervisor when task is completed </w:t>
            </w:r>
          </w:p>
        </w:tc>
      </w:tr>
      <w:tr w:rsidR="00B30175" w:rsidRPr="00B30175" w14:paraId="6EF8BC96" w14:textId="77777777" w:rsidTr="00A41386">
        <w:trPr>
          <w:trHeight w:val="1134"/>
        </w:trPr>
        <w:sdt>
          <w:sdtPr>
            <w:rPr>
              <w:rFonts w:ascii="Times New Roman" w:eastAsia="Arial" w:hAnsi="Times New Roman"/>
              <w:color w:val="000000"/>
              <w:sz w:val="20"/>
              <w:szCs w:val="20"/>
            </w:rPr>
            <w:id w:val="1292016356"/>
            <w:placeholder>
              <w:docPart w:val="21A2EEB25E0F4055B3952A7D28368B68"/>
            </w:placeholder>
            <w:showingPlcHdr/>
          </w:sdtPr>
          <w:sdtEndPr/>
          <w:sdtContent>
            <w:tc>
              <w:tcPr>
                <w:tcW w:w="2422" w:type="dxa"/>
                <w:tcBorders>
                  <w:top w:val="single" w:sz="3" w:space="0" w:color="000000"/>
                  <w:left w:val="single" w:sz="3" w:space="0" w:color="000000"/>
                  <w:bottom w:val="single" w:sz="3" w:space="0" w:color="000000"/>
                  <w:right w:val="single" w:sz="3" w:space="0" w:color="000000"/>
                </w:tcBorders>
              </w:tcPr>
              <w:p w14:paraId="2DA553E5" w14:textId="77777777" w:rsidR="00B30175" w:rsidRPr="00B30175" w:rsidRDefault="00B30175" w:rsidP="00A41386">
                <w:pPr>
                  <w:rPr>
                    <w:rFonts w:ascii="Times New Roman" w:eastAsia="Arial" w:hAnsi="Times New Roman"/>
                    <w:color w:val="000000"/>
                    <w:sz w:val="20"/>
                    <w:szCs w:val="20"/>
                  </w:rPr>
                </w:pPr>
                <w:r w:rsidRPr="00B30175">
                  <w:rPr>
                    <w:rFonts w:ascii="Times New Roman" w:eastAsia="Arial" w:hAnsi="Times New Roman"/>
                    <w:color w:val="808080"/>
                    <w:sz w:val="20"/>
                    <w:szCs w:val="20"/>
                  </w:rPr>
                  <w:t>Click or tap here to enter text.</w:t>
                </w:r>
              </w:p>
            </w:tc>
          </w:sdtContent>
        </w:sdt>
        <w:sdt>
          <w:sdtPr>
            <w:rPr>
              <w:rFonts w:ascii="Times New Roman" w:eastAsia="Arial" w:hAnsi="Times New Roman"/>
              <w:color w:val="000000"/>
              <w:sz w:val="20"/>
              <w:szCs w:val="20"/>
            </w:rPr>
            <w:id w:val="1714693291"/>
            <w:placeholder>
              <w:docPart w:val="FFBF499FF87242FAB36528AE3CC8EA77"/>
            </w:placeholder>
            <w:showingPlcHdr/>
          </w:sdtPr>
          <w:sdtEndPr/>
          <w:sdtContent>
            <w:tc>
              <w:tcPr>
                <w:tcW w:w="2880" w:type="dxa"/>
                <w:tcBorders>
                  <w:top w:val="single" w:sz="3" w:space="0" w:color="000000"/>
                  <w:left w:val="single" w:sz="3" w:space="0" w:color="000000"/>
                  <w:bottom w:val="single" w:sz="3" w:space="0" w:color="000000"/>
                  <w:right w:val="single" w:sz="3" w:space="0" w:color="000000"/>
                </w:tcBorders>
              </w:tcPr>
              <w:p w14:paraId="3A904CF0" w14:textId="77777777" w:rsidR="00B30175" w:rsidRPr="00B30175" w:rsidRDefault="00B30175" w:rsidP="00A41386">
                <w:pPr>
                  <w:rPr>
                    <w:rFonts w:ascii="Times New Roman" w:eastAsia="Arial" w:hAnsi="Times New Roman"/>
                    <w:color w:val="000000"/>
                    <w:sz w:val="20"/>
                    <w:szCs w:val="20"/>
                  </w:rPr>
                </w:pPr>
                <w:r w:rsidRPr="00B30175">
                  <w:rPr>
                    <w:rFonts w:ascii="Times New Roman" w:eastAsia="Arial" w:hAnsi="Times New Roman"/>
                    <w:color w:val="808080"/>
                    <w:sz w:val="20"/>
                    <w:szCs w:val="20"/>
                  </w:rPr>
                  <w:t>Click or tap here to enter text.</w:t>
                </w:r>
              </w:p>
            </w:tc>
          </w:sdtContent>
        </w:sdt>
        <w:sdt>
          <w:sdtPr>
            <w:rPr>
              <w:rFonts w:ascii="Times New Roman" w:eastAsia="Arial" w:hAnsi="Times New Roman"/>
              <w:color w:val="000000"/>
              <w:sz w:val="20"/>
              <w:szCs w:val="20"/>
            </w:rPr>
            <w:id w:val="1699347485"/>
            <w:placeholder>
              <w:docPart w:val="72BCC0E9EF27479D89466F1F7F50A342"/>
            </w:placeholder>
            <w:showingPlcHdr/>
          </w:sdtPr>
          <w:sdtEndPr/>
          <w:sdtContent>
            <w:tc>
              <w:tcPr>
                <w:tcW w:w="4860" w:type="dxa"/>
                <w:tcBorders>
                  <w:top w:val="single" w:sz="3" w:space="0" w:color="000000"/>
                  <w:left w:val="single" w:sz="3" w:space="0" w:color="000000"/>
                  <w:bottom w:val="single" w:sz="3" w:space="0" w:color="000000"/>
                  <w:right w:val="single" w:sz="4" w:space="0" w:color="000000"/>
                </w:tcBorders>
              </w:tcPr>
              <w:p w14:paraId="4CE4575F" w14:textId="77777777" w:rsidR="00B30175" w:rsidRPr="00B30175" w:rsidRDefault="00B30175" w:rsidP="00A41386">
                <w:pPr>
                  <w:rPr>
                    <w:rFonts w:ascii="Times New Roman" w:eastAsia="Arial" w:hAnsi="Times New Roman"/>
                    <w:color w:val="000000"/>
                    <w:sz w:val="20"/>
                    <w:szCs w:val="20"/>
                  </w:rPr>
                </w:pPr>
                <w:r w:rsidRPr="00B30175">
                  <w:rPr>
                    <w:rFonts w:ascii="Times New Roman" w:eastAsia="Arial" w:hAnsi="Times New Roman"/>
                    <w:color w:val="808080"/>
                    <w:sz w:val="20"/>
                    <w:szCs w:val="20"/>
                  </w:rPr>
                  <w:t>Click or tap here to enter text.</w:t>
                </w:r>
              </w:p>
            </w:tc>
          </w:sdtContent>
        </w:sdt>
      </w:tr>
      <w:tr w:rsidR="00B30175" w:rsidRPr="00B30175" w14:paraId="73368085" w14:textId="77777777" w:rsidTr="00A41386">
        <w:trPr>
          <w:trHeight w:val="503"/>
        </w:trPr>
        <w:sdt>
          <w:sdtPr>
            <w:rPr>
              <w:rFonts w:ascii="Times New Roman" w:eastAsia="Arial" w:hAnsi="Times New Roman"/>
              <w:color w:val="000000"/>
              <w:sz w:val="20"/>
              <w:szCs w:val="20"/>
            </w:rPr>
            <w:id w:val="-1898582583"/>
            <w:placeholder>
              <w:docPart w:val="222A604EC1F040A5B5C451E509377A6A"/>
            </w:placeholder>
            <w:showingPlcHdr/>
          </w:sdtPr>
          <w:sdtEndPr/>
          <w:sdtContent>
            <w:tc>
              <w:tcPr>
                <w:tcW w:w="2422" w:type="dxa"/>
                <w:tcBorders>
                  <w:top w:val="single" w:sz="3" w:space="0" w:color="000000"/>
                  <w:left w:val="single" w:sz="3" w:space="0" w:color="000000"/>
                  <w:bottom w:val="single" w:sz="3" w:space="0" w:color="000000"/>
                  <w:right w:val="single" w:sz="3" w:space="0" w:color="000000"/>
                </w:tcBorders>
              </w:tcPr>
              <w:p w14:paraId="5767C7F8" w14:textId="77777777" w:rsidR="00B30175" w:rsidRPr="00B30175" w:rsidRDefault="00B30175" w:rsidP="00A41386">
                <w:pPr>
                  <w:rPr>
                    <w:rFonts w:ascii="Times New Roman" w:eastAsia="Arial" w:hAnsi="Times New Roman"/>
                    <w:color w:val="000000"/>
                    <w:sz w:val="20"/>
                    <w:szCs w:val="20"/>
                  </w:rPr>
                </w:pPr>
                <w:r w:rsidRPr="00B30175">
                  <w:rPr>
                    <w:rFonts w:ascii="Times New Roman" w:eastAsia="Arial" w:hAnsi="Times New Roman"/>
                    <w:color w:val="808080"/>
                    <w:sz w:val="20"/>
                    <w:szCs w:val="20"/>
                  </w:rPr>
                  <w:t>Click or tap here to enter text.</w:t>
                </w:r>
              </w:p>
            </w:tc>
          </w:sdtContent>
        </w:sdt>
        <w:sdt>
          <w:sdtPr>
            <w:rPr>
              <w:rFonts w:ascii="Times New Roman" w:eastAsia="Arial" w:hAnsi="Times New Roman"/>
              <w:color w:val="000000"/>
              <w:sz w:val="20"/>
              <w:szCs w:val="20"/>
            </w:rPr>
            <w:id w:val="33626777"/>
            <w:placeholder>
              <w:docPart w:val="30128F3C6522406BB0FAF0BDDA2F12AE"/>
            </w:placeholder>
            <w:showingPlcHdr/>
          </w:sdtPr>
          <w:sdtEndPr/>
          <w:sdtContent>
            <w:tc>
              <w:tcPr>
                <w:tcW w:w="2880" w:type="dxa"/>
                <w:tcBorders>
                  <w:top w:val="single" w:sz="3" w:space="0" w:color="000000"/>
                  <w:left w:val="single" w:sz="3" w:space="0" w:color="000000"/>
                  <w:bottom w:val="single" w:sz="3" w:space="0" w:color="000000"/>
                  <w:right w:val="single" w:sz="3" w:space="0" w:color="000000"/>
                </w:tcBorders>
              </w:tcPr>
              <w:p w14:paraId="436F4A23" w14:textId="77777777" w:rsidR="00B30175" w:rsidRPr="00B30175" w:rsidRDefault="00B30175" w:rsidP="00A41386">
                <w:pPr>
                  <w:rPr>
                    <w:rFonts w:ascii="Times New Roman" w:eastAsia="Arial" w:hAnsi="Times New Roman"/>
                    <w:color w:val="000000"/>
                    <w:sz w:val="20"/>
                    <w:szCs w:val="20"/>
                  </w:rPr>
                </w:pPr>
                <w:r w:rsidRPr="00B30175">
                  <w:rPr>
                    <w:rFonts w:ascii="Times New Roman" w:eastAsia="Arial" w:hAnsi="Times New Roman"/>
                    <w:color w:val="808080"/>
                    <w:sz w:val="20"/>
                    <w:szCs w:val="20"/>
                  </w:rPr>
                  <w:t>Click or tap here to enter text.</w:t>
                </w:r>
              </w:p>
            </w:tc>
          </w:sdtContent>
        </w:sdt>
        <w:sdt>
          <w:sdtPr>
            <w:rPr>
              <w:rFonts w:ascii="Times New Roman" w:eastAsia="Arial" w:hAnsi="Times New Roman"/>
              <w:color w:val="000000"/>
              <w:sz w:val="20"/>
              <w:szCs w:val="20"/>
            </w:rPr>
            <w:id w:val="1115793608"/>
            <w:placeholder>
              <w:docPart w:val="800199C685534E36BD486BBFBBEA49E4"/>
            </w:placeholder>
            <w:showingPlcHdr/>
          </w:sdtPr>
          <w:sdtEndPr/>
          <w:sdtContent>
            <w:tc>
              <w:tcPr>
                <w:tcW w:w="4860" w:type="dxa"/>
                <w:tcBorders>
                  <w:top w:val="single" w:sz="3" w:space="0" w:color="000000"/>
                  <w:left w:val="single" w:sz="3" w:space="0" w:color="000000"/>
                  <w:bottom w:val="single" w:sz="3" w:space="0" w:color="000000"/>
                  <w:right w:val="single" w:sz="4" w:space="0" w:color="000000"/>
                </w:tcBorders>
              </w:tcPr>
              <w:p w14:paraId="1F7C00C6" w14:textId="77777777" w:rsidR="00B30175" w:rsidRPr="00B30175" w:rsidRDefault="00B30175" w:rsidP="00A41386">
                <w:pPr>
                  <w:rPr>
                    <w:rFonts w:ascii="Times New Roman" w:eastAsia="Arial" w:hAnsi="Times New Roman"/>
                    <w:color w:val="000000"/>
                    <w:sz w:val="20"/>
                    <w:szCs w:val="20"/>
                  </w:rPr>
                </w:pPr>
                <w:r w:rsidRPr="00B30175">
                  <w:rPr>
                    <w:rFonts w:ascii="Times New Roman" w:eastAsia="Arial" w:hAnsi="Times New Roman"/>
                    <w:color w:val="808080"/>
                    <w:sz w:val="20"/>
                    <w:szCs w:val="20"/>
                  </w:rPr>
                  <w:t>Click or tap here to enter text.</w:t>
                </w:r>
              </w:p>
            </w:tc>
          </w:sdtContent>
        </w:sdt>
      </w:tr>
      <w:tr w:rsidR="00B30175" w:rsidRPr="00B30175" w14:paraId="62CEE3B3" w14:textId="77777777" w:rsidTr="00A41386">
        <w:trPr>
          <w:trHeight w:val="440"/>
        </w:trPr>
        <w:sdt>
          <w:sdtPr>
            <w:rPr>
              <w:rFonts w:ascii="Times New Roman" w:eastAsia="Arial" w:hAnsi="Times New Roman"/>
              <w:color w:val="000000"/>
              <w:sz w:val="20"/>
              <w:szCs w:val="20"/>
            </w:rPr>
            <w:id w:val="-1228446093"/>
            <w:placeholder>
              <w:docPart w:val="6423CE3AA77D43BBA12505DAD105EF09"/>
            </w:placeholder>
            <w:showingPlcHdr/>
          </w:sdtPr>
          <w:sdtEndPr/>
          <w:sdtContent>
            <w:tc>
              <w:tcPr>
                <w:tcW w:w="2422" w:type="dxa"/>
                <w:tcBorders>
                  <w:top w:val="single" w:sz="3" w:space="0" w:color="000000"/>
                  <w:left w:val="single" w:sz="3" w:space="0" w:color="000000"/>
                  <w:bottom w:val="single" w:sz="3" w:space="0" w:color="000000"/>
                  <w:right w:val="single" w:sz="3" w:space="0" w:color="000000"/>
                </w:tcBorders>
              </w:tcPr>
              <w:p w14:paraId="0CED714B" w14:textId="77777777" w:rsidR="00B30175" w:rsidRPr="00B30175" w:rsidRDefault="00B30175" w:rsidP="00A41386">
                <w:pPr>
                  <w:rPr>
                    <w:rFonts w:ascii="Times New Roman" w:eastAsia="Arial" w:hAnsi="Times New Roman"/>
                    <w:color w:val="000000"/>
                    <w:sz w:val="20"/>
                    <w:szCs w:val="20"/>
                  </w:rPr>
                </w:pPr>
                <w:r w:rsidRPr="00B30175">
                  <w:rPr>
                    <w:rFonts w:ascii="Times New Roman" w:eastAsia="Arial" w:hAnsi="Times New Roman"/>
                    <w:color w:val="808080"/>
                    <w:sz w:val="20"/>
                    <w:szCs w:val="20"/>
                  </w:rPr>
                  <w:t>Click or tap here to enter text.</w:t>
                </w:r>
              </w:p>
            </w:tc>
          </w:sdtContent>
        </w:sdt>
        <w:sdt>
          <w:sdtPr>
            <w:rPr>
              <w:rFonts w:ascii="Times New Roman" w:eastAsia="Arial" w:hAnsi="Times New Roman"/>
              <w:color w:val="000000"/>
              <w:sz w:val="20"/>
              <w:szCs w:val="20"/>
            </w:rPr>
            <w:id w:val="-1185049321"/>
            <w:placeholder>
              <w:docPart w:val="833239E132EC47DBBD8A5DC972A7B550"/>
            </w:placeholder>
            <w:showingPlcHdr/>
          </w:sdtPr>
          <w:sdtEndPr/>
          <w:sdtContent>
            <w:tc>
              <w:tcPr>
                <w:tcW w:w="2880" w:type="dxa"/>
                <w:tcBorders>
                  <w:top w:val="single" w:sz="3" w:space="0" w:color="000000"/>
                  <w:left w:val="single" w:sz="3" w:space="0" w:color="000000"/>
                  <w:bottom w:val="single" w:sz="3" w:space="0" w:color="000000"/>
                  <w:right w:val="single" w:sz="3" w:space="0" w:color="000000"/>
                </w:tcBorders>
              </w:tcPr>
              <w:p w14:paraId="0C201135" w14:textId="77777777" w:rsidR="00B30175" w:rsidRPr="00B30175" w:rsidRDefault="00B30175" w:rsidP="00A41386">
                <w:pPr>
                  <w:rPr>
                    <w:rFonts w:ascii="Times New Roman" w:eastAsia="Arial" w:hAnsi="Times New Roman"/>
                    <w:color w:val="000000"/>
                    <w:sz w:val="20"/>
                    <w:szCs w:val="20"/>
                  </w:rPr>
                </w:pPr>
                <w:r w:rsidRPr="00B30175">
                  <w:rPr>
                    <w:rFonts w:ascii="Times New Roman" w:eastAsia="Arial" w:hAnsi="Times New Roman"/>
                    <w:color w:val="808080"/>
                    <w:sz w:val="20"/>
                    <w:szCs w:val="20"/>
                  </w:rPr>
                  <w:t>Click or tap here to enter text.</w:t>
                </w:r>
              </w:p>
            </w:tc>
          </w:sdtContent>
        </w:sdt>
        <w:sdt>
          <w:sdtPr>
            <w:rPr>
              <w:rFonts w:ascii="Times New Roman" w:eastAsia="Arial" w:hAnsi="Times New Roman"/>
              <w:color w:val="000000"/>
              <w:sz w:val="20"/>
              <w:szCs w:val="20"/>
            </w:rPr>
            <w:id w:val="1630895579"/>
            <w:placeholder>
              <w:docPart w:val="B0306CD9791347A4B27E666364CD7EFA"/>
            </w:placeholder>
            <w:showingPlcHdr/>
          </w:sdtPr>
          <w:sdtEndPr/>
          <w:sdtContent>
            <w:tc>
              <w:tcPr>
                <w:tcW w:w="4860" w:type="dxa"/>
                <w:tcBorders>
                  <w:top w:val="single" w:sz="3" w:space="0" w:color="000000"/>
                  <w:left w:val="single" w:sz="3" w:space="0" w:color="000000"/>
                  <w:bottom w:val="single" w:sz="3" w:space="0" w:color="000000"/>
                  <w:right w:val="single" w:sz="4" w:space="0" w:color="000000"/>
                </w:tcBorders>
              </w:tcPr>
              <w:p w14:paraId="4540D241" w14:textId="77777777" w:rsidR="00B30175" w:rsidRPr="00B30175" w:rsidRDefault="00B30175" w:rsidP="00A41386">
                <w:pPr>
                  <w:rPr>
                    <w:rFonts w:ascii="Times New Roman" w:eastAsia="Arial" w:hAnsi="Times New Roman"/>
                    <w:color w:val="000000"/>
                    <w:sz w:val="20"/>
                    <w:szCs w:val="20"/>
                  </w:rPr>
                </w:pPr>
                <w:r w:rsidRPr="00B30175">
                  <w:rPr>
                    <w:rFonts w:ascii="Times New Roman" w:eastAsia="Arial" w:hAnsi="Times New Roman"/>
                    <w:color w:val="808080"/>
                    <w:sz w:val="20"/>
                    <w:szCs w:val="20"/>
                  </w:rPr>
                  <w:t>Click or tap here to enter text.</w:t>
                </w:r>
              </w:p>
            </w:tc>
          </w:sdtContent>
        </w:sdt>
      </w:tr>
      <w:tr w:rsidR="00B30175" w:rsidRPr="00B30175" w14:paraId="17494779" w14:textId="77777777" w:rsidTr="00A41386">
        <w:trPr>
          <w:trHeight w:val="935"/>
        </w:trPr>
        <w:sdt>
          <w:sdtPr>
            <w:rPr>
              <w:rFonts w:ascii="Times New Roman" w:eastAsia="Arial" w:hAnsi="Times New Roman"/>
              <w:color w:val="000000"/>
              <w:sz w:val="20"/>
              <w:szCs w:val="20"/>
            </w:rPr>
            <w:id w:val="-814407462"/>
            <w:placeholder>
              <w:docPart w:val="89831F868CFE4EAA890B9F45DC47E9BD"/>
            </w:placeholder>
            <w:showingPlcHdr/>
          </w:sdtPr>
          <w:sdtEndPr/>
          <w:sdtContent>
            <w:tc>
              <w:tcPr>
                <w:tcW w:w="2422" w:type="dxa"/>
                <w:tcBorders>
                  <w:top w:val="single" w:sz="3" w:space="0" w:color="000000"/>
                  <w:left w:val="single" w:sz="3" w:space="0" w:color="000000"/>
                  <w:bottom w:val="single" w:sz="3" w:space="0" w:color="000000"/>
                  <w:right w:val="single" w:sz="3" w:space="0" w:color="000000"/>
                </w:tcBorders>
              </w:tcPr>
              <w:p w14:paraId="36022CEF" w14:textId="77777777" w:rsidR="00B30175" w:rsidRPr="00B30175" w:rsidRDefault="00B30175" w:rsidP="00A41386">
                <w:pPr>
                  <w:rPr>
                    <w:rFonts w:ascii="Times New Roman" w:eastAsia="Arial" w:hAnsi="Times New Roman"/>
                    <w:color w:val="000000"/>
                    <w:sz w:val="20"/>
                    <w:szCs w:val="20"/>
                  </w:rPr>
                </w:pPr>
                <w:r w:rsidRPr="00B30175">
                  <w:rPr>
                    <w:rFonts w:ascii="Times New Roman" w:eastAsia="Arial" w:hAnsi="Times New Roman"/>
                    <w:color w:val="808080"/>
                    <w:sz w:val="20"/>
                    <w:szCs w:val="20"/>
                  </w:rPr>
                  <w:t>Click or tap here to enter text.</w:t>
                </w:r>
              </w:p>
            </w:tc>
          </w:sdtContent>
        </w:sdt>
        <w:sdt>
          <w:sdtPr>
            <w:rPr>
              <w:rFonts w:ascii="Times New Roman" w:eastAsia="Arial" w:hAnsi="Times New Roman"/>
              <w:color w:val="000000"/>
              <w:sz w:val="20"/>
              <w:szCs w:val="20"/>
            </w:rPr>
            <w:id w:val="-1728287986"/>
            <w:placeholder>
              <w:docPart w:val="3FB1F744818B41DD9CA2BABFAEEE4EF7"/>
            </w:placeholder>
            <w:showingPlcHdr/>
          </w:sdtPr>
          <w:sdtEndPr/>
          <w:sdtContent>
            <w:tc>
              <w:tcPr>
                <w:tcW w:w="2880" w:type="dxa"/>
                <w:tcBorders>
                  <w:top w:val="single" w:sz="3" w:space="0" w:color="000000"/>
                  <w:left w:val="single" w:sz="3" w:space="0" w:color="000000"/>
                  <w:bottom w:val="single" w:sz="3" w:space="0" w:color="000000"/>
                  <w:right w:val="single" w:sz="3" w:space="0" w:color="000000"/>
                </w:tcBorders>
              </w:tcPr>
              <w:p w14:paraId="0C829DAD" w14:textId="77777777" w:rsidR="00B30175" w:rsidRPr="00B30175" w:rsidRDefault="00B30175" w:rsidP="00A41386">
                <w:pPr>
                  <w:rPr>
                    <w:rFonts w:ascii="Times New Roman" w:eastAsia="Arial" w:hAnsi="Times New Roman"/>
                    <w:color w:val="000000"/>
                    <w:sz w:val="20"/>
                    <w:szCs w:val="20"/>
                  </w:rPr>
                </w:pPr>
                <w:r w:rsidRPr="00B30175">
                  <w:rPr>
                    <w:rFonts w:ascii="Times New Roman" w:eastAsia="Arial" w:hAnsi="Times New Roman"/>
                    <w:color w:val="808080"/>
                    <w:sz w:val="20"/>
                    <w:szCs w:val="20"/>
                  </w:rPr>
                  <w:t>Click or tap here to enter text.</w:t>
                </w:r>
              </w:p>
            </w:tc>
          </w:sdtContent>
        </w:sdt>
        <w:sdt>
          <w:sdtPr>
            <w:rPr>
              <w:rFonts w:ascii="Times New Roman" w:eastAsia="Arial" w:hAnsi="Times New Roman"/>
              <w:color w:val="000000"/>
              <w:sz w:val="20"/>
              <w:szCs w:val="20"/>
            </w:rPr>
            <w:id w:val="1230117155"/>
            <w:placeholder>
              <w:docPart w:val="CA8DB4EC544743F5BD50F6D2E4FDC2F1"/>
            </w:placeholder>
            <w:showingPlcHdr/>
          </w:sdtPr>
          <w:sdtEndPr/>
          <w:sdtContent>
            <w:tc>
              <w:tcPr>
                <w:tcW w:w="4860" w:type="dxa"/>
                <w:tcBorders>
                  <w:top w:val="single" w:sz="3" w:space="0" w:color="000000"/>
                  <w:left w:val="single" w:sz="3" w:space="0" w:color="000000"/>
                  <w:bottom w:val="single" w:sz="3" w:space="0" w:color="000000"/>
                  <w:right w:val="single" w:sz="4" w:space="0" w:color="000000"/>
                </w:tcBorders>
              </w:tcPr>
              <w:p w14:paraId="09E7A8F4" w14:textId="77777777" w:rsidR="00B30175" w:rsidRPr="00B30175" w:rsidRDefault="00B30175" w:rsidP="00A41386">
                <w:pPr>
                  <w:rPr>
                    <w:rFonts w:ascii="Times New Roman" w:eastAsia="Arial" w:hAnsi="Times New Roman"/>
                    <w:color w:val="000000"/>
                    <w:sz w:val="20"/>
                    <w:szCs w:val="20"/>
                  </w:rPr>
                </w:pPr>
                <w:r w:rsidRPr="00B30175">
                  <w:rPr>
                    <w:rFonts w:ascii="Times New Roman" w:eastAsia="Arial" w:hAnsi="Times New Roman"/>
                    <w:color w:val="808080"/>
                    <w:sz w:val="20"/>
                    <w:szCs w:val="20"/>
                  </w:rPr>
                  <w:t>Click or tap here to enter text.</w:t>
                </w:r>
              </w:p>
            </w:tc>
          </w:sdtContent>
        </w:sdt>
      </w:tr>
      <w:tr w:rsidR="00B30175" w:rsidRPr="00B30175" w14:paraId="689A3C2E" w14:textId="77777777" w:rsidTr="00A41386">
        <w:trPr>
          <w:trHeight w:val="917"/>
        </w:trPr>
        <w:sdt>
          <w:sdtPr>
            <w:rPr>
              <w:rFonts w:ascii="Times New Roman" w:eastAsia="Arial" w:hAnsi="Times New Roman"/>
              <w:color w:val="000000"/>
              <w:sz w:val="20"/>
              <w:szCs w:val="20"/>
            </w:rPr>
            <w:id w:val="-1627932079"/>
            <w:placeholder>
              <w:docPart w:val="6855CA00596641E4A4EF93DFDD6FC336"/>
            </w:placeholder>
            <w:showingPlcHdr/>
          </w:sdtPr>
          <w:sdtEndPr/>
          <w:sdtContent>
            <w:tc>
              <w:tcPr>
                <w:tcW w:w="2422" w:type="dxa"/>
                <w:tcBorders>
                  <w:top w:val="single" w:sz="3" w:space="0" w:color="000000"/>
                  <w:left w:val="single" w:sz="3" w:space="0" w:color="000000"/>
                  <w:bottom w:val="single" w:sz="3" w:space="0" w:color="000000"/>
                  <w:right w:val="single" w:sz="3" w:space="0" w:color="000000"/>
                </w:tcBorders>
              </w:tcPr>
              <w:p w14:paraId="7147B496" w14:textId="77777777" w:rsidR="00B30175" w:rsidRPr="00B30175" w:rsidRDefault="00B30175" w:rsidP="00A41386">
                <w:pPr>
                  <w:rPr>
                    <w:rFonts w:ascii="Times New Roman" w:eastAsia="Arial" w:hAnsi="Times New Roman"/>
                    <w:color w:val="000000"/>
                    <w:sz w:val="20"/>
                    <w:szCs w:val="20"/>
                  </w:rPr>
                </w:pPr>
                <w:r w:rsidRPr="00B30175">
                  <w:rPr>
                    <w:rFonts w:ascii="Times New Roman" w:eastAsia="Arial" w:hAnsi="Times New Roman"/>
                    <w:color w:val="808080"/>
                    <w:sz w:val="20"/>
                    <w:szCs w:val="20"/>
                  </w:rPr>
                  <w:t>Click or tap here to enter text.</w:t>
                </w:r>
              </w:p>
            </w:tc>
          </w:sdtContent>
        </w:sdt>
        <w:sdt>
          <w:sdtPr>
            <w:rPr>
              <w:rFonts w:ascii="Times New Roman" w:eastAsia="Arial" w:hAnsi="Times New Roman"/>
              <w:color w:val="000000"/>
              <w:sz w:val="20"/>
              <w:szCs w:val="20"/>
            </w:rPr>
            <w:id w:val="297193457"/>
            <w:placeholder>
              <w:docPart w:val="B237872866524F458AC5764F0FCF578C"/>
            </w:placeholder>
            <w:showingPlcHdr/>
          </w:sdtPr>
          <w:sdtEndPr/>
          <w:sdtContent>
            <w:tc>
              <w:tcPr>
                <w:tcW w:w="2880" w:type="dxa"/>
                <w:tcBorders>
                  <w:top w:val="single" w:sz="3" w:space="0" w:color="000000"/>
                  <w:left w:val="single" w:sz="3" w:space="0" w:color="000000"/>
                  <w:bottom w:val="single" w:sz="3" w:space="0" w:color="000000"/>
                  <w:right w:val="single" w:sz="3" w:space="0" w:color="000000"/>
                </w:tcBorders>
              </w:tcPr>
              <w:p w14:paraId="66E7D135" w14:textId="77777777" w:rsidR="00B30175" w:rsidRPr="00B30175" w:rsidRDefault="00B30175" w:rsidP="00A41386">
                <w:pPr>
                  <w:rPr>
                    <w:rFonts w:ascii="Times New Roman" w:eastAsia="Arial" w:hAnsi="Times New Roman"/>
                    <w:color w:val="000000"/>
                    <w:sz w:val="20"/>
                    <w:szCs w:val="20"/>
                  </w:rPr>
                </w:pPr>
                <w:r w:rsidRPr="00B30175">
                  <w:rPr>
                    <w:rFonts w:ascii="Times New Roman" w:eastAsia="Arial" w:hAnsi="Times New Roman"/>
                    <w:color w:val="808080"/>
                    <w:sz w:val="20"/>
                    <w:szCs w:val="20"/>
                  </w:rPr>
                  <w:t>Click or tap here to enter text.</w:t>
                </w:r>
              </w:p>
            </w:tc>
          </w:sdtContent>
        </w:sdt>
        <w:sdt>
          <w:sdtPr>
            <w:rPr>
              <w:rFonts w:ascii="Times New Roman" w:eastAsia="Arial" w:hAnsi="Times New Roman"/>
              <w:color w:val="000000"/>
              <w:sz w:val="20"/>
              <w:szCs w:val="20"/>
            </w:rPr>
            <w:id w:val="-1469975529"/>
            <w:placeholder>
              <w:docPart w:val="45BC34637B6B48F68A726F9B93405090"/>
            </w:placeholder>
            <w:showingPlcHdr/>
          </w:sdtPr>
          <w:sdtEndPr/>
          <w:sdtContent>
            <w:tc>
              <w:tcPr>
                <w:tcW w:w="4860" w:type="dxa"/>
                <w:tcBorders>
                  <w:top w:val="single" w:sz="3" w:space="0" w:color="000000"/>
                  <w:left w:val="single" w:sz="3" w:space="0" w:color="000000"/>
                  <w:bottom w:val="single" w:sz="3" w:space="0" w:color="000000"/>
                  <w:right w:val="single" w:sz="4" w:space="0" w:color="000000"/>
                </w:tcBorders>
              </w:tcPr>
              <w:p w14:paraId="6651BBB0" w14:textId="77777777" w:rsidR="00B30175" w:rsidRPr="00B30175" w:rsidRDefault="00B30175" w:rsidP="00A41386">
                <w:pPr>
                  <w:rPr>
                    <w:rFonts w:ascii="Times New Roman" w:eastAsia="Arial" w:hAnsi="Times New Roman"/>
                    <w:color w:val="000000"/>
                    <w:sz w:val="20"/>
                    <w:szCs w:val="20"/>
                  </w:rPr>
                </w:pPr>
                <w:r w:rsidRPr="00B30175">
                  <w:rPr>
                    <w:rFonts w:ascii="Times New Roman" w:eastAsia="Arial" w:hAnsi="Times New Roman"/>
                    <w:color w:val="808080"/>
                    <w:sz w:val="20"/>
                    <w:szCs w:val="20"/>
                  </w:rPr>
                  <w:t>Click or tap here to enter text.</w:t>
                </w:r>
              </w:p>
            </w:tc>
          </w:sdtContent>
        </w:sdt>
      </w:tr>
      <w:tr w:rsidR="00B30175" w:rsidRPr="00B30175" w14:paraId="65B19C8E" w14:textId="77777777" w:rsidTr="00A41386">
        <w:trPr>
          <w:trHeight w:val="503"/>
        </w:trPr>
        <w:sdt>
          <w:sdtPr>
            <w:rPr>
              <w:rFonts w:ascii="Times New Roman" w:eastAsia="Arial" w:hAnsi="Times New Roman"/>
              <w:color w:val="000000"/>
              <w:sz w:val="20"/>
              <w:szCs w:val="20"/>
            </w:rPr>
            <w:id w:val="-1775694628"/>
            <w:placeholder>
              <w:docPart w:val="CCBD0E8669E94B83B5F5E40FC151CC66"/>
            </w:placeholder>
            <w:showingPlcHdr/>
          </w:sdtPr>
          <w:sdtEndPr/>
          <w:sdtContent>
            <w:tc>
              <w:tcPr>
                <w:tcW w:w="2422" w:type="dxa"/>
                <w:tcBorders>
                  <w:top w:val="single" w:sz="3" w:space="0" w:color="000000"/>
                  <w:left w:val="single" w:sz="3" w:space="0" w:color="000000"/>
                  <w:bottom w:val="single" w:sz="3" w:space="0" w:color="000000"/>
                  <w:right w:val="single" w:sz="3" w:space="0" w:color="000000"/>
                </w:tcBorders>
              </w:tcPr>
              <w:p w14:paraId="0003AA79" w14:textId="77777777" w:rsidR="00B30175" w:rsidRPr="00B30175" w:rsidRDefault="00B30175" w:rsidP="00A41386">
                <w:pPr>
                  <w:rPr>
                    <w:rFonts w:ascii="Times New Roman" w:eastAsia="Arial" w:hAnsi="Times New Roman"/>
                    <w:color w:val="000000"/>
                    <w:sz w:val="20"/>
                    <w:szCs w:val="20"/>
                  </w:rPr>
                </w:pPr>
                <w:r w:rsidRPr="00B30175">
                  <w:rPr>
                    <w:rFonts w:ascii="Times New Roman" w:eastAsia="Arial" w:hAnsi="Times New Roman"/>
                    <w:color w:val="808080"/>
                    <w:sz w:val="20"/>
                    <w:szCs w:val="20"/>
                  </w:rPr>
                  <w:t>Click or tap here to enter text.</w:t>
                </w:r>
              </w:p>
            </w:tc>
          </w:sdtContent>
        </w:sdt>
        <w:sdt>
          <w:sdtPr>
            <w:rPr>
              <w:rFonts w:ascii="Times New Roman" w:eastAsia="Arial" w:hAnsi="Times New Roman"/>
              <w:color w:val="000000"/>
              <w:sz w:val="20"/>
              <w:szCs w:val="20"/>
            </w:rPr>
            <w:id w:val="-460954639"/>
            <w:placeholder>
              <w:docPart w:val="1C850A318FDF408D9D7C39BBEEA0B32A"/>
            </w:placeholder>
            <w:showingPlcHdr/>
          </w:sdtPr>
          <w:sdtEndPr/>
          <w:sdtContent>
            <w:tc>
              <w:tcPr>
                <w:tcW w:w="2880" w:type="dxa"/>
                <w:tcBorders>
                  <w:top w:val="single" w:sz="3" w:space="0" w:color="000000"/>
                  <w:left w:val="single" w:sz="3" w:space="0" w:color="000000"/>
                  <w:bottom w:val="single" w:sz="3" w:space="0" w:color="000000"/>
                  <w:right w:val="single" w:sz="3" w:space="0" w:color="000000"/>
                </w:tcBorders>
              </w:tcPr>
              <w:p w14:paraId="27AF9DCE" w14:textId="77777777" w:rsidR="00B30175" w:rsidRPr="00B30175" w:rsidRDefault="00B30175" w:rsidP="00A41386">
                <w:pPr>
                  <w:rPr>
                    <w:rFonts w:ascii="Times New Roman" w:eastAsia="Arial" w:hAnsi="Times New Roman"/>
                    <w:color w:val="000000"/>
                    <w:sz w:val="20"/>
                    <w:szCs w:val="20"/>
                  </w:rPr>
                </w:pPr>
                <w:r w:rsidRPr="00B30175">
                  <w:rPr>
                    <w:rFonts w:ascii="Times New Roman" w:eastAsia="Arial" w:hAnsi="Times New Roman"/>
                    <w:color w:val="808080"/>
                    <w:sz w:val="20"/>
                    <w:szCs w:val="20"/>
                  </w:rPr>
                  <w:t>Click or tap here to enter text.</w:t>
                </w:r>
              </w:p>
            </w:tc>
          </w:sdtContent>
        </w:sdt>
        <w:sdt>
          <w:sdtPr>
            <w:rPr>
              <w:rFonts w:ascii="Times New Roman" w:eastAsia="Arial" w:hAnsi="Times New Roman"/>
              <w:color w:val="000000"/>
              <w:sz w:val="20"/>
              <w:szCs w:val="20"/>
            </w:rPr>
            <w:id w:val="-1801609157"/>
            <w:placeholder>
              <w:docPart w:val="DB31DEF11F02487B9DEFCF6C9C4A5865"/>
            </w:placeholder>
            <w:showingPlcHdr/>
          </w:sdtPr>
          <w:sdtEndPr/>
          <w:sdtContent>
            <w:tc>
              <w:tcPr>
                <w:tcW w:w="4860" w:type="dxa"/>
                <w:tcBorders>
                  <w:top w:val="single" w:sz="3" w:space="0" w:color="000000"/>
                  <w:left w:val="single" w:sz="3" w:space="0" w:color="000000"/>
                  <w:bottom w:val="single" w:sz="3" w:space="0" w:color="000000"/>
                  <w:right w:val="single" w:sz="4" w:space="0" w:color="000000"/>
                </w:tcBorders>
              </w:tcPr>
              <w:p w14:paraId="1745A402" w14:textId="77777777" w:rsidR="00B30175" w:rsidRPr="00B30175" w:rsidRDefault="00B30175" w:rsidP="00A41386">
                <w:pPr>
                  <w:rPr>
                    <w:rFonts w:ascii="Times New Roman" w:eastAsia="Arial" w:hAnsi="Times New Roman"/>
                    <w:color w:val="000000"/>
                    <w:sz w:val="20"/>
                    <w:szCs w:val="20"/>
                  </w:rPr>
                </w:pPr>
                <w:r w:rsidRPr="00B30175">
                  <w:rPr>
                    <w:rFonts w:ascii="Times New Roman" w:eastAsia="Arial" w:hAnsi="Times New Roman"/>
                    <w:color w:val="808080"/>
                    <w:sz w:val="20"/>
                    <w:szCs w:val="20"/>
                  </w:rPr>
                  <w:t>Click or tap here to enter text.</w:t>
                </w:r>
              </w:p>
            </w:tc>
          </w:sdtContent>
        </w:sdt>
      </w:tr>
      <w:tr w:rsidR="00B30175" w:rsidRPr="00B30175" w14:paraId="4559D1D9" w14:textId="77777777" w:rsidTr="00A41386">
        <w:trPr>
          <w:trHeight w:val="512"/>
        </w:trPr>
        <w:sdt>
          <w:sdtPr>
            <w:rPr>
              <w:rFonts w:ascii="Times New Roman" w:eastAsia="Arial" w:hAnsi="Times New Roman"/>
              <w:color w:val="000000"/>
              <w:sz w:val="20"/>
              <w:szCs w:val="20"/>
            </w:rPr>
            <w:id w:val="-1937435029"/>
            <w:placeholder>
              <w:docPart w:val="5766A41646EC420892D30846D6F62C05"/>
            </w:placeholder>
            <w:showingPlcHdr/>
          </w:sdtPr>
          <w:sdtEndPr/>
          <w:sdtContent>
            <w:tc>
              <w:tcPr>
                <w:tcW w:w="2422" w:type="dxa"/>
                <w:tcBorders>
                  <w:top w:val="single" w:sz="3" w:space="0" w:color="000000"/>
                  <w:left w:val="single" w:sz="3" w:space="0" w:color="000000"/>
                  <w:bottom w:val="single" w:sz="3" w:space="0" w:color="000000"/>
                  <w:right w:val="single" w:sz="3" w:space="0" w:color="000000"/>
                </w:tcBorders>
              </w:tcPr>
              <w:p w14:paraId="69CFE224" w14:textId="77777777" w:rsidR="00B30175" w:rsidRPr="00B30175" w:rsidRDefault="00B30175" w:rsidP="00A41386">
                <w:pPr>
                  <w:rPr>
                    <w:rFonts w:ascii="Times New Roman" w:eastAsia="Arial" w:hAnsi="Times New Roman"/>
                    <w:color w:val="000000"/>
                    <w:sz w:val="20"/>
                    <w:szCs w:val="20"/>
                  </w:rPr>
                </w:pPr>
                <w:r w:rsidRPr="00B30175">
                  <w:rPr>
                    <w:rFonts w:ascii="Times New Roman" w:eastAsia="Arial" w:hAnsi="Times New Roman"/>
                    <w:color w:val="808080"/>
                    <w:sz w:val="20"/>
                    <w:szCs w:val="20"/>
                  </w:rPr>
                  <w:t>Click or tap here to enter text.</w:t>
                </w:r>
              </w:p>
            </w:tc>
          </w:sdtContent>
        </w:sdt>
        <w:sdt>
          <w:sdtPr>
            <w:rPr>
              <w:rFonts w:ascii="Times New Roman" w:eastAsia="Arial" w:hAnsi="Times New Roman"/>
              <w:color w:val="000000"/>
              <w:sz w:val="20"/>
              <w:szCs w:val="20"/>
            </w:rPr>
            <w:id w:val="1537310984"/>
            <w:placeholder>
              <w:docPart w:val="9B59ED28C02E4CE8962491A7FC07FB33"/>
            </w:placeholder>
            <w:showingPlcHdr/>
          </w:sdtPr>
          <w:sdtEndPr/>
          <w:sdtContent>
            <w:tc>
              <w:tcPr>
                <w:tcW w:w="2880" w:type="dxa"/>
                <w:tcBorders>
                  <w:top w:val="single" w:sz="3" w:space="0" w:color="000000"/>
                  <w:left w:val="single" w:sz="3" w:space="0" w:color="000000"/>
                  <w:bottom w:val="single" w:sz="3" w:space="0" w:color="000000"/>
                  <w:right w:val="single" w:sz="3" w:space="0" w:color="000000"/>
                </w:tcBorders>
              </w:tcPr>
              <w:p w14:paraId="67236C79" w14:textId="77777777" w:rsidR="00B30175" w:rsidRPr="00B30175" w:rsidRDefault="00B30175" w:rsidP="00A41386">
                <w:pPr>
                  <w:rPr>
                    <w:rFonts w:ascii="Times New Roman" w:eastAsia="Arial" w:hAnsi="Times New Roman"/>
                    <w:color w:val="000000"/>
                    <w:sz w:val="20"/>
                    <w:szCs w:val="20"/>
                  </w:rPr>
                </w:pPr>
                <w:r w:rsidRPr="00B30175">
                  <w:rPr>
                    <w:rFonts w:ascii="Times New Roman" w:eastAsia="Arial" w:hAnsi="Times New Roman"/>
                    <w:color w:val="808080"/>
                    <w:sz w:val="20"/>
                    <w:szCs w:val="20"/>
                  </w:rPr>
                  <w:t>Click or tap here to enter text.</w:t>
                </w:r>
              </w:p>
            </w:tc>
          </w:sdtContent>
        </w:sdt>
        <w:sdt>
          <w:sdtPr>
            <w:rPr>
              <w:rFonts w:ascii="Times New Roman" w:eastAsia="Arial" w:hAnsi="Times New Roman"/>
              <w:color w:val="000000"/>
              <w:sz w:val="20"/>
              <w:szCs w:val="20"/>
            </w:rPr>
            <w:id w:val="1739509418"/>
            <w:placeholder>
              <w:docPart w:val="3E2FA1675A174DF795A72E18A1568C79"/>
            </w:placeholder>
            <w:showingPlcHdr/>
          </w:sdtPr>
          <w:sdtEndPr/>
          <w:sdtContent>
            <w:tc>
              <w:tcPr>
                <w:tcW w:w="4860" w:type="dxa"/>
                <w:tcBorders>
                  <w:top w:val="single" w:sz="3" w:space="0" w:color="000000"/>
                  <w:left w:val="single" w:sz="3" w:space="0" w:color="000000"/>
                  <w:bottom w:val="single" w:sz="3" w:space="0" w:color="000000"/>
                  <w:right w:val="single" w:sz="4" w:space="0" w:color="000000"/>
                </w:tcBorders>
              </w:tcPr>
              <w:p w14:paraId="55053F4A" w14:textId="77777777" w:rsidR="00B30175" w:rsidRPr="00B30175" w:rsidRDefault="00B30175" w:rsidP="00A41386">
                <w:pPr>
                  <w:rPr>
                    <w:rFonts w:ascii="Times New Roman" w:eastAsia="Arial" w:hAnsi="Times New Roman"/>
                    <w:color w:val="000000"/>
                    <w:sz w:val="20"/>
                    <w:szCs w:val="20"/>
                  </w:rPr>
                </w:pPr>
                <w:r w:rsidRPr="00B30175">
                  <w:rPr>
                    <w:rFonts w:ascii="Times New Roman" w:eastAsia="Arial" w:hAnsi="Times New Roman"/>
                    <w:color w:val="808080"/>
                    <w:sz w:val="20"/>
                    <w:szCs w:val="20"/>
                  </w:rPr>
                  <w:t>Click or tap here to enter text.</w:t>
                </w:r>
              </w:p>
            </w:tc>
          </w:sdtContent>
        </w:sdt>
      </w:tr>
    </w:tbl>
    <w:p w14:paraId="69D206DC" w14:textId="73CAF779" w:rsidR="00B30175" w:rsidRPr="00B30175" w:rsidRDefault="00B30175" w:rsidP="00B30175">
      <w:pPr>
        <w:rPr>
          <w:rFonts w:ascii="Times New Roman" w:eastAsia="Arial" w:hAnsi="Times New Roman"/>
          <w:color w:val="000000"/>
          <w:sz w:val="20"/>
          <w:szCs w:val="20"/>
        </w:rPr>
      </w:pPr>
    </w:p>
    <w:p w14:paraId="68C48F82" w14:textId="77777777" w:rsidR="00B30175" w:rsidRPr="00B30175" w:rsidRDefault="00B30175" w:rsidP="00B30175">
      <w:pPr>
        <w:rPr>
          <w:rFonts w:ascii="Times New Roman" w:eastAsia="Arial" w:hAnsi="Times New Roman"/>
          <w:b/>
          <w:sz w:val="20"/>
          <w:szCs w:val="20"/>
        </w:rPr>
      </w:pPr>
      <w:r w:rsidRPr="00B30175">
        <w:rPr>
          <w:rFonts w:ascii="Times New Roman" w:eastAsia="Arial" w:hAnsi="Times New Roman"/>
          <w:b/>
          <w:sz w:val="20"/>
          <w:szCs w:val="20"/>
        </w:rPr>
        <w:t xml:space="preserve">Step 3: OVERALL RISK ASSESSMENT </w:t>
      </w:r>
    </w:p>
    <w:p w14:paraId="57C24A9D" w14:textId="77777777" w:rsidR="00B30175" w:rsidRPr="00B30175" w:rsidRDefault="00B30175" w:rsidP="00B30175">
      <w:pPr>
        <w:spacing w:after="206" w:line="248" w:lineRule="auto"/>
        <w:ind w:left="213" w:hanging="10"/>
        <w:rPr>
          <w:rFonts w:ascii="Times New Roman" w:eastAsia="Arial" w:hAnsi="Times New Roman"/>
          <w:color w:val="000000"/>
          <w:sz w:val="20"/>
          <w:szCs w:val="20"/>
        </w:rPr>
      </w:pPr>
      <w:proofErr w:type="gramStart"/>
      <w:r w:rsidRPr="00B30175">
        <w:rPr>
          <w:rFonts w:ascii="Times New Roman" w:eastAsia="Arial" w:hAnsi="Times New Roman"/>
          <w:color w:val="000000"/>
          <w:sz w:val="20"/>
          <w:szCs w:val="20"/>
        </w:rPr>
        <w:t>Taking into account</w:t>
      </w:r>
      <w:proofErr w:type="gramEnd"/>
      <w:r w:rsidRPr="00B30175">
        <w:rPr>
          <w:rFonts w:ascii="Times New Roman" w:eastAsia="Arial" w:hAnsi="Times New Roman"/>
          <w:color w:val="000000"/>
          <w:sz w:val="20"/>
          <w:szCs w:val="20"/>
        </w:rPr>
        <w:t xml:space="preserve"> the hazards identified in Step 1 and the likelihood and consequences of the hazards, assess the overall risk of the activity.</w:t>
      </w:r>
    </w:p>
    <w:p w14:paraId="53B54173" w14:textId="77777777" w:rsidR="00B30175" w:rsidRPr="00B30175" w:rsidRDefault="00971920" w:rsidP="00B30175">
      <w:pPr>
        <w:spacing w:after="206" w:line="248" w:lineRule="auto"/>
        <w:ind w:left="213" w:hanging="10"/>
        <w:rPr>
          <w:rFonts w:ascii="Times New Roman" w:eastAsia="Arial" w:hAnsi="Times New Roman"/>
          <w:color w:val="000000"/>
          <w:sz w:val="20"/>
          <w:szCs w:val="20"/>
        </w:rPr>
      </w:pPr>
      <w:sdt>
        <w:sdtPr>
          <w:rPr>
            <w:rFonts w:ascii="Times New Roman" w:eastAsia="Arial" w:hAnsi="Times New Roman"/>
            <w:color w:val="000000"/>
            <w:sz w:val="20"/>
            <w:szCs w:val="20"/>
          </w:rPr>
          <w:id w:val="-933811270"/>
          <w14:checkbox>
            <w14:checked w14:val="0"/>
            <w14:checkedState w14:val="2612" w14:font="MS Gothic"/>
            <w14:uncheckedState w14:val="2610" w14:font="MS Gothic"/>
          </w14:checkbox>
        </w:sdtPr>
        <w:sdtEndPr/>
        <w:sdtContent>
          <w:r w:rsidR="00B30175" w:rsidRPr="00B30175">
            <w:rPr>
              <w:rFonts w:ascii="Segoe UI Symbol" w:eastAsia="Arial" w:hAnsi="Segoe UI Symbol" w:cs="Segoe UI Symbol"/>
              <w:color w:val="000000"/>
              <w:sz w:val="20"/>
              <w:szCs w:val="20"/>
            </w:rPr>
            <w:t>☐</w:t>
          </w:r>
        </w:sdtContent>
      </w:sdt>
      <w:r w:rsidR="00B30175" w:rsidRPr="00B30175">
        <w:rPr>
          <w:rFonts w:ascii="Times New Roman" w:eastAsia="Arial" w:hAnsi="Times New Roman"/>
          <w:color w:val="000000"/>
          <w:sz w:val="20"/>
          <w:szCs w:val="20"/>
        </w:rPr>
        <w:t xml:space="preserve">Low Risk </w:t>
      </w:r>
    </w:p>
    <w:p w14:paraId="6B9CBF80" w14:textId="77777777" w:rsidR="00B30175" w:rsidRPr="00B30175" w:rsidRDefault="00971920" w:rsidP="00B30175">
      <w:pPr>
        <w:spacing w:after="208" w:line="248" w:lineRule="auto"/>
        <w:ind w:left="213" w:hanging="10"/>
        <w:rPr>
          <w:rFonts w:ascii="Times New Roman" w:eastAsia="Arial" w:hAnsi="Times New Roman"/>
          <w:color w:val="000000"/>
          <w:sz w:val="20"/>
          <w:szCs w:val="20"/>
        </w:rPr>
      </w:pPr>
      <w:sdt>
        <w:sdtPr>
          <w:rPr>
            <w:rFonts w:ascii="Times New Roman" w:eastAsia="Arial" w:hAnsi="Times New Roman"/>
            <w:color w:val="000000"/>
            <w:sz w:val="20"/>
            <w:szCs w:val="20"/>
          </w:rPr>
          <w:id w:val="-1087613102"/>
          <w14:checkbox>
            <w14:checked w14:val="0"/>
            <w14:checkedState w14:val="2612" w14:font="MS Gothic"/>
            <w14:uncheckedState w14:val="2610" w14:font="MS Gothic"/>
          </w14:checkbox>
        </w:sdtPr>
        <w:sdtEndPr/>
        <w:sdtContent>
          <w:r w:rsidR="00B30175" w:rsidRPr="00B30175">
            <w:rPr>
              <w:rFonts w:ascii="Segoe UI Symbol" w:eastAsia="Arial" w:hAnsi="Segoe UI Symbol" w:cs="Segoe UI Symbol"/>
              <w:color w:val="000000"/>
              <w:sz w:val="20"/>
              <w:szCs w:val="20"/>
            </w:rPr>
            <w:t>☐</w:t>
          </w:r>
        </w:sdtContent>
      </w:sdt>
      <w:r w:rsidR="00B30175" w:rsidRPr="00B30175">
        <w:rPr>
          <w:rFonts w:ascii="Times New Roman" w:eastAsia="Arial" w:hAnsi="Times New Roman"/>
          <w:color w:val="000000"/>
          <w:sz w:val="20"/>
          <w:szCs w:val="20"/>
        </w:rPr>
        <w:t xml:space="preserve">Medium Risk </w:t>
      </w:r>
    </w:p>
    <w:p w14:paraId="776B92D3" w14:textId="77777777" w:rsidR="00B30175" w:rsidRPr="00B30175" w:rsidRDefault="00971920" w:rsidP="00B30175">
      <w:pPr>
        <w:spacing w:after="640" w:line="248" w:lineRule="auto"/>
        <w:ind w:left="213" w:hanging="10"/>
        <w:rPr>
          <w:rFonts w:ascii="Times New Roman" w:eastAsia="Arial" w:hAnsi="Times New Roman"/>
          <w:color w:val="000000"/>
          <w:sz w:val="20"/>
          <w:szCs w:val="20"/>
        </w:rPr>
      </w:pPr>
      <w:sdt>
        <w:sdtPr>
          <w:rPr>
            <w:rFonts w:ascii="Times New Roman" w:eastAsia="Arial" w:hAnsi="Times New Roman"/>
            <w:color w:val="000000"/>
            <w:sz w:val="20"/>
            <w:szCs w:val="20"/>
          </w:rPr>
          <w:id w:val="1274976146"/>
          <w14:checkbox>
            <w14:checked w14:val="0"/>
            <w14:checkedState w14:val="2612" w14:font="MS Gothic"/>
            <w14:uncheckedState w14:val="2610" w14:font="MS Gothic"/>
          </w14:checkbox>
        </w:sdtPr>
        <w:sdtEndPr/>
        <w:sdtContent>
          <w:r w:rsidR="00B30175" w:rsidRPr="00B30175">
            <w:rPr>
              <w:rFonts w:ascii="Segoe UI Symbol" w:eastAsia="Arial" w:hAnsi="Segoe UI Symbol" w:cs="Segoe UI Symbol"/>
              <w:color w:val="000000"/>
              <w:sz w:val="20"/>
              <w:szCs w:val="20"/>
            </w:rPr>
            <w:t>☐</w:t>
          </w:r>
        </w:sdtContent>
      </w:sdt>
      <w:r w:rsidR="00B30175" w:rsidRPr="00B30175">
        <w:rPr>
          <w:rFonts w:ascii="Times New Roman" w:eastAsia="Arial" w:hAnsi="Times New Roman"/>
          <w:color w:val="000000"/>
          <w:sz w:val="20"/>
          <w:szCs w:val="20"/>
        </w:rPr>
        <w:t xml:space="preserve">High/Extreme Risk </w:t>
      </w:r>
    </w:p>
    <w:p w14:paraId="74EC9645" w14:textId="77777777" w:rsidR="00B30175" w:rsidRPr="00B30175" w:rsidRDefault="00B30175" w:rsidP="00B30175">
      <w:pPr>
        <w:spacing w:after="640" w:line="248" w:lineRule="auto"/>
        <w:ind w:left="213" w:hanging="10"/>
        <w:rPr>
          <w:rFonts w:ascii="Times New Roman" w:eastAsia="Arial" w:hAnsi="Times New Roman"/>
          <w:color w:val="000000"/>
          <w:sz w:val="20"/>
          <w:szCs w:val="20"/>
        </w:rPr>
      </w:pPr>
      <w:r w:rsidRPr="00B30175">
        <w:rPr>
          <w:rFonts w:ascii="Times New Roman" w:eastAsia="Arial" w:hAnsi="Times New Roman"/>
          <w:color w:val="000000"/>
          <w:sz w:val="20"/>
          <w:szCs w:val="20"/>
        </w:rPr>
        <w:t xml:space="preserve">Provide copies of risk assessment to all research staff.  All participants must have the minimal level of skill, experience, training, and physical fitness to safely perform the activities.  </w:t>
      </w:r>
      <w:r w:rsidRPr="00B30175">
        <w:rPr>
          <w:rFonts w:ascii="Times New Roman" w:eastAsia="Arial" w:hAnsi="Times New Roman"/>
          <w:b/>
          <w:color w:val="000000"/>
          <w:sz w:val="20"/>
          <w:szCs w:val="20"/>
        </w:rPr>
        <w:t>All training must be documented.</w:t>
      </w:r>
      <w:r w:rsidRPr="00B30175">
        <w:rPr>
          <w:rFonts w:ascii="Times New Roman" w:eastAsia="Arial" w:hAnsi="Times New Roman"/>
          <w:color w:val="000000"/>
          <w:sz w:val="20"/>
          <w:szCs w:val="20"/>
        </w:rPr>
        <w:t xml:space="preserve">  </w:t>
      </w:r>
    </w:p>
    <w:p w14:paraId="46920C54" w14:textId="77777777" w:rsidR="00B30175" w:rsidRPr="00B30175" w:rsidRDefault="00B30175" w:rsidP="00B30175">
      <w:pPr>
        <w:spacing w:after="4" w:line="248" w:lineRule="auto"/>
        <w:rPr>
          <w:rFonts w:ascii="Times New Roman" w:eastAsia="Arial" w:hAnsi="Times New Roman"/>
          <w:color w:val="000000"/>
          <w:sz w:val="20"/>
          <w:szCs w:val="20"/>
        </w:rPr>
      </w:pPr>
    </w:p>
    <w:p w14:paraId="6BEFBCEB" w14:textId="77777777" w:rsidR="00B30175" w:rsidRPr="00B30175" w:rsidRDefault="00B30175" w:rsidP="00B30175">
      <w:pPr>
        <w:spacing w:after="4" w:line="248" w:lineRule="auto"/>
        <w:rPr>
          <w:rFonts w:ascii="Times New Roman" w:eastAsia="Arial" w:hAnsi="Times New Roman"/>
          <w:color w:val="00853E"/>
          <w:sz w:val="20"/>
          <w:szCs w:val="20"/>
        </w:rPr>
      </w:pPr>
      <w:r w:rsidRPr="00B30175">
        <w:rPr>
          <w:rFonts w:ascii="Times New Roman" w:eastAsia="Arial" w:hAnsi="Times New Roman"/>
          <w:i/>
          <w:iCs/>
          <w:color w:val="00853E"/>
          <w:sz w:val="20"/>
          <w:szCs w:val="20"/>
          <w:shd w:val="clear" w:color="auto" w:fill="FFFFFF"/>
        </w:rPr>
        <w:t xml:space="preserve">This Risk Assessment is completed based on information provided on the referenced protocol. The Assessment does not identify </w:t>
      </w:r>
      <w:proofErr w:type="gramStart"/>
      <w:r w:rsidRPr="00B30175">
        <w:rPr>
          <w:rFonts w:ascii="Times New Roman" w:eastAsia="Arial" w:hAnsi="Times New Roman"/>
          <w:i/>
          <w:iCs/>
          <w:color w:val="00853E"/>
          <w:sz w:val="20"/>
          <w:szCs w:val="20"/>
          <w:shd w:val="clear" w:color="auto" w:fill="FFFFFF"/>
        </w:rPr>
        <w:t>each and every</w:t>
      </w:r>
      <w:proofErr w:type="gramEnd"/>
      <w:r w:rsidRPr="00B30175">
        <w:rPr>
          <w:rFonts w:ascii="Times New Roman" w:eastAsia="Arial" w:hAnsi="Times New Roman"/>
          <w:i/>
          <w:iCs/>
          <w:color w:val="00853E"/>
          <w:sz w:val="20"/>
          <w:szCs w:val="20"/>
          <w:shd w:val="clear" w:color="auto" w:fill="FFFFFF"/>
        </w:rPr>
        <w:t xml:space="preserve"> risk associated with this protocol.  The Principal Investigator (PI) has primary responsibility for overall health and safety for this protocol. If any changes effecting safety and health are made to this protocol, the PI is to contact the IBC and UNT Risk Management Services.</w:t>
      </w:r>
    </w:p>
    <w:p w14:paraId="125461C7" w14:textId="77777777" w:rsidR="00B30175" w:rsidRPr="00B30175" w:rsidRDefault="00B30175" w:rsidP="00FB25D8">
      <w:pPr>
        <w:spacing w:before="147"/>
        <w:ind w:left="224"/>
        <w:rPr>
          <w:rFonts w:ascii="Times New Roman" w:hAnsi="Times New Roman"/>
          <w:sz w:val="20"/>
          <w:szCs w:val="20"/>
        </w:rPr>
      </w:pPr>
    </w:p>
    <w:p w14:paraId="614408E8" w14:textId="3D697904" w:rsidR="00FB25D8" w:rsidRPr="00B30175" w:rsidRDefault="00FB25D8" w:rsidP="00FB25D8">
      <w:pPr>
        <w:spacing w:before="147"/>
        <w:ind w:left="224"/>
        <w:rPr>
          <w:rFonts w:ascii="Times New Roman" w:hAnsi="Times New Roman"/>
          <w:b/>
          <w:sz w:val="20"/>
          <w:szCs w:val="20"/>
        </w:rPr>
      </w:pPr>
      <w:r w:rsidRPr="00B30175">
        <w:rPr>
          <w:rFonts w:ascii="Times New Roman" w:hAnsi="Times New Roman"/>
          <w:b/>
          <w:sz w:val="20"/>
          <w:szCs w:val="20"/>
        </w:rPr>
        <w:t>SIGNATURE and ACKNOWLEDGEMENT PAGE</w:t>
      </w:r>
    </w:p>
    <w:p w14:paraId="11DBF4CF" w14:textId="77777777" w:rsidR="00FB25D8" w:rsidRPr="00B30175" w:rsidRDefault="00FB25D8" w:rsidP="00FB25D8">
      <w:pPr>
        <w:spacing w:before="1"/>
        <w:ind w:left="224"/>
        <w:rPr>
          <w:rFonts w:ascii="Times New Roman" w:hAnsi="Times New Roman"/>
          <w:sz w:val="20"/>
          <w:szCs w:val="20"/>
        </w:rPr>
      </w:pPr>
      <w:r w:rsidRPr="00B30175">
        <w:rPr>
          <w:rFonts w:ascii="Times New Roman" w:hAnsi="Times New Roman"/>
          <w:b/>
          <w:sz w:val="20"/>
          <w:szCs w:val="20"/>
        </w:rPr>
        <w:t xml:space="preserve">Authorization </w:t>
      </w:r>
      <w:r w:rsidRPr="00B30175">
        <w:rPr>
          <w:rFonts w:ascii="Times New Roman" w:hAnsi="Times New Roman"/>
          <w:sz w:val="20"/>
          <w:szCs w:val="20"/>
        </w:rPr>
        <w:t>[</w:t>
      </w:r>
      <w:r w:rsidRPr="00B30175">
        <w:rPr>
          <w:rFonts w:ascii="Times New Roman" w:hAnsi="Times New Roman"/>
          <w:i/>
          <w:color w:val="FF0000"/>
          <w:sz w:val="20"/>
          <w:szCs w:val="20"/>
          <w:shd w:val="clear" w:color="auto" w:fill="FFFF00"/>
        </w:rPr>
        <w:t>This section is based upon your specific laboratory setup</w:t>
      </w:r>
      <w:r w:rsidRPr="00B30175">
        <w:rPr>
          <w:rFonts w:ascii="Times New Roman" w:hAnsi="Times New Roman"/>
          <w:color w:val="FF0000"/>
          <w:sz w:val="20"/>
          <w:szCs w:val="20"/>
        </w:rPr>
        <w:t>]</w:t>
      </w:r>
    </w:p>
    <w:p w14:paraId="3E4B72B4" w14:textId="77777777" w:rsidR="00FB25D8" w:rsidRPr="00B30175" w:rsidRDefault="00FB25D8" w:rsidP="00FB25D8">
      <w:pPr>
        <w:pStyle w:val="BodyText"/>
        <w:ind w:left="224" w:right="585" w:firstLine="720"/>
        <w:rPr>
          <w:rFonts w:ascii="Times New Roman" w:hAnsi="Times New Roman" w:cs="Times New Roman"/>
          <w:sz w:val="20"/>
          <w:szCs w:val="20"/>
        </w:rPr>
      </w:pPr>
      <w:r w:rsidRPr="00B30175">
        <w:rPr>
          <w:rFonts w:ascii="Times New Roman" w:hAnsi="Times New Roman" w:cs="Times New Roman"/>
          <w:sz w:val="20"/>
          <w:szCs w:val="20"/>
        </w:rPr>
        <w:lastRenderedPageBreak/>
        <w:t>All members of the [</w:t>
      </w:r>
      <w:r w:rsidRPr="00B30175">
        <w:rPr>
          <w:rFonts w:ascii="Times New Roman" w:hAnsi="Times New Roman" w:cs="Times New Roman"/>
          <w:i/>
          <w:color w:val="FF0000"/>
          <w:sz w:val="20"/>
          <w:szCs w:val="20"/>
          <w:shd w:val="clear" w:color="auto" w:fill="FFFF00"/>
        </w:rPr>
        <w:t>Principal Investigator’s</w:t>
      </w:r>
      <w:r w:rsidRPr="00B30175">
        <w:rPr>
          <w:rFonts w:ascii="Times New Roman" w:hAnsi="Times New Roman" w:cs="Times New Roman"/>
          <w:sz w:val="20"/>
          <w:szCs w:val="20"/>
        </w:rPr>
        <w:t xml:space="preserve">] Lab who have signed the list below are approved </w:t>
      </w:r>
      <w:r w:rsidRPr="00B30175">
        <w:rPr>
          <w:rFonts w:ascii="Times New Roman" w:hAnsi="Times New Roman" w:cs="Times New Roman"/>
          <w:sz w:val="20"/>
          <w:szCs w:val="20"/>
          <w:u w:val="single"/>
        </w:rPr>
        <w:t>for entry</w:t>
      </w:r>
      <w:r w:rsidRPr="00B30175">
        <w:rPr>
          <w:rFonts w:ascii="Times New Roman" w:hAnsi="Times New Roman" w:cs="Times New Roman"/>
          <w:sz w:val="20"/>
          <w:szCs w:val="20"/>
        </w:rPr>
        <w:t xml:space="preserve"> into Room [</w:t>
      </w:r>
      <w:r w:rsidRPr="00B30175">
        <w:rPr>
          <w:rFonts w:ascii="Times New Roman" w:hAnsi="Times New Roman" w:cs="Times New Roman"/>
          <w:i/>
          <w:color w:val="FF0000"/>
          <w:sz w:val="20"/>
          <w:szCs w:val="20"/>
          <w:shd w:val="clear" w:color="auto" w:fill="FFFF00"/>
        </w:rPr>
        <w:t>XXXX</w:t>
      </w:r>
      <w:r w:rsidRPr="00B30175">
        <w:rPr>
          <w:rFonts w:ascii="Times New Roman" w:hAnsi="Times New Roman" w:cs="Times New Roman"/>
          <w:sz w:val="20"/>
          <w:szCs w:val="20"/>
        </w:rPr>
        <w:t>] while work with BSL [</w:t>
      </w:r>
      <w:r w:rsidRPr="00B30175">
        <w:rPr>
          <w:rFonts w:ascii="Times New Roman" w:hAnsi="Times New Roman" w:cs="Times New Roman"/>
          <w:i/>
          <w:color w:val="FF0000"/>
          <w:sz w:val="20"/>
          <w:szCs w:val="20"/>
          <w:shd w:val="clear" w:color="auto" w:fill="FFFF00"/>
        </w:rPr>
        <w:t>1 or 2</w:t>
      </w:r>
      <w:r w:rsidRPr="00B30175">
        <w:rPr>
          <w:rFonts w:ascii="Times New Roman" w:hAnsi="Times New Roman" w:cs="Times New Roman"/>
          <w:sz w:val="20"/>
          <w:szCs w:val="20"/>
          <w:shd w:val="clear" w:color="auto" w:fill="FFFF00"/>
        </w:rPr>
        <w:t>]</w:t>
      </w:r>
      <w:r w:rsidRPr="00B30175">
        <w:rPr>
          <w:rFonts w:ascii="Times New Roman" w:hAnsi="Times New Roman" w:cs="Times New Roman"/>
          <w:sz w:val="20"/>
          <w:szCs w:val="20"/>
        </w:rPr>
        <w:t xml:space="preserve"> agents </w:t>
      </w:r>
      <w:proofErr w:type="gramStart"/>
      <w:r w:rsidRPr="00B30175">
        <w:rPr>
          <w:rFonts w:ascii="Times New Roman" w:hAnsi="Times New Roman" w:cs="Times New Roman"/>
          <w:sz w:val="20"/>
          <w:szCs w:val="20"/>
        </w:rPr>
        <w:t>is</w:t>
      </w:r>
      <w:proofErr w:type="gramEnd"/>
      <w:r w:rsidRPr="00B30175">
        <w:rPr>
          <w:rFonts w:ascii="Times New Roman" w:hAnsi="Times New Roman" w:cs="Times New Roman"/>
          <w:sz w:val="20"/>
          <w:szCs w:val="20"/>
        </w:rPr>
        <w:t xml:space="preserve"> in progress. Anyone (including any workers not in the P.I.’s Lab) who uses the Room</w:t>
      </w:r>
    </w:p>
    <w:p w14:paraId="6F7C447F" w14:textId="77777777" w:rsidR="00FB25D8" w:rsidRPr="00B30175" w:rsidRDefault="00FB25D8" w:rsidP="00FB25D8">
      <w:pPr>
        <w:pStyle w:val="BodyText"/>
        <w:ind w:left="224"/>
        <w:rPr>
          <w:rFonts w:ascii="Times New Roman" w:hAnsi="Times New Roman" w:cs="Times New Roman"/>
          <w:sz w:val="20"/>
          <w:szCs w:val="20"/>
        </w:rPr>
      </w:pPr>
      <w:r w:rsidRPr="00B30175">
        <w:rPr>
          <w:rFonts w:ascii="Times New Roman" w:hAnsi="Times New Roman" w:cs="Times New Roman"/>
          <w:sz w:val="20"/>
          <w:szCs w:val="20"/>
        </w:rPr>
        <w:t>[</w:t>
      </w:r>
      <w:r w:rsidRPr="00B30175">
        <w:rPr>
          <w:rFonts w:ascii="Times New Roman" w:hAnsi="Times New Roman" w:cs="Times New Roman"/>
          <w:i/>
          <w:color w:val="FF0000"/>
          <w:sz w:val="20"/>
          <w:szCs w:val="20"/>
          <w:shd w:val="clear" w:color="auto" w:fill="FFFF00"/>
        </w:rPr>
        <w:t>XXXX</w:t>
      </w:r>
      <w:r w:rsidRPr="00B30175">
        <w:rPr>
          <w:rFonts w:ascii="Times New Roman" w:hAnsi="Times New Roman" w:cs="Times New Roman"/>
          <w:sz w:val="20"/>
          <w:szCs w:val="20"/>
        </w:rPr>
        <w:t>] lab must sign the disclaimer below.</w:t>
      </w:r>
    </w:p>
    <w:p w14:paraId="0D5CA590" w14:textId="77777777" w:rsidR="00FB25D8" w:rsidRPr="00B30175" w:rsidRDefault="00FB25D8" w:rsidP="00FB25D8">
      <w:pPr>
        <w:pStyle w:val="BodyText"/>
        <w:spacing w:before="2"/>
        <w:rPr>
          <w:rFonts w:ascii="Times New Roman" w:hAnsi="Times New Roman" w:cs="Times New Roman"/>
          <w:sz w:val="20"/>
          <w:szCs w:val="20"/>
        </w:rPr>
      </w:pPr>
    </w:p>
    <w:p w14:paraId="36484EAB" w14:textId="77777777" w:rsidR="00FB25D8" w:rsidRPr="00B30175" w:rsidRDefault="00FB25D8" w:rsidP="00FB25D8">
      <w:pPr>
        <w:pStyle w:val="Heading1"/>
        <w:spacing w:line="275" w:lineRule="exact"/>
        <w:rPr>
          <w:rFonts w:ascii="Times New Roman" w:hAnsi="Times New Roman" w:cs="Times New Roman"/>
          <w:sz w:val="20"/>
          <w:szCs w:val="20"/>
        </w:rPr>
      </w:pPr>
      <w:bookmarkStart w:id="33" w:name="Disclaimer"/>
      <w:bookmarkStart w:id="34" w:name="_bookmark1"/>
      <w:bookmarkStart w:id="35" w:name="_Toc102975767"/>
      <w:bookmarkEnd w:id="33"/>
      <w:bookmarkEnd w:id="34"/>
      <w:r w:rsidRPr="00B30175">
        <w:rPr>
          <w:rFonts w:ascii="Times New Roman" w:hAnsi="Times New Roman" w:cs="Times New Roman"/>
          <w:sz w:val="20"/>
          <w:szCs w:val="20"/>
        </w:rPr>
        <w:t>Disclaimer</w:t>
      </w:r>
      <w:bookmarkEnd w:id="35"/>
      <w:r w:rsidRPr="00B30175">
        <w:rPr>
          <w:rFonts w:ascii="Times New Roman" w:hAnsi="Times New Roman" w:cs="Times New Roman"/>
          <w:sz w:val="20"/>
          <w:szCs w:val="20"/>
        </w:rPr>
        <w:t xml:space="preserve"> </w:t>
      </w:r>
    </w:p>
    <w:p w14:paraId="0EFEC94B" w14:textId="77777777" w:rsidR="00FB25D8" w:rsidRPr="00B30175" w:rsidRDefault="00FB25D8" w:rsidP="00FB25D8">
      <w:pPr>
        <w:ind w:left="223" w:right="277" w:firstLine="720"/>
        <w:rPr>
          <w:rFonts w:ascii="Times New Roman" w:hAnsi="Times New Roman"/>
          <w:sz w:val="20"/>
          <w:szCs w:val="20"/>
        </w:rPr>
      </w:pPr>
      <w:r w:rsidRPr="00B30175">
        <w:rPr>
          <w:rFonts w:ascii="Times New Roman" w:hAnsi="Times New Roman"/>
          <w:sz w:val="20"/>
          <w:szCs w:val="20"/>
        </w:rPr>
        <w:t xml:space="preserve">We, the undersigned, understand the risks associated with the agents and activities with the work in </w:t>
      </w:r>
      <w:r w:rsidRPr="00B30175">
        <w:rPr>
          <w:rFonts w:ascii="Times New Roman" w:hAnsi="Times New Roman"/>
          <w:sz w:val="20"/>
          <w:szCs w:val="20"/>
          <w:highlight w:val="yellow"/>
        </w:rPr>
        <w:t>[</w:t>
      </w:r>
      <w:r w:rsidRPr="00B30175">
        <w:rPr>
          <w:rFonts w:ascii="Times New Roman" w:hAnsi="Times New Roman"/>
          <w:color w:val="FF0000"/>
          <w:sz w:val="20"/>
          <w:szCs w:val="20"/>
          <w:highlight w:val="yellow"/>
        </w:rPr>
        <w:t>insert labs</w:t>
      </w:r>
      <w:r w:rsidRPr="00B30175">
        <w:rPr>
          <w:rFonts w:ascii="Times New Roman" w:hAnsi="Times New Roman"/>
          <w:sz w:val="20"/>
          <w:szCs w:val="20"/>
        </w:rPr>
        <w:t>]. Further, we have read and understood this manual and agree to attend any Laboratory Safety training conducted by the [</w:t>
      </w:r>
      <w:r w:rsidRPr="00B30175">
        <w:rPr>
          <w:rFonts w:ascii="Times New Roman" w:hAnsi="Times New Roman"/>
          <w:i/>
          <w:color w:val="FF0000"/>
          <w:sz w:val="20"/>
          <w:szCs w:val="20"/>
          <w:shd w:val="clear" w:color="auto" w:fill="FFFF00"/>
        </w:rPr>
        <w:t>Principal Investigator’s</w:t>
      </w:r>
      <w:r w:rsidRPr="00B30175">
        <w:rPr>
          <w:rFonts w:ascii="Times New Roman" w:hAnsi="Times New Roman"/>
          <w:sz w:val="20"/>
          <w:szCs w:val="20"/>
        </w:rPr>
        <w:t>] prior to performing work in Room [</w:t>
      </w:r>
      <w:r w:rsidRPr="00B30175">
        <w:rPr>
          <w:rFonts w:ascii="Times New Roman" w:hAnsi="Times New Roman"/>
          <w:i/>
          <w:color w:val="FF0000"/>
          <w:sz w:val="20"/>
          <w:szCs w:val="20"/>
          <w:shd w:val="clear" w:color="auto" w:fill="FFFF00"/>
        </w:rPr>
        <w:t>XXXX</w:t>
      </w:r>
      <w:proofErr w:type="gramStart"/>
      <w:r w:rsidRPr="00B30175">
        <w:rPr>
          <w:rFonts w:ascii="Times New Roman" w:hAnsi="Times New Roman"/>
          <w:sz w:val="20"/>
          <w:szCs w:val="20"/>
        </w:rPr>
        <w:t>]</w:t>
      </w:r>
      <w:r w:rsidRPr="00B30175">
        <w:rPr>
          <w:rFonts w:ascii="Times New Roman" w:hAnsi="Times New Roman"/>
          <w:spacing w:val="-10"/>
          <w:sz w:val="20"/>
          <w:szCs w:val="20"/>
        </w:rPr>
        <w:t xml:space="preserve"> </w:t>
      </w:r>
      <w:r w:rsidRPr="00B30175">
        <w:rPr>
          <w:rFonts w:ascii="Times New Roman" w:hAnsi="Times New Roman"/>
          <w:sz w:val="20"/>
          <w:szCs w:val="20"/>
        </w:rPr>
        <w:t>.</w:t>
      </w:r>
      <w:proofErr w:type="gramEnd"/>
      <w:r w:rsidRPr="00B30175">
        <w:rPr>
          <w:rFonts w:ascii="Times New Roman" w:hAnsi="Times New Roman"/>
          <w:sz w:val="20"/>
          <w:szCs w:val="20"/>
        </w:rPr>
        <w:t>**</w:t>
      </w:r>
      <w:r w:rsidRPr="00B30175">
        <w:rPr>
          <w:rFonts w:ascii="Times New Roman" w:hAnsi="Times New Roman"/>
          <w:b/>
          <w:sz w:val="20"/>
          <w:szCs w:val="20"/>
        </w:rPr>
        <w:t>NOTE</w:t>
      </w:r>
      <w:r w:rsidRPr="00B30175">
        <w:rPr>
          <w:rFonts w:ascii="Times New Roman" w:hAnsi="Times New Roman"/>
          <w:sz w:val="20"/>
          <w:szCs w:val="20"/>
        </w:rPr>
        <w:t xml:space="preserve">**PI or their designee </w:t>
      </w:r>
      <w:r w:rsidRPr="00B30175">
        <w:rPr>
          <w:rFonts w:ascii="Times New Roman" w:hAnsi="Times New Roman"/>
          <w:b/>
          <w:sz w:val="20"/>
          <w:szCs w:val="20"/>
          <w:u w:val="single"/>
        </w:rPr>
        <w:t>is required</w:t>
      </w:r>
      <w:r w:rsidRPr="00B30175">
        <w:rPr>
          <w:rFonts w:ascii="Times New Roman" w:hAnsi="Times New Roman"/>
          <w:sz w:val="20"/>
          <w:szCs w:val="20"/>
        </w:rPr>
        <w:t xml:space="preserve"> to provide laboratory-specific training on safety (and procedures if appropriate) at least annually and document!</w:t>
      </w:r>
    </w:p>
    <w:p w14:paraId="5F7D0D8C" w14:textId="77777777" w:rsidR="00FB25D8" w:rsidRPr="00B30175" w:rsidRDefault="00FB25D8" w:rsidP="00FB25D8">
      <w:pPr>
        <w:pStyle w:val="BodyText"/>
        <w:spacing w:before="6"/>
        <w:rPr>
          <w:rFonts w:ascii="Times New Roman" w:hAnsi="Times New Roman" w:cs="Times New Roman"/>
          <w:sz w:val="20"/>
          <w:szCs w:val="20"/>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77"/>
        <w:gridCol w:w="3420"/>
        <w:gridCol w:w="2070"/>
      </w:tblGrid>
      <w:tr w:rsidR="00FB25D8" w:rsidRPr="00B30175" w14:paraId="0095DA9D" w14:textId="77777777" w:rsidTr="00A41386">
        <w:trPr>
          <w:trHeight w:val="844"/>
        </w:trPr>
        <w:tc>
          <w:tcPr>
            <w:tcW w:w="3477" w:type="dxa"/>
            <w:tcBorders>
              <w:top w:val="nil"/>
              <w:left w:val="nil"/>
              <w:bottom w:val="nil"/>
            </w:tcBorders>
            <w:shd w:val="clear" w:color="auto" w:fill="C0C0C0"/>
          </w:tcPr>
          <w:p w14:paraId="5B7DA2C0" w14:textId="77777777" w:rsidR="00FB25D8" w:rsidRPr="00B30175" w:rsidRDefault="00FB25D8" w:rsidP="00A41386">
            <w:pPr>
              <w:pStyle w:val="TableParagraph"/>
              <w:spacing w:before="5"/>
              <w:rPr>
                <w:rFonts w:ascii="Times New Roman" w:hAnsi="Times New Roman" w:cs="Times New Roman"/>
                <w:sz w:val="20"/>
                <w:szCs w:val="20"/>
              </w:rPr>
            </w:pPr>
          </w:p>
          <w:p w14:paraId="7DD9995B" w14:textId="77777777" w:rsidR="00FB25D8" w:rsidRPr="00B30175" w:rsidRDefault="00FB25D8" w:rsidP="00A41386">
            <w:pPr>
              <w:pStyle w:val="TableParagraph"/>
              <w:ind w:left="1039" w:right="1023"/>
              <w:jc w:val="center"/>
              <w:rPr>
                <w:rFonts w:ascii="Times New Roman" w:hAnsi="Times New Roman" w:cs="Times New Roman"/>
                <w:sz w:val="20"/>
                <w:szCs w:val="20"/>
              </w:rPr>
            </w:pPr>
            <w:r w:rsidRPr="00B30175">
              <w:rPr>
                <w:rFonts w:ascii="Times New Roman" w:hAnsi="Times New Roman" w:cs="Times New Roman"/>
                <w:sz w:val="20"/>
                <w:szCs w:val="20"/>
              </w:rPr>
              <w:t>Name</w:t>
            </w:r>
          </w:p>
        </w:tc>
        <w:tc>
          <w:tcPr>
            <w:tcW w:w="3420" w:type="dxa"/>
            <w:tcBorders>
              <w:top w:val="nil"/>
              <w:bottom w:val="nil"/>
            </w:tcBorders>
            <w:shd w:val="clear" w:color="auto" w:fill="C0C0C0"/>
          </w:tcPr>
          <w:p w14:paraId="1FDD30B2" w14:textId="77777777" w:rsidR="00FB25D8" w:rsidRPr="00B30175" w:rsidRDefault="00FB25D8" w:rsidP="00A41386">
            <w:pPr>
              <w:pStyle w:val="TableParagraph"/>
              <w:spacing w:before="5"/>
              <w:rPr>
                <w:rFonts w:ascii="Times New Roman" w:hAnsi="Times New Roman" w:cs="Times New Roman"/>
                <w:sz w:val="20"/>
                <w:szCs w:val="20"/>
              </w:rPr>
            </w:pPr>
          </w:p>
          <w:p w14:paraId="03A1E13A" w14:textId="77777777" w:rsidR="00FB25D8" w:rsidRPr="00B30175" w:rsidRDefault="00FB25D8" w:rsidP="00A41386">
            <w:pPr>
              <w:pStyle w:val="TableParagraph"/>
              <w:ind w:left="1146" w:right="1135"/>
              <w:jc w:val="center"/>
              <w:rPr>
                <w:rFonts w:ascii="Times New Roman" w:hAnsi="Times New Roman" w:cs="Times New Roman"/>
                <w:sz w:val="20"/>
                <w:szCs w:val="20"/>
              </w:rPr>
            </w:pPr>
            <w:r w:rsidRPr="00B30175">
              <w:rPr>
                <w:rFonts w:ascii="Times New Roman" w:hAnsi="Times New Roman" w:cs="Times New Roman"/>
                <w:sz w:val="20"/>
                <w:szCs w:val="20"/>
              </w:rPr>
              <w:t>Signature</w:t>
            </w:r>
          </w:p>
        </w:tc>
        <w:tc>
          <w:tcPr>
            <w:tcW w:w="2070" w:type="dxa"/>
            <w:tcBorders>
              <w:top w:val="nil"/>
              <w:bottom w:val="nil"/>
            </w:tcBorders>
            <w:shd w:val="clear" w:color="auto" w:fill="C0C0C0"/>
          </w:tcPr>
          <w:p w14:paraId="744A2943" w14:textId="77777777" w:rsidR="00FB25D8" w:rsidRPr="00B30175" w:rsidRDefault="00FB25D8" w:rsidP="00A41386">
            <w:pPr>
              <w:pStyle w:val="TableParagraph"/>
              <w:spacing w:before="5"/>
              <w:rPr>
                <w:rFonts w:ascii="Times New Roman" w:hAnsi="Times New Roman" w:cs="Times New Roman"/>
                <w:sz w:val="20"/>
                <w:szCs w:val="20"/>
              </w:rPr>
            </w:pPr>
          </w:p>
          <w:p w14:paraId="5C1DDC36" w14:textId="77777777" w:rsidR="00FB25D8" w:rsidRPr="00B30175" w:rsidRDefault="00FB25D8" w:rsidP="00A41386">
            <w:pPr>
              <w:pStyle w:val="TableParagraph"/>
              <w:ind w:left="405"/>
              <w:rPr>
                <w:rFonts w:ascii="Times New Roman" w:hAnsi="Times New Roman" w:cs="Times New Roman"/>
                <w:sz w:val="20"/>
                <w:szCs w:val="20"/>
              </w:rPr>
            </w:pPr>
            <w:r w:rsidRPr="00B30175">
              <w:rPr>
                <w:rFonts w:ascii="Times New Roman" w:hAnsi="Times New Roman" w:cs="Times New Roman"/>
                <w:sz w:val="20"/>
                <w:szCs w:val="20"/>
              </w:rPr>
              <w:t>Date</w:t>
            </w:r>
          </w:p>
        </w:tc>
      </w:tr>
      <w:tr w:rsidR="00FB25D8" w:rsidRPr="00B30175" w14:paraId="4DC17258" w14:textId="77777777" w:rsidTr="00A41386">
        <w:trPr>
          <w:trHeight w:val="275"/>
        </w:trPr>
        <w:tc>
          <w:tcPr>
            <w:tcW w:w="3477" w:type="dxa"/>
            <w:tcBorders>
              <w:top w:val="nil"/>
            </w:tcBorders>
          </w:tcPr>
          <w:p w14:paraId="0FF06818" w14:textId="77777777" w:rsidR="00FB25D8" w:rsidRPr="00B30175" w:rsidRDefault="00FB25D8" w:rsidP="00A41386">
            <w:pPr>
              <w:pStyle w:val="TableParagraph"/>
              <w:rPr>
                <w:rFonts w:ascii="Times New Roman" w:hAnsi="Times New Roman" w:cs="Times New Roman"/>
                <w:sz w:val="20"/>
                <w:szCs w:val="20"/>
              </w:rPr>
            </w:pPr>
          </w:p>
        </w:tc>
        <w:tc>
          <w:tcPr>
            <w:tcW w:w="3420" w:type="dxa"/>
            <w:tcBorders>
              <w:top w:val="nil"/>
            </w:tcBorders>
          </w:tcPr>
          <w:p w14:paraId="14D616E5" w14:textId="77777777" w:rsidR="00FB25D8" w:rsidRPr="00B30175" w:rsidRDefault="00FB25D8" w:rsidP="00A41386">
            <w:pPr>
              <w:pStyle w:val="TableParagraph"/>
              <w:rPr>
                <w:rFonts w:ascii="Times New Roman" w:hAnsi="Times New Roman" w:cs="Times New Roman"/>
                <w:sz w:val="20"/>
                <w:szCs w:val="20"/>
              </w:rPr>
            </w:pPr>
          </w:p>
        </w:tc>
        <w:tc>
          <w:tcPr>
            <w:tcW w:w="2070" w:type="dxa"/>
            <w:tcBorders>
              <w:top w:val="nil"/>
            </w:tcBorders>
          </w:tcPr>
          <w:p w14:paraId="74391AAE" w14:textId="77777777" w:rsidR="00FB25D8" w:rsidRPr="00B30175" w:rsidRDefault="00FB25D8" w:rsidP="00A41386">
            <w:pPr>
              <w:pStyle w:val="TableParagraph"/>
              <w:rPr>
                <w:rFonts w:ascii="Times New Roman" w:hAnsi="Times New Roman" w:cs="Times New Roman"/>
                <w:sz w:val="20"/>
                <w:szCs w:val="20"/>
              </w:rPr>
            </w:pPr>
          </w:p>
        </w:tc>
      </w:tr>
      <w:tr w:rsidR="00FB25D8" w:rsidRPr="00B30175" w14:paraId="784C3D21" w14:textId="77777777" w:rsidTr="00A41386">
        <w:trPr>
          <w:trHeight w:val="275"/>
        </w:trPr>
        <w:tc>
          <w:tcPr>
            <w:tcW w:w="3477" w:type="dxa"/>
          </w:tcPr>
          <w:p w14:paraId="114C7635" w14:textId="77777777" w:rsidR="00FB25D8" w:rsidRPr="00B30175" w:rsidRDefault="00FB25D8" w:rsidP="00A41386">
            <w:pPr>
              <w:pStyle w:val="TableParagraph"/>
              <w:rPr>
                <w:rFonts w:ascii="Times New Roman" w:hAnsi="Times New Roman" w:cs="Times New Roman"/>
                <w:sz w:val="20"/>
                <w:szCs w:val="20"/>
              </w:rPr>
            </w:pPr>
          </w:p>
        </w:tc>
        <w:tc>
          <w:tcPr>
            <w:tcW w:w="3420" w:type="dxa"/>
          </w:tcPr>
          <w:p w14:paraId="3D5F99BC" w14:textId="77777777" w:rsidR="00FB25D8" w:rsidRPr="00B30175" w:rsidRDefault="00FB25D8" w:rsidP="00A41386">
            <w:pPr>
              <w:pStyle w:val="TableParagraph"/>
              <w:rPr>
                <w:rFonts w:ascii="Times New Roman" w:hAnsi="Times New Roman" w:cs="Times New Roman"/>
                <w:sz w:val="20"/>
                <w:szCs w:val="20"/>
              </w:rPr>
            </w:pPr>
          </w:p>
        </w:tc>
        <w:tc>
          <w:tcPr>
            <w:tcW w:w="2070" w:type="dxa"/>
          </w:tcPr>
          <w:p w14:paraId="179989E8" w14:textId="77777777" w:rsidR="00FB25D8" w:rsidRPr="00B30175" w:rsidRDefault="00FB25D8" w:rsidP="00A41386">
            <w:pPr>
              <w:pStyle w:val="TableParagraph"/>
              <w:rPr>
                <w:rFonts w:ascii="Times New Roman" w:hAnsi="Times New Roman" w:cs="Times New Roman"/>
                <w:sz w:val="20"/>
                <w:szCs w:val="20"/>
              </w:rPr>
            </w:pPr>
          </w:p>
        </w:tc>
      </w:tr>
      <w:tr w:rsidR="00FB25D8" w:rsidRPr="00B30175" w14:paraId="3BAE95D1" w14:textId="77777777" w:rsidTr="00A41386">
        <w:trPr>
          <w:trHeight w:val="278"/>
        </w:trPr>
        <w:tc>
          <w:tcPr>
            <w:tcW w:w="3477" w:type="dxa"/>
          </w:tcPr>
          <w:p w14:paraId="1FD20F81" w14:textId="77777777" w:rsidR="00FB25D8" w:rsidRPr="00B30175" w:rsidRDefault="00FB25D8" w:rsidP="00A41386">
            <w:pPr>
              <w:pStyle w:val="TableParagraph"/>
              <w:rPr>
                <w:rFonts w:ascii="Times New Roman" w:hAnsi="Times New Roman" w:cs="Times New Roman"/>
                <w:sz w:val="20"/>
                <w:szCs w:val="20"/>
              </w:rPr>
            </w:pPr>
          </w:p>
        </w:tc>
        <w:tc>
          <w:tcPr>
            <w:tcW w:w="3420" w:type="dxa"/>
          </w:tcPr>
          <w:p w14:paraId="58A98CB9" w14:textId="77777777" w:rsidR="00FB25D8" w:rsidRPr="00B30175" w:rsidRDefault="00FB25D8" w:rsidP="00A41386">
            <w:pPr>
              <w:pStyle w:val="TableParagraph"/>
              <w:rPr>
                <w:rFonts w:ascii="Times New Roman" w:hAnsi="Times New Roman" w:cs="Times New Roman"/>
                <w:sz w:val="20"/>
                <w:szCs w:val="20"/>
              </w:rPr>
            </w:pPr>
          </w:p>
        </w:tc>
        <w:tc>
          <w:tcPr>
            <w:tcW w:w="2070" w:type="dxa"/>
          </w:tcPr>
          <w:p w14:paraId="7B886C45" w14:textId="77777777" w:rsidR="00FB25D8" w:rsidRPr="00B30175" w:rsidRDefault="00FB25D8" w:rsidP="00A41386">
            <w:pPr>
              <w:pStyle w:val="TableParagraph"/>
              <w:rPr>
                <w:rFonts w:ascii="Times New Roman" w:hAnsi="Times New Roman" w:cs="Times New Roman"/>
                <w:sz w:val="20"/>
                <w:szCs w:val="20"/>
              </w:rPr>
            </w:pPr>
          </w:p>
        </w:tc>
      </w:tr>
      <w:tr w:rsidR="00FB25D8" w:rsidRPr="00B30175" w14:paraId="7EE437DA" w14:textId="77777777" w:rsidTr="00A41386">
        <w:trPr>
          <w:trHeight w:val="275"/>
        </w:trPr>
        <w:tc>
          <w:tcPr>
            <w:tcW w:w="3477" w:type="dxa"/>
          </w:tcPr>
          <w:p w14:paraId="33B64B6B" w14:textId="77777777" w:rsidR="00FB25D8" w:rsidRPr="00B30175" w:rsidRDefault="00FB25D8" w:rsidP="00A41386">
            <w:pPr>
              <w:pStyle w:val="TableParagraph"/>
              <w:rPr>
                <w:rFonts w:ascii="Times New Roman" w:hAnsi="Times New Roman" w:cs="Times New Roman"/>
                <w:sz w:val="20"/>
                <w:szCs w:val="20"/>
              </w:rPr>
            </w:pPr>
          </w:p>
        </w:tc>
        <w:tc>
          <w:tcPr>
            <w:tcW w:w="3420" w:type="dxa"/>
          </w:tcPr>
          <w:p w14:paraId="73780F33" w14:textId="77777777" w:rsidR="00FB25D8" w:rsidRPr="00B30175" w:rsidRDefault="00FB25D8" w:rsidP="00A41386">
            <w:pPr>
              <w:pStyle w:val="TableParagraph"/>
              <w:rPr>
                <w:rFonts w:ascii="Times New Roman" w:hAnsi="Times New Roman" w:cs="Times New Roman"/>
                <w:sz w:val="20"/>
                <w:szCs w:val="20"/>
              </w:rPr>
            </w:pPr>
          </w:p>
        </w:tc>
        <w:tc>
          <w:tcPr>
            <w:tcW w:w="2070" w:type="dxa"/>
          </w:tcPr>
          <w:p w14:paraId="5FEC14BB" w14:textId="77777777" w:rsidR="00FB25D8" w:rsidRPr="00B30175" w:rsidRDefault="00FB25D8" w:rsidP="00A41386">
            <w:pPr>
              <w:pStyle w:val="TableParagraph"/>
              <w:rPr>
                <w:rFonts w:ascii="Times New Roman" w:hAnsi="Times New Roman" w:cs="Times New Roman"/>
                <w:sz w:val="20"/>
                <w:szCs w:val="20"/>
              </w:rPr>
            </w:pPr>
          </w:p>
        </w:tc>
      </w:tr>
      <w:tr w:rsidR="00FB25D8" w:rsidRPr="00B30175" w14:paraId="3BA87805" w14:textId="77777777" w:rsidTr="00A41386">
        <w:trPr>
          <w:trHeight w:val="275"/>
        </w:trPr>
        <w:tc>
          <w:tcPr>
            <w:tcW w:w="3477" w:type="dxa"/>
          </w:tcPr>
          <w:p w14:paraId="143F91F2" w14:textId="77777777" w:rsidR="00FB25D8" w:rsidRPr="00B30175" w:rsidRDefault="00FB25D8" w:rsidP="00A41386">
            <w:pPr>
              <w:pStyle w:val="TableParagraph"/>
              <w:rPr>
                <w:rFonts w:ascii="Times New Roman" w:hAnsi="Times New Roman" w:cs="Times New Roman"/>
                <w:sz w:val="20"/>
                <w:szCs w:val="20"/>
              </w:rPr>
            </w:pPr>
          </w:p>
        </w:tc>
        <w:tc>
          <w:tcPr>
            <w:tcW w:w="3420" w:type="dxa"/>
          </w:tcPr>
          <w:p w14:paraId="65CEAC2E" w14:textId="77777777" w:rsidR="00FB25D8" w:rsidRPr="00B30175" w:rsidRDefault="00FB25D8" w:rsidP="00A41386">
            <w:pPr>
              <w:pStyle w:val="TableParagraph"/>
              <w:rPr>
                <w:rFonts w:ascii="Times New Roman" w:hAnsi="Times New Roman" w:cs="Times New Roman"/>
                <w:sz w:val="20"/>
                <w:szCs w:val="20"/>
              </w:rPr>
            </w:pPr>
          </w:p>
        </w:tc>
        <w:tc>
          <w:tcPr>
            <w:tcW w:w="2070" w:type="dxa"/>
          </w:tcPr>
          <w:p w14:paraId="44B0548D" w14:textId="77777777" w:rsidR="00FB25D8" w:rsidRPr="00B30175" w:rsidRDefault="00FB25D8" w:rsidP="00A41386">
            <w:pPr>
              <w:pStyle w:val="TableParagraph"/>
              <w:rPr>
                <w:rFonts w:ascii="Times New Roman" w:hAnsi="Times New Roman" w:cs="Times New Roman"/>
                <w:sz w:val="20"/>
                <w:szCs w:val="20"/>
              </w:rPr>
            </w:pPr>
          </w:p>
        </w:tc>
      </w:tr>
      <w:tr w:rsidR="00FB25D8" w:rsidRPr="00B30175" w14:paraId="1AF46614" w14:textId="77777777" w:rsidTr="00A41386">
        <w:trPr>
          <w:trHeight w:val="275"/>
        </w:trPr>
        <w:tc>
          <w:tcPr>
            <w:tcW w:w="3477" w:type="dxa"/>
          </w:tcPr>
          <w:p w14:paraId="491126A4" w14:textId="77777777" w:rsidR="00FB25D8" w:rsidRPr="00B30175" w:rsidRDefault="00FB25D8" w:rsidP="00A41386">
            <w:pPr>
              <w:pStyle w:val="TableParagraph"/>
              <w:rPr>
                <w:rFonts w:ascii="Times New Roman" w:hAnsi="Times New Roman" w:cs="Times New Roman"/>
                <w:sz w:val="20"/>
                <w:szCs w:val="20"/>
              </w:rPr>
            </w:pPr>
          </w:p>
        </w:tc>
        <w:tc>
          <w:tcPr>
            <w:tcW w:w="3420" w:type="dxa"/>
          </w:tcPr>
          <w:p w14:paraId="32043EB7" w14:textId="77777777" w:rsidR="00FB25D8" w:rsidRPr="00B30175" w:rsidRDefault="00FB25D8" w:rsidP="00A41386">
            <w:pPr>
              <w:pStyle w:val="TableParagraph"/>
              <w:rPr>
                <w:rFonts w:ascii="Times New Roman" w:hAnsi="Times New Roman" w:cs="Times New Roman"/>
                <w:sz w:val="20"/>
                <w:szCs w:val="20"/>
              </w:rPr>
            </w:pPr>
          </w:p>
        </w:tc>
        <w:tc>
          <w:tcPr>
            <w:tcW w:w="2070" w:type="dxa"/>
          </w:tcPr>
          <w:p w14:paraId="67E6C3DA" w14:textId="77777777" w:rsidR="00FB25D8" w:rsidRPr="00B30175" w:rsidRDefault="00FB25D8" w:rsidP="00A41386">
            <w:pPr>
              <w:pStyle w:val="TableParagraph"/>
              <w:rPr>
                <w:rFonts w:ascii="Times New Roman" w:hAnsi="Times New Roman" w:cs="Times New Roman"/>
                <w:sz w:val="20"/>
                <w:szCs w:val="20"/>
              </w:rPr>
            </w:pPr>
          </w:p>
        </w:tc>
      </w:tr>
      <w:tr w:rsidR="00FB25D8" w:rsidRPr="00B30175" w14:paraId="48ABCCA4" w14:textId="77777777" w:rsidTr="00A41386">
        <w:trPr>
          <w:trHeight w:val="275"/>
        </w:trPr>
        <w:tc>
          <w:tcPr>
            <w:tcW w:w="3477" w:type="dxa"/>
          </w:tcPr>
          <w:p w14:paraId="2CFCC59D" w14:textId="77777777" w:rsidR="00FB25D8" w:rsidRPr="00B30175" w:rsidRDefault="00FB25D8" w:rsidP="00A41386">
            <w:pPr>
              <w:pStyle w:val="TableParagraph"/>
              <w:rPr>
                <w:rFonts w:ascii="Times New Roman" w:hAnsi="Times New Roman" w:cs="Times New Roman"/>
                <w:sz w:val="20"/>
                <w:szCs w:val="20"/>
              </w:rPr>
            </w:pPr>
          </w:p>
        </w:tc>
        <w:tc>
          <w:tcPr>
            <w:tcW w:w="3420" w:type="dxa"/>
          </w:tcPr>
          <w:p w14:paraId="7835E249" w14:textId="77777777" w:rsidR="00FB25D8" w:rsidRPr="00B30175" w:rsidRDefault="00FB25D8" w:rsidP="00A41386">
            <w:pPr>
              <w:pStyle w:val="TableParagraph"/>
              <w:rPr>
                <w:rFonts w:ascii="Times New Roman" w:hAnsi="Times New Roman" w:cs="Times New Roman"/>
                <w:sz w:val="20"/>
                <w:szCs w:val="20"/>
              </w:rPr>
            </w:pPr>
          </w:p>
        </w:tc>
        <w:tc>
          <w:tcPr>
            <w:tcW w:w="2070" w:type="dxa"/>
          </w:tcPr>
          <w:p w14:paraId="46370AF2" w14:textId="77777777" w:rsidR="00FB25D8" w:rsidRPr="00B30175" w:rsidRDefault="00FB25D8" w:rsidP="00A41386">
            <w:pPr>
              <w:pStyle w:val="TableParagraph"/>
              <w:rPr>
                <w:rFonts w:ascii="Times New Roman" w:hAnsi="Times New Roman" w:cs="Times New Roman"/>
                <w:sz w:val="20"/>
                <w:szCs w:val="20"/>
              </w:rPr>
            </w:pPr>
          </w:p>
        </w:tc>
      </w:tr>
      <w:tr w:rsidR="00FB25D8" w:rsidRPr="00B30175" w14:paraId="73634CBB" w14:textId="77777777" w:rsidTr="00A41386">
        <w:trPr>
          <w:trHeight w:val="275"/>
        </w:trPr>
        <w:tc>
          <w:tcPr>
            <w:tcW w:w="3477" w:type="dxa"/>
          </w:tcPr>
          <w:p w14:paraId="01D68A8C" w14:textId="77777777" w:rsidR="00FB25D8" w:rsidRPr="00B30175" w:rsidRDefault="00FB25D8" w:rsidP="00A41386">
            <w:pPr>
              <w:pStyle w:val="TableParagraph"/>
              <w:rPr>
                <w:rFonts w:ascii="Times New Roman" w:hAnsi="Times New Roman" w:cs="Times New Roman"/>
                <w:sz w:val="20"/>
                <w:szCs w:val="20"/>
              </w:rPr>
            </w:pPr>
          </w:p>
        </w:tc>
        <w:tc>
          <w:tcPr>
            <w:tcW w:w="3420" w:type="dxa"/>
          </w:tcPr>
          <w:p w14:paraId="1E8DBD9B" w14:textId="77777777" w:rsidR="00FB25D8" w:rsidRPr="00B30175" w:rsidRDefault="00FB25D8" w:rsidP="00A41386">
            <w:pPr>
              <w:pStyle w:val="TableParagraph"/>
              <w:rPr>
                <w:rFonts w:ascii="Times New Roman" w:hAnsi="Times New Roman" w:cs="Times New Roman"/>
                <w:sz w:val="20"/>
                <w:szCs w:val="20"/>
              </w:rPr>
            </w:pPr>
          </w:p>
        </w:tc>
        <w:tc>
          <w:tcPr>
            <w:tcW w:w="2070" w:type="dxa"/>
          </w:tcPr>
          <w:p w14:paraId="3EAFA540" w14:textId="77777777" w:rsidR="00FB25D8" w:rsidRPr="00B30175" w:rsidRDefault="00FB25D8" w:rsidP="00A41386">
            <w:pPr>
              <w:pStyle w:val="TableParagraph"/>
              <w:rPr>
                <w:rFonts w:ascii="Times New Roman" w:hAnsi="Times New Roman" w:cs="Times New Roman"/>
                <w:sz w:val="20"/>
                <w:szCs w:val="20"/>
              </w:rPr>
            </w:pPr>
          </w:p>
        </w:tc>
      </w:tr>
    </w:tbl>
    <w:p w14:paraId="0B9065A6" w14:textId="731B76E8" w:rsidR="00B30175" w:rsidRPr="00B30175" w:rsidRDefault="00B30175" w:rsidP="00B30175">
      <w:pPr>
        <w:pStyle w:val="Heading1"/>
        <w:rPr>
          <w:rFonts w:ascii="Times New Roman" w:hAnsi="Times New Roman" w:cs="Times New Roman"/>
          <w:sz w:val="20"/>
          <w:szCs w:val="20"/>
        </w:rPr>
      </w:pPr>
      <w:bookmarkStart w:id="36" w:name="_Ref264978954"/>
      <w:bookmarkStart w:id="37" w:name="_Toc102975768"/>
      <w:r w:rsidRPr="00B30175">
        <w:rPr>
          <w:rFonts w:ascii="Times New Roman" w:hAnsi="Times New Roman" w:cs="Times New Roman"/>
          <w:sz w:val="20"/>
          <w:szCs w:val="20"/>
        </w:rPr>
        <w:t xml:space="preserve">Appendix 1. </w:t>
      </w:r>
      <w:bookmarkEnd w:id="36"/>
      <w:r w:rsidRPr="00B30175">
        <w:rPr>
          <w:rFonts w:ascii="Times New Roman" w:hAnsi="Times New Roman" w:cs="Times New Roman"/>
          <w:sz w:val="20"/>
          <w:szCs w:val="20"/>
        </w:rPr>
        <w:t>For Reference: BMBL BSL-1 and BSL-2 Laboratory Criteria</w:t>
      </w:r>
      <w:bookmarkEnd w:id="37"/>
    </w:p>
    <w:p w14:paraId="3D984D79" w14:textId="77777777" w:rsidR="00B30175" w:rsidRPr="00B30175" w:rsidRDefault="00B30175" w:rsidP="00B30175">
      <w:pPr>
        <w:rPr>
          <w:rFonts w:ascii="Times New Roman" w:hAnsi="Times New Roman"/>
          <w:sz w:val="20"/>
          <w:szCs w:val="20"/>
        </w:rPr>
      </w:pPr>
    </w:p>
    <w:p w14:paraId="16E0EF54" w14:textId="77777777" w:rsidR="00B30175" w:rsidRPr="00B30175" w:rsidRDefault="00B30175" w:rsidP="00B30175">
      <w:pPr>
        <w:rPr>
          <w:rFonts w:ascii="Times New Roman" w:hAnsi="Times New Roman"/>
          <w:b/>
          <w:bCs/>
          <w:i/>
          <w:sz w:val="20"/>
          <w:szCs w:val="20"/>
        </w:rPr>
      </w:pPr>
      <w:r w:rsidRPr="00B30175">
        <w:rPr>
          <w:rFonts w:ascii="Times New Roman" w:hAnsi="Times New Roman"/>
          <w:b/>
          <w:bCs/>
          <w:i/>
          <w:sz w:val="20"/>
          <w:szCs w:val="20"/>
        </w:rPr>
        <w:t xml:space="preserve">Biosafety in Microbiological and Biomedical Laboratories (BMBL) </w:t>
      </w:r>
    </w:p>
    <w:p w14:paraId="4E4A3139" w14:textId="77777777" w:rsidR="00B30175" w:rsidRPr="00B30175" w:rsidRDefault="00B30175" w:rsidP="00B30175">
      <w:pPr>
        <w:rPr>
          <w:rFonts w:ascii="Times New Roman" w:hAnsi="Times New Roman"/>
          <w:sz w:val="20"/>
          <w:szCs w:val="20"/>
        </w:rPr>
      </w:pPr>
      <w:r w:rsidRPr="00B30175">
        <w:rPr>
          <w:rFonts w:ascii="Times New Roman" w:hAnsi="Times New Roman"/>
          <w:b/>
          <w:bCs/>
          <w:sz w:val="20"/>
          <w:szCs w:val="20"/>
        </w:rPr>
        <w:t>6</w:t>
      </w:r>
      <w:r w:rsidRPr="00B30175">
        <w:rPr>
          <w:rFonts w:ascii="Times New Roman" w:hAnsi="Times New Roman"/>
          <w:b/>
          <w:bCs/>
          <w:sz w:val="20"/>
          <w:szCs w:val="20"/>
          <w:vertAlign w:val="superscript"/>
        </w:rPr>
        <w:t>th</w:t>
      </w:r>
      <w:r w:rsidRPr="00B30175">
        <w:rPr>
          <w:rFonts w:ascii="Times New Roman" w:hAnsi="Times New Roman"/>
          <w:b/>
          <w:bCs/>
          <w:sz w:val="20"/>
          <w:szCs w:val="20"/>
        </w:rPr>
        <w:t xml:space="preserve"> Edition, 2020, </w:t>
      </w:r>
      <w:hyperlink r:id="rId33" w:history="1">
        <w:r w:rsidRPr="00B30175">
          <w:rPr>
            <w:rStyle w:val="Hyperlink"/>
            <w:rFonts w:ascii="Times New Roman" w:hAnsi="Times New Roman"/>
            <w:b/>
            <w:bCs/>
            <w:sz w:val="20"/>
            <w:szCs w:val="20"/>
          </w:rPr>
          <w:t>https://www.cdc.gov/labs/BMBL.html</w:t>
        </w:r>
      </w:hyperlink>
      <w:r w:rsidRPr="00B30175">
        <w:rPr>
          <w:rFonts w:ascii="Times New Roman" w:hAnsi="Times New Roman"/>
          <w:b/>
          <w:bCs/>
          <w:sz w:val="20"/>
          <w:szCs w:val="20"/>
        </w:rPr>
        <w:t xml:space="preserve"> </w:t>
      </w:r>
    </w:p>
    <w:p w14:paraId="0F4F2B08" w14:textId="77777777" w:rsidR="00B30175" w:rsidRPr="00B30175" w:rsidRDefault="00B30175" w:rsidP="00B30175">
      <w:pPr>
        <w:rPr>
          <w:rFonts w:ascii="Times New Roman" w:hAnsi="Times New Roman"/>
          <w:sz w:val="20"/>
          <w:szCs w:val="20"/>
        </w:rPr>
      </w:pPr>
      <w:r w:rsidRPr="00B30175">
        <w:rPr>
          <w:rFonts w:ascii="Times New Roman" w:hAnsi="Times New Roman"/>
          <w:b/>
          <w:bCs/>
          <w:sz w:val="20"/>
          <w:szCs w:val="20"/>
        </w:rPr>
        <w:t>Centers for Disease Control and Prevention and National Institutes of Health</w:t>
      </w:r>
    </w:p>
    <w:p w14:paraId="6B3284C8" w14:textId="77777777" w:rsidR="00B30175" w:rsidRPr="00B30175" w:rsidRDefault="00B30175" w:rsidP="00B30175">
      <w:pPr>
        <w:rPr>
          <w:rFonts w:ascii="Times New Roman" w:hAnsi="Times New Roman"/>
          <w:b/>
          <w:bCs/>
          <w:sz w:val="20"/>
          <w:szCs w:val="20"/>
        </w:rPr>
      </w:pPr>
    </w:p>
    <w:p w14:paraId="0C1CD350" w14:textId="77777777" w:rsidR="00B30175" w:rsidRPr="00B30175" w:rsidRDefault="00B30175" w:rsidP="00B30175">
      <w:pPr>
        <w:pStyle w:val="Pa7"/>
        <w:spacing w:before="120"/>
        <w:rPr>
          <w:rFonts w:ascii="Times New Roman" w:hAnsi="Times New Roman" w:cs="Times New Roman"/>
          <w:color w:val="000000"/>
          <w:sz w:val="20"/>
          <w:szCs w:val="20"/>
        </w:rPr>
      </w:pPr>
      <w:r w:rsidRPr="00B30175">
        <w:rPr>
          <w:rFonts w:ascii="Times New Roman" w:hAnsi="Times New Roman" w:cs="Times New Roman"/>
          <w:b/>
          <w:bCs/>
          <w:color w:val="000000"/>
          <w:sz w:val="20"/>
          <w:szCs w:val="20"/>
        </w:rPr>
        <w:t>Biosafety Level 1</w:t>
      </w:r>
    </w:p>
    <w:p w14:paraId="48E351D8" w14:textId="77777777" w:rsidR="00B30175" w:rsidRPr="00B30175" w:rsidRDefault="00B30175" w:rsidP="00B30175">
      <w:pPr>
        <w:pStyle w:val="Pa6"/>
        <w:spacing w:before="60" w:after="80"/>
        <w:rPr>
          <w:rFonts w:ascii="Times New Roman" w:hAnsi="Times New Roman" w:cs="Times New Roman"/>
          <w:color w:val="000000"/>
          <w:sz w:val="20"/>
          <w:szCs w:val="20"/>
        </w:rPr>
      </w:pPr>
      <w:r w:rsidRPr="00B30175">
        <w:rPr>
          <w:rFonts w:ascii="Times New Roman" w:hAnsi="Times New Roman" w:cs="Times New Roman"/>
          <w:color w:val="000000"/>
          <w:sz w:val="20"/>
          <w:szCs w:val="20"/>
        </w:rPr>
        <w:t>Biosafety Level 1 (BSL-1) is suitable for work involving well-characterized agents not known to consistently cause disease in immunocompetent adult humans and that present minimal potential hazard to laboratory personnel and the environment. BSL-1 laboratories are not necessarily separated from the general traffic patterns in the building. Work is typically conducted on open benchtops using standard microbiological practices. Special containment equipment or facility design is not generally required but may be used as determined by appropriate risk assessment. Laboratory personnel receive specific training in the procedures conducted in the laboratory and are supervised by a scientist with training in microbiology or a related science.</w:t>
      </w:r>
    </w:p>
    <w:p w14:paraId="53C7A4A2" w14:textId="77777777" w:rsidR="00B30175" w:rsidRPr="00B30175" w:rsidRDefault="00B30175" w:rsidP="00B30175">
      <w:pPr>
        <w:spacing w:after="160" w:line="259" w:lineRule="auto"/>
        <w:contextualSpacing w:val="0"/>
        <w:rPr>
          <w:rFonts w:ascii="Times New Roman" w:hAnsi="Times New Roman"/>
          <w:color w:val="000000"/>
          <w:sz w:val="20"/>
          <w:szCs w:val="20"/>
        </w:rPr>
      </w:pPr>
      <w:r w:rsidRPr="00B30175">
        <w:rPr>
          <w:rFonts w:ascii="Times New Roman" w:hAnsi="Times New Roman"/>
          <w:color w:val="000000"/>
          <w:sz w:val="20"/>
          <w:szCs w:val="20"/>
        </w:rPr>
        <w:t>The following standard practices, safety equipment, and facility specifications are recommended for BSL-1.</w:t>
      </w:r>
    </w:p>
    <w:p w14:paraId="2D03BA89" w14:textId="77777777" w:rsidR="00B30175" w:rsidRPr="00B30175" w:rsidRDefault="00B30175" w:rsidP="00B30175">
      <w:pPr>
        <w:pStyle w:val="Default"/>
        <w:rPr>
          <w:rFonts w:ascii="Times New Roman" w:hAnsi="Times New Roman" w:cs="Times New Roman"/>
          <w:sz w:val="20"/>
          <w:szCs w:val="20"/>
        </w:rPr>
      </w:pPr>
    </w:p>
    <w:p w14:paraId="0317F1E4" w14:textId="77777777" w:rsidR="00B30175" w:rsidRPr="00B30175" w:rsidRDefault="00B30175" w:rsidP="00B30175">
      <w:pPr>
        <w:pStyle w:val="Default"/>
        <w:numPr>
          <w:ilvl w:val="1"/>
          <w:numId w:val="8"/>
        </w:numPr>
        <w:spacing w:after="77"/>
        <w:ind w:left="360" w:hanging="360"/>
        <w:rPr>
          <w:rFonts w:ascii="Times New Roman" w:hAnsi="Times New Roman" w:cs="Times New Roman"/>
          <w:sz w:val="20"/>
          <w:szCs w:val="20"/>
        </w:rPr>
      </w:pPr>
      <w:r w:rsidRPr="00B30175">
        <w:rPr>
          <w:rStyle w:val="A7"/>
          <w:rFonts w:ascii="Times New Roman" w:hAnsi="Times New Roman" w:cs="Times New Roman"/>
          <w:sz w:val="20"/>
          <w:szCs w:val="20"/>
        </w:rPr>
        <w:t xml:space="preserve">A. </w:t>
      </w:r>
      <w:r w:rsidRPr="00B30175">
        <w:rPr>
          <w:rFonts w:ascii="Times New Roman" w:hAnsi="Times New Roman" w:cs="Times New Roman"/>
          <w:b/>
          <w:bCs/>
          <w:sz w:val="20"/>
          <w:szCs w:val="20"/>
        </w:rPr>
        <w:t>Standard Microbiological Practices</w:t>
      </w:r>
    </w:p>
    <w:p w14:paraId="48A75C51" w14:textId="77777777" w:rsidR="00B30175" w:rsidRPr="00B30175" w:rsidRDefault="00B30175" w:rsidP="00B30175">
      <w:pPr>
        <w:pStyle w:val="Default"/>
        <w:numPr>
          <w:ilvl w:val="0"/>
          <w:numId w:val="9"/>
        </w:numPr>
        <w:spacing w:after="77"/>
        <w:rPr>
          <w:rFonts w:ascii="Times New Roman" w:hAnsi="Times New Roman" w:cs="Times New Roman"/>
          <w:sz w:val="20"/>
          <w:szCs w:val="20"/>
        </w:rPr>
      </w:pPr>
      <w:r w:rsidRPr="00B30175">
        <w:rPr>
          <w:rFonts w:ascii="Times New Roman" w:hAnsi="Times New Roman" w:cs="Times New Roman"/>
          <w:sz w:val="20"/>
          <w:szCs w:val="20"/>
        </w:rPr>
        <w:t xml:space="preserve">The laboratory supervisor enforces the institutional policies that control safety in and access to the laboratory. </w:t>
      </w:r>
    </w:p>
    <w:p w14:paraId="578D7AE0" w14:textId="77777777" w:rsidR="00B30175" w:rsidRPr="00B30175" w:rsidRDefault="00B30175" w:rsidP="00B30175">
      <w:pPr>
        <w:pStyle w:val="Default"/>
        <w:numPr>
          <w:ilvl w:val="0"/>
          <w:numId w:val="9"/>
        </w:numPr>
        <w:rPr>
          <w:rFonts w:ascii="Times New Roman" w:hAnsi="Times New Roman" w:cs="Times New Roman"/>
          <w:sz w:val="20"/>
          <w:szCs w:val="20"/>
        </w:rPr>
      </w:pPr>
      <w:r w:rsidRPr="00B30175">
        <w:rPr>
          <w:rFonts w:ascii="Times New Roman" w:hAnsi="Times New Roman" w:cs="Times New Roman"/>
          <w:sz w:val="20"/>
          <w:szCs w:val="20"/>
        </w:rPr>
        <w:t xml:space="preserve">The laboratory supervisor ensures that laboratory personnel receive appropriate training regarding their duties, potential hazards, manipulations of infectious agents, necessary precautions to minimize exposures, and hazard/exposure evaluation procedures (e.g., physical hazards, splashes, aerosolization) and </w:t>
      </w:r>
      <w:proofErr w:type="gramStart"/>
      <w:r w:rsidRPr="00B30175">
        <w:rPr>
          <w:rFonts w:ascii="Times New Roman" w:hAnsi="Times New Roman" w:cs="Times New Roman"/>
          <w:sz w:val="20"/>
          <w:szCs w:val="20"/>
        </w:rPr>
        <w:t>that appropriate records</w:t>
      </w:r>
      <w:proofErr w:type="gramEnd"/>
      <w:r w:rsidRPr="00B30175">
        <w:rPr>
          <w:rFonts w:ascii="Times New Roman" w:hAnsi="Times New Roman" w:cs="Times New Roman"/>
          <w:sz w:val="20"/>
          <w:szCs w:val="20"/>
        </w:rPr>
        <w:t xml:space="preserve"> are maintained. </w:t>
      </w:r>
    </w:p>
    <w:p w14:paraId="69AFBFFC" w14:textId="77777777" w:rsidR="00B30175" w:rsidRPr="00B30175" w:rsidRDefault="00B30175" w:rsidP="00B30175">
      <w:pPr>
        <w:autoSpaceDE w:val="0"/>
        <w:autoSpaceDN w:val="0"/>
        <w:adjustRightInd w:val="0"/>
        <w:spacing w:after="77"/>
        <w:ind w:left="720"/>
        <w:rPr>
          <w:rFonts w:ascii="Times New Roman" w:hAnsi="Times New Roman"/>
          <w:color w:val="000000"/>
          <w:sz w:val="20"/>
          <w:szCs w:val="20"/>
        </w:rPr>
      </w:pPr>
      <w:r w:rsidRPr="00B30175">
        <w:rPr>
          <w:rFonts w:ascii="Times New Roman" w:hAnsi="Times New Roman"/>
          <w:color w:val="000000"/>
          <w:sz w:val="20"/>
          <w:szCs w:val="20"/>
        </w:rPr>
        <w:t>Personnel receive annual updates and additional training when equipment, procedures, or policies change. All persons entering the facility are advised of the potential hazards, are instructed on the appropriate safeguards, and read and follow instructions on practices and procedures. An institutional policy regarding visitor training, occupational health requirements, and safety communication is considered.</w:t>
      </w:r>
    </w:p>
    <w:p w14:paraId="166513DF" w14:textId="77777777" w:rsidR="00B30175" w:rsidRPr="00B30175" w:rsidRDefault="00B30175" w:rsidP="00B30175">
      <w:pPr>
        <w:pStyle w:val="ListParagraph"/>
        <w:numPr>
          <w:ilvl w:val="0"/>
          <w:numId w:val="9"/>
        </w:numPr>
        <w:autoSpaceDE w:val="0"/>
        <w:autoSpaceDN w:val="0"/>
        <w:adjustRightInd w:val="0"/>
        <w:spacing w:after="77"/>
        <w:rPr>
          <w:rFonts w:ascii="Times New Roman" w:hAnsi="Times New Roman"/>
          <w:color w:val="000000"/>
          <w:sz w:val="20"/>
          <w:szCs w:val="20"/>
        </w:rPr>
      </w:pPr>
      <w:r w:rsidRPr="00B30175">
        <w:rPr>
          <w:rFonts w:ascii="Times New Roman" w:hAnsi="Times New Roman"/>
          <w:color w:val="000000"/>
          <w:sz w:val="20"/>
          <w:szCs w:val="20"/>
        </w:rPr>
        <w:lastRenderedPageBreak/>
        <w:t xml:space="preserve">Personal health status may affect an individual’s susceptibility to infection and ability to receive available immunizations or prophylactic interventions. Therefore, all personnel, and particularly those of reproductive age and/or those having conditions that may predispose them to increased risk for infection (e.g., organ transplant, medical immunosuppressive agents), are provided information regarding immune competence and susceptibility to infectious agents. Individuals having such conditions are encouraged to self-identify to the institution’s healthcare provider for appropriate counseling and guidance. See </w:t>
      </w:r>
      <w:r w:rsidRPr="00B30175">
        <w:rPr>
          <w:rFonts w:ascii="Times New Roman" w:hAnsi="Times New Roman"/>
          <w:color w:val="1F5C9E"/>
          <w:sz w:val="20"/>
          <w:szCs w:val="20"/>
          <w:u w:val="single"/>
        </w:rPr>
        <w:t>Section VII</w:t>
      </w:r>
      <w:r w:rsidRPr="00B30175">
        <w:rPr>
          <w:rFonts w:ascii="Times New Roman" w:hAnsi="Times New Roman"/>
          <w:color w:val="000000"/>
          <w:sz w:val="20"/>
          <w:szCs w:val="20"/>
        </w:rPr>
        <w:t xml:space="preserve">. </w:t>
      </w:r>
    </w:p>
    <w:p w14:paraId="3EB80603" w14:textId="77777777" w:rsidR="00B30175" w:rsidRPr="00B30175" w:rsidRDefault="00B30175" w:rsidP="00B30175">
      <w:pPr>
        <w:pStyle w:val="ListParagraph"/>
        <w:numPr>
          <w:ilvl w:val="0"/>
          <w:numId w:val="9"/>
        </w:numPr>
        <w:autoSpaceDE w:val="0"/>
        <w:autoSpaceDN w:val="0"/>
        <w:adjustRightInd w:val="0"/>
        <w:spacing w:after="77"/>
        <w:rPr>
          <w:rFonts w:ascii="Times New Roman" w:hAnsi="Times New Roman"/>
          <w:color w:val="000000"/>
          <w:sz w:val="20"/>
          <w:szCs w:val="20"/>
        </w:rPr>
      </w:pPr>
      <w:r w:rsidRPr="00B30175">
        <w:rPr>
          <w:rFonts w:ascii="Times New Roman" w:hAnsi="Times New Roman"/>
          <w:color w:val="000000"/>
          <w:sz w:val="20"/>
          <w:szCs w:val="20"/>
        </w:rPr>
        <w:t xml:space="preserve">A safety manual specific to the facility is prepared or adopted in consultation with the facility director and appropriate safety professionals. The safety manual is available, accessible, and periodically reviewed and updated, as necessary. </w:t>
      </w:r>
    </w:p>
    <w:p w14:paraId="34CB7D2D" w14:textId="77777777" w:rsidR="00B30175" w:rsidRPr="00B30175" w:rsidRDefault="00B30175" w:rsidP="00B30175">
      <w:pPr>
        <w:pStyle w:val="ListParagraph"/>
        <w:numPr>
          <w:ilvl w:val="1"/>
          <w:numId w:val="9"/>
        </w:numPr>
        <w:autoSpaceDE w:val="0"/>
        <w:autoSpaceDN w:val="0"/>
        <w:adjustRightInd w:val="0"/>
        <w:spacing w:after="77"/>
        <w:rPr>
          <w:rFonts w:ascii="Times New Roman" w:hAnsi="Times New Roman"/>
          <w:color w:val="000000"/>
          <w:sz w:val="20"/>
          <w:szCs w:val="20"/>
        </w:rPr>
      </w:pPr>
      <w:r w:rsidRPr="00B30175">
        <w:rPr>
          <w:rFonts w:ascii="Times New Roman" w:hAnsi="Times New Roman"/>
          <w:color w:val="000000"/>
          <w:sz w:val="20"/>
          <w:szCs w:val="20"/>
        </w:rPr>
        <w:t>The safety manual contains sufficient information to describe the biosafety and containment procedures for the organisms and biological materials in use, appropriate agent-specific decontami</w:t>
      </w:r>
      <w:r w:rsidRPr="00B30175">
        <w:rPr>
          <w:rFonts w:ascii="Times New Roman" w:hAnsi="Times New Roman"/>
          <w:color w:val="000000"/>
          <w:sz w:val="20"/>
          <w:szCs w:val="20"/>
        </w:rPr>
        <w:softHyphen/>
        <w:t xml:space="preserve">nation methods, and the work performed. </w:t>
      </w:r>
    </w:p>
    <w:p w14:paraId="7D8E0A40" w14:textId="77777777" w:rsidR="00B30175" w:rsidRPr="00B30175" w:rsidRDefault="00B30175" w:rsidP="00B30175">
      <w:pPr>
        <w:pStyle w:val="ListParagraph"/>
        <w:numPr>
          <w:ilvl w:val="1"/>
          <w:numId w:val="9"/>
        </w:numPr>
        <w:autoSpaceDE w:val="0"/>
        <w:autoSpaceDN w:val="0"/>
        <w:adjustRightInd w:val="0"/>
        <w:rPr>
          <w:rFonts w:ascii="Times New Roman" w:hAnsi="Times New Roman"/>
          <w:color w:val="000000"/>
          <w:sz w:val="20"/>
          <w:szCs w:val="20"/>
        </w:rPr>
      </w:pPr>
      <w:r w:rsidRPr="00B30175">
        <w:rPr>
          <w:rFonts w:ascii="Times New Roman" w:hAnsi="Times New Roman"/>
          <w:color w:val="000000"/>
          <w:sz w:val="20"/>
          <w:szCs w:val="20"/>
        </w:rPr>
        <w:t>The safety manual contains or references protocols for emergency situations, including exposures, medical emergencies, facility malfunctions, and other potential emergencies. Training in emergency response procedures is provided to emergency response personnel and other responsible staff according to institutional policies.</w:t>
      </w:r>
    </w:p>
    <w:p w14:paraId="4D2C3076" w14:textId="77777777" w:rsidR="00B30175" w:rsidRPr="00B30175" w:rsidRDefault="00B30175" w:rsidP="00B30175">
      <w:pPr>
        <w:pStyle w:val="ListParagraph"/>
        <w:numPr>
          <w:ilvl w:val="0"/>
          <w:numId w:val="9"/>
        </w:numPr>
        <w:autoSpaceDE w:val="0"/>
        <w:autoSpaceDN w:val="0"/>
        <w:adjustRightInd w:val="0"/>
        <w:rPr>
          <w:rFonts w:ascii="Times New Roman" w:hAnsi="Times New Roman"/>
          <w:color w:val="000000"/>
          <w:sz w:val="20"/>
          <w:szCs w:val="20"/>
        </w:rPr>
      </w:pPr>
      <w:r w:rsidRPr="00B30175">
        <w:rPr>
          <w:rFonts w:ascii="Times New Roman" w:hAnsi="Times New Roman"/>
          <w:color w:val="000000"/>
          <w:sz w:val="20"/>
          <w:szCs w:val="20"/>
        </w:rPr>
        <w:t>A sign is posted at the entrance to the laboratory when infectious materials are present. Posted information includes: the laboratory’s Biosafety Level, the supervisor’s or other responsible personnel’s name and telephone number, PPE requirements, general occupational health requirements (e.g., immunizations, respiratory protection), and required procedures for entering and exiting the laboratory. Agent information is posted in accordance with the institutional policy.</w:t>
      </w:r>
    </w:p>
    <w:p w14:paraId="334BF868" w14:textId="77777777" w:rsidR="00B30175" w:rsidRPr="00B30175" w:rsidRDefault="00B30175" w:rsidP="00B30175">
      <w:pPr>
        <w:pStyle w:val="ListParagraph"/>
        <w:numPr>
          <w:ilvl w:val="0"/>
          <w:numId w:val="9"/>
        </w:numPr>
        <w:autoSpaceDE w:val="0"/>
        <w:autoSpaceDN w:val="0"/>
        <w:adjustRightInd w:val="0"/>
        <w:rPr>
          <w:rFonts w:ascii="Times New Roman" w:hAnsi="Times New Roman"/>
          <w:color w:val="000000"/>
          <w:sz w:val="20"/>
          <w:szCs w:val="20"/>
        </w:rPr>
      </w:pPr>
      <w:r w:rsidRPr="00B30175">
        <w:rPr>
          <w:rFonts w:ascii="Times New Roman" w:hAnsi="Times New Roman"/>
          <w:color w:val="000000"/>
          <w:sz w:val="20"/>
          <w:szCs w:val="20"/>
        </w:rPr>
        <w:t>Long hair is restrained so that it cannot contact hands, specimens, containers, or equipment.</w:t>
      </w:r>
    </w:p>
    <w:p w14:paraId="048589F2" w14:textId="77777777" w:rsidR="00B30175" w:rsidRPr="00B30175" w:rsidRDefault="00B30175" w:rsidP="00B30175">
      <w:pPr>
        <w:pStyle w:val="ListParagraph"/>
        <w:numPr>
          <w:ilvl w:val="0"/>
          <w:numId w:val="9"/>
        </w:numPr>
        <w:autoSpaceDE w:val="0"/>
        <w:autoSpaceDN w:val="0"/>
        <w:adjustRightInd w:val="0"/>
        <w:spacing w:after="77"/>
        <w:rPr>
          <w:rFonts w:ascii="Times New Roman" w:hAnsi="Times New Roman"/>
          <w:color w:val="000000"/>
          <w:sz w:val="20"/>
          <w:szCs w:val="20"/>
        </w:rPr>
      </w:pPr>
      <w:r w:rsidRPr="00B30175">
        <w:rPr>
          <w:rFonts w:ascii="Times New Roman" w:hAnsi="Times New Roman"/>
          <w:color w:val="000000"/>
          <w:sz w:val="20"/>
          <w:szCs w:val="20"/>
        </w:rPr>
        <w:t>Gloves are worn to protect hands from exposure to hazardous materials.</w:t>
      </w:r>
    </w:p>
    <w:p w14:paraId="1209CC6D" w14:textId="77777777" w:rsidR="00B30175" w:rsidRPr="00B30175" w:rsidRDefault="00B30175" w:rsidP="00B30175">
      <w:pPr>
        <w:pStyle w:val="ListParagraph"/>
        <w:numPr>
          <w:ilvl w:val="1"/>
          <w:numId w:val="9"/>
        </w:numPr>
        <w:autoSpaceDE w:val="0"/>
        <w:autoSpaceDN w:val="0"/>
        <w:adjustRightInd w:val="0"/>
        <w:spacing w:after="77"/>
        <w:rPr>
          <w:rFonts w:ascii="Times New Roman" w:hAnsi="Times New Roman"/>
          <w:color w:val="000000"/>
          <w:sz w:val="20"/>
          <w:szCs w:val="20"/>
        </w:rPr>
      </w:pPr>
      <w:r w:rsidRPr="00B30175">
        <w:rPr>
          <w:rFonts w:ascii="Times New Roman" w:hAnsi="Times New Roman"/>
          <w:color w:val="000000"/>
          <w:sz w:val="20"/>
          <w:szCs w:val="20"/>
        </w:rPr>
        <w:t xml:space="preserve">Glove selection is based on an appropriate risk assessment. </w:t>
      </w:r>
    </w:p>
    <w:p w14:paraId="1CF43E54" w14:textId="77777777" w:rsidR="00B30175" w:rsidRPr="00B30175" w:rsidRDefault="00B30175" w:rsidP="00B30175">
      <w:pPr>
        <w:numPr>
          <w:ilvl w:val="1"/>
          <w:numId w:val="9"/>
        </w:numPr>
        <w:autoSpaceDE w:val="0"/>
        <w:autoSpaceDN w:val="0"/>
        <w:adjustRightInd w:val="0"/>
        <w:spacing w:after="77"/>
        <w:contextualSpacing w:val="0"/>
        <w:rPr>
          <w:rFonts w:ascii="Times New Roman" w:hAnsi="Times New Roman"/>
          <w:color w:val="000000"/>
          <w:sz w:val="20"/>
          <w:szCs w:val="20"/>
        </w:rPr>
      </w:pPr>
      <w:r w:rsidRPr="00B30175">
        <w:rPr>
          <w:rFonts w:ascii="Times New Roman" w:hAnsi="Times New Roman"/>
          <w:color w:val="000000"/>
          <w:sz w:val="20"/>
          <w:szCs w:val="20"/>
        </w:rPr>
        <w:t xml:space="preserve">Gloves are not worn outside the laboratory. </w:t>
      </w:r>
    </w:p>
    <w:p w14:paraId="6107CFFD" w14:textId="77777777" w:rsidR="00B30175" w:rsidRPr="00B30175" w:rsidRDefault="00B30175" w:rsidP="00B30175">
      <w:pPr>
        <w:numPr>
          <w:ilvl w:val="1"/>
          <w:numId w:val="9"/>
        </w:numPr>
        <w:autoSpaceDE w:val="0"/>
        <w:autoSpaceDN w:val="0"/>
        <w:adjustRightInd w:val="0"/>
        <w:spacing w:after="77"/>
        <w:contextualSpacing w:val="0"/>
        <w:rPr>
          <w:rFonts w:ascii="Times New Roman" w:hAnsi="Times New Roman"/>
          <w:color w:val="000000"/>
          <w:sz w:val="20"/>
          <w:szCs w:val="20"/>
        </w:rPr>
      </w:pPr>
      <w:r w:rsidRPr="00B30175">
        <w:rPr>
          <w:rFonts w:ascii="Times New Roman" w:hAnsi="Times New Roman"/>
          <w:color w:val="000000"/>
          <w:sz w:val="20"/>
          <w:szCs w:val="20"/>
        </w:rPr>
        <w:t>Change gloves when contaminated, glove integrity is compromised, or when otherwise necessary.</w:t>
      </w:r>
    </w:p>
    <w:p w14:paraId="03C314F3" w14:textId="77777777" w:rsidR="00B30175" w:rsidRPr="00B30175" w:rsidRDefault="00B30175" w:rsidP="00B30175">
      <w:pPr>
        <w:numPr>
          <w:ilvl w:val="1"/>
          <w:numId w:val="9"/>
        </w:numPr>
        <w:autoSpaceDE w:val="0"/>
        <w:autoSpaceDN w:val="0"/>
        <w:adjustRightInd w:val="0"/>
        <w:contextualSpacing w:val="0"/>
        <w:rPr>
          <w:rFonts w:ascii="Times New Roman" w:hAnsi="Times New Roman"/>
          <w:color w:val="000000"/>
          <w:sz w:val="20"/>
          <w:szCs w:val="20"/>
        </w:rPr>
      </w:pPr>
      <w:r w:rsidRPr="00B30175">
        <w:rPr>
          <w:rFonts w:ascii="Times New Roman" w:hAnsi="Times New Roman"/>
          <w:color w:val="000000"/>
          <w:sz w:val="20"/>
          <w:szCs w:val="20"/>
        </w:rPr>
        <w:t xml:space="preserve">Do not wash or reuse disposable </w:t>
      </w:r>
      <w:proofErr w:type="gramStart"/>
      <w:r w:rsidRPr="00B30175">
        <w:rPr>
          <w:rFonts w:ascii="Times New Roman" w:hAnsi="Times New Roman"/>
          <w:color w:val="000000"/>
          <w:sz w:val="20"/>
          <w:szCs w:val="20"/>
        </w:rPr>
        <w:t>gloves, and</w:t>
      </w:r>
      <w:proofErr w:type="gramEnd"/>
      <w:r w:rsidRPr="00B30175">
        <w:rPr>
          <w:rFonts w:ascii="Times New Roman" w:hAnsi="Times New Roman"/>
          <w:color w:val="000000"/>
          <w:sz w:val="20"/>
          <w:szCs w:val="20"/>
        </w:rPr>
        <w:t xml:space="preserve"> dispose of used gloves with other contaminated laboratory waste.</w:t>
      </w:r>
    </w:p>
    <w:p w14:paraId="6E07614D" w14:textId="77777777" w:rsidR="00B30175" w:rsidRPr="00B30175" w:rsidRDefault="00B30175" w:rsidP="00B30175">
      <w:pPr>
        <w:pStyle w:val="ListParagraph"/>
        <w:numPr>
          <w:ilvl w:val="0"/>
          <w:numId w:val="9"/>
        </w:numPr>
        <w:autoSpaceDE w:val="0"/>
        <w:autoSpaceDN w:val="0"/>
        <w:adjustRightInd w:val="0"/>
        <w:rPr>
          <w:rFonts w:ascii="Times New Roman" w:hAnsi="Times New Roman"/>
          <w:color w:val="000000"/>
          <w:sz w:val="20"/>
          <w:szCs w:val="20"/>
        </w:rPr>
      </w:pPr>
      <w:r w:rsidRPr="00B30175">
        <w:rPr>
          <w:rFonts w:ascii="Times New Roman" w:hAnsi="Times New Roman"/>
          <w:color w:val="000000"/>
          <w:sz w:val="20"/>
          <w:szCs w:val="20"/>
        </w:rPr>
        <w:t>Gloves and other PPE are removed in a manner that minimizes personal contamination and transfer of infectious materials outside of the areas where infectious materials and/or animals are housed or manipulated.</w:t>
      </w:r>
    </w:p>
    <w:p w14:paraId="2C2CBB90" w14:textId="77777777" w:rsidR="00B30175" w:rsidRPr="00B30175" w:rsidRDefault="00B30175" w:rsidP="00B30175">
      <w:pPr>
        <w:pStyle w:val="ListParagraph"/>
        <w:numPr>
          <w:ilvl w:val="0"/>
          <w:numId w:val="9"/>
        </w:numPr>
        <w:autoSpaceDE w:val="0"/>
        <w:autoSpaceDN w:val="0"/>
        <w:adjustRightInd w:val="0"/>
        <w:rPr>
          <w:rFonts w:ascii="Times New Roman" w:hAnsi="Times New Roman"/>
          <w:color w:val="000000"/>
          <w:sz w:val="20"/>
          <w:szCs w:val="20"/>
        </w:rPr>
      </w:pPr>
      <w:r w:rsidRPr="00B30175">
        <w:rPr>
          <w:rFonts w:ascii="Times New Roman" w:hAnsi="Times New Roman"/>
          <w:color w:val="000000"/>
          <w:sz w:val="20"/>
          <w:szCs w:val="20"/>
        </w:rPr>
        <w:t>Persons wash their hands after working with potentially hazardous materials and before leaving the laboratory.</w:t>
      </w:r>
    </w:p>
    <w:p w14:paraId="4B244F11" w14:textId="77777777" w:rsidR="00B30175" w:rsidRPr="00B30175" w:rsidRDefault="00B30175" w:rsidP="00B30175">
      <w:pPr>
        <w:pStyle w:val="ListParagraph"/>
        <w:numPr>
          <w:ilvl w:val="0"/>
          <w:numId w:val="9"/>
        </w:numPr>
        <w:autoSpaceDE w:val="0"/>
        <w:autoSpaceDN w:val="0"/>
        <w:adjustRightInd w:val="0"/>
        <w:rPr>
          <w:rFonts w:ascii="Times New Roman" w:hAnsi="Times New Roman"/>
          <w:color w:val="000000"/>
          <w:sz w:val="20"/>
          <w:szCs w:val="20"/>
        </w:rPr>
      </w:pPr>
      <w:r w:rsidRPr="00B30175">
        <w:rPr>
          <w:rFonts w:ascii="Times New Roman" w:hAnsi="Times New Roman"/>
          <w:color w:val="000000"/>
          <w:sz w:val="20"/>
          <w:szCs w:val="20"/>
        </w:rPr>
        <w:t>Eating, drinking, smoking, handling contact lenses, applying cosmetics, and storing food for human consumption are not permitted in laboratory areas. Food is stored outside the laboratory area.</w:t>
      </w:r>
    </w:p>
    <w:p w14:paraId="4AFA0B27" w14:textId="77777777" w:rsidR="00B30175" w:rsidRPr="00B30175" w:rsidRDefault="00B30175" w:rsidP="00B30175">
      <w:pPr>
        <w:pStyle w:val="ListParagraph"/>
        <w:numPr>
          <w:ilvl w:val="0"/>
          <w:numId w:val="9"/>
        </w:numPr>
        <w:autoSpaceDE w:val="0"/>
        <w:autoSpaceDN w:val="0"/>
        <w:adjustRightInd w:val="0"/>
        <w:rPr>
          <w:rFonts w:ascii="Times New Roman" w:hAnsi="Times New Roman"/>
          <w:color w:val="000000"/>
          <w:sz w:val="20"/>
          <w:szCs w:val="20"/>
        </w:rPr>
      </w:pPr>
      <w:r w:rsidRPr="00B30175">
        <w:rPr>
          <w:rFonts w:ascii="Times New Roman" w:hAnsi="Times New Roman"/>
          <w:color w:val="000000"/>
          <w:sz w:val="20"/>
          <w:szCs w:val="20"/>
        </w:rPr>
        <w:t>Mouth pipetting is prohibited. Mechanical pipetting devices are used.</w:t>
      </w:r>
    </w:p>
    <w:p w14:paraId="758AB80C" w14:textId="77777777" w:rsidR="00B30175" w:rsidRPr="00B30175" w:rsidRDefault="00B30175" w:rsidP="00B30175">
      <w:pPr>
        <w:pStyle w:val="ListParagraph"/>
        <w:numPr>
          <w:ilvl w:val="0"/>
          <w:numId w:val="9"/>
        </w:numPr>
        <w:autoSpaceDE w:val="0"/>
        <w:autoSpaceDN w:val="0"/>
        <w:adjustRightInd w:val="0"/>
        <w:spacing w:after="77"/>
        <w:rPr>
          <w:rFonts w:ascii="Times New Roman" w:hAnsi="Times New Roman"/>
          <w:color w:val="000000"/>
          <w:sz w:val="20"/>
          <w:szCs w:val="20"/>
        </w:rPr>
      </w:pPr>
      <w:r w:rsidRPr="00B30175">
        <w:rPr>
          <w:rFonts w:ascii="Times New Roman" w:hAnsi="Times New Roman"/>
          <w:color w:val="000000"/>
          <w:sz w:val="20"/>
          <w:szCs w:val="20"/>
        </w:rPr>
        <w:t>Policies for the safe handling of sharps, such as needles, scalpels, pipettes, and broken glassware are developed, implemented, and followed; policies are consistent with applicable state, federal, and local requirements. Whenever practical, laboratory supervisors adopt improved engineering and work practice controls that reduce risk of sharps injuries. Precautions are always taken with sharp items. These include:</w:t>
      </w:r>
    </w:p>
    <w:p w14:paraId="65C39F3D" w14:textId="77777777" w:rsidR="00B30175" w:rsidRPr="00B30175" w:rsidRDefault="00B30175" w:rsidP="00B30175">
      <w:pPr>
        <w:pStyle w:val="ListParagraph"/>
        <w:numPr>
          <w:ilvl w:val="1"/>
          <w:numId w:val="9"/>
        </w:numPr>
        <w:autoSpaceDE w:val="0"/>
        <w:autoSpaceDN w:val="0"/>
        <w:adjustRightInd w:val="0"/>
        <w:spacing w:after="77"/>
        <w:rPr>
          <w:rFonts w:ascii="Times New Roman" w:hAnsi="Times New Roman"/>
          <w:color w:val="000000"/>
          <w:sz w:val="20"/>
          <w:szCs w:val="20"/>
        </w:rPr>
      </w:pPr>
      <w:r w:rsidRPr="00B30175">
        <w:rPr>
          <w:rFonts w:ascii="Times New Roman" w:hAnsi="Times New Roman"/>
          <w:color w:val="000000"/>
          <w:sz w:val="20"/>
          <w:szCs w:val="20"/>
        </w:rPr>
        <w:t>Plasticware is substituted for glassware whenever possible.</w:t>
      </w:r>
    </w:p>
    <w:p w14:paraId="1CC0E32B" w14:textId="77777777" w:rsidR="00B30175" w:rsidRPr="00B30175" w:rsidRDefault="00B30175" w:rsidP="00B30175">
      <w:pPr>
        <w:pStyle w:val="ListParagraph"/>
        <w:numPr>
          <w:ilvl w:val="1"/>
          <w:numId w:val="9"/>
        </w:numPr>
        <w:autoSpaceDE w:val="0"/>
        <w:autoSpaceDN w:val="0"/>
        <w:adjustRightInd w:val="0"/>
        <w:spacing w:after="77"/>
        <w:rPr>
          <w:rFonts w:ascii="Times New Roman" w:hAnsi="Times New Roman"/>
          <w:color w:val="000000"/>
          <w:sz w:val="20"/>
          <w:szCs w:val="20"/>
        </w:rPr>
      </w:pPr>
      <w:r w:rsidRPr="00B30175">
        <w:rPr>
          <w:rFonts w:ascii="Times New Roman" w:hAnsi="Times New Roman"/>
          <w:color w:val="000000"/>
          <w:sz w:val="20"/>
          <w:szCs w:val="20"/>
        </w:rPr>
        <w:t xml:space="preserve">Use of needles and syringes or other sharp instruments is limited in the laboratory and is restricted to situations where there is no alternative (e.g., parenteral injection, blood collection, or aspiration of fluids from laboratory animals or diaphragm bottles). Active or passive needle-based safety devices are to be used whenever possible. </w:t>
      </w:r>
    </w:p>
    <w:p w14:paraId="2ED7B3B3" w14:textId="77777777" w:rsidR="00B30175" w:rsidRPr="00B30175" w:rsidRDefault="00B30175" w:rsidP="00B30175">
      <w:pPr>
        <w:pStyle w:val="ListParagraph"/>
        <w:numPr>
          <w:ilvl w:val="2"/>
          <w:numId w:val="9"/>
        </w:numPr>
        <w:autoSpaceDE w:val="0"/>
        <w:autoSpaceDN w:val="0"/>
        <w:adjustRightInd w:val="0"/>
        <w:spacing w:after="77"/>
        <w:rPr>
          <w:rFonts w:ascii="Times New Roman" w:hAnsi="Times New Roman"/>
          <w:color w:val="000000"/>
          <w:sz w:val="20"/>
          <w:szCs w:val="20"/>
        </w:rPr>
      </w:pPr>
      <w:r w:rsidRPr="00B30175">
        <w:rPr>
          <w:rFonts w:ascii="Times New Roman" w:hAnsi="Times New Roman"/>
          <w:color w:val="000000"/>
          <w:sz w:val="20"/>
          <w:szCs w:val="20"/>
        </w:rPr>
        <w:t xml:space="preserve">Uncapping of needles is performed in such a manner to reduce the potential for recoil causing an accidental needlestick. </w:t>
      </w:r>
    </w:p>
    <w:p w14:paraId="2415B405" w14:textId="77777777" w:rsidR="00B30175" w:rsidRPr="00B30175" w:rsidRDefault="00B30175" w:rsidP="00B30175">
      <w:pPr>
        <w:pStyle w:val="ListParagraph"/>
        <w:numPr>
          <w:ilvl w:val="2"/>
          <w:numId w:val="9"/>
        </w:numPr>
        <w:autoSpaceDE w:val="0"/>
        <w:autoSpaceDN w:val="0"/>
        <w:adjustRightInd w:val="0"/>
        <w:spacing w:after="77"/>
        <w:rPr>
          <w:rFonts w:ascii="Times New Roman" w:hAnsi="Times New Roman"/>
          <w:color w:val="000000"/>
          <w:sz w:val="20"/>
          <w:szCs w:val="20"/>
        </w:rPr>
      </w:pPr>
      <w:r w:rsidRPr="00B30175">
        <w:rPr>
          <w:rFonts w:ascii="Times New Roman" w:hAnsi="Times New Roman"/>
          <w:color w:val="000000"/>
          <w:sz w:val="20"/>
          <w:szCs w:val="20"/>
        </w:rPr>
        <w:t xml:space="preserve">Needles are not bent, sheared, broken, recapped, removed from disposable syringes, or otherwise manipulated by hand before disposal. </w:t>
      </w:r>
    </w:p>
    <w:p w14:paraId="6FA7DD0F" w14:textId="77777777" w:rsidR="00B30175" w:rsidRPr="00B30175" w:rsidRDefault="00B30175" w:rsidP="00B30175">
      <w:pPr>
        <w:pStyle w:val="Default"/>
        <w:numPr>
          <w:ilvl w:val="2"/>
          <w:numId w:val="9"/>
        </w:numPr>
        <w:spacing w:after="77"/>
        <w:rPr>
          <w:rFonts w:ascii="Times New Roman" w:hAnsi="Times New Roman" w:cs="Times New Roman"/>
          <w:sz w:val="20"/>
          <w:szCs w:val="20"/>
        </w:rPr>
      </w:pPr>
      <w:r w:rsidRPr="00B30175">
        <w:rPr>
          <w:rFonts w:ascii="Times New Roman" w:hAnsi="Times New Roman" w:cs="Times New Roman"/>
          <w:sz w:val="20"/>
          <w:szCs w:val="20"/>
        </w:rPr>
        <w:t xml:space="preserve">If </w:t>
      </w:r>
      <w:proofErr w:type="gramStart"/>
      <w:r w:rsidRPr="00B30175">
        <w:rPr>
          <w:rFonts w:ascii="Times New Roman" w:hAnsi="Times New Roman" w:cs="Times New Roman"/>
          <w:sz w:val="20"/>
          <w:szCs w:val="20"/>
        </w:rPr>
        <w:t>absolutely necessary</w:t>
      </w:r>
      <w:proofErr w:type="gramEnd"/>
      <w:r w:rsidRPr="00B30175">
        <w:rPr>
          <w:rFonts w:ascii="Times New Roman" w:hAnsi="Times New Roman" w:cs="Times New Roman"/>
          <w:sz w:val="20"/>
          <w:szCs w:val="20"/>
        </w:rPr>
        <w:t xml:space="preserve"> to remove a needle from a syringe (e.g., to prevent lysing blood cells) or recap a needle (e.g., loading syringes in one room and injecting animals in another), a hands-free device or comparable safety procedure must be used (e.g., a needle remover on a sharps container, the use of forceps to hold the cap when recapping a needle).</w:t>
      </w:r>
    </w:p>
    <w:p w14:paraId="15D87FF6" w14:textId="77777777" w:rsidR="00B30175" w:rsidRPr="00B30175" w:rsidRDefault="00B30175" w:rsidP="00B30175">
      <w:pPr>
        <w:pStyle w:val="ListParagraph"/>
        <w:numPr>
          <w:ilvl w:val="2"/>
          <w:numId w:val="9"/>
        </w:numPr>
        <w:autoSpaceDE w:val="0"/>
        <w:autoSpaceDN w:val="0"/>
        <w:adjustRightInd w:val="0"/>
        <w:rPr>
          <w:rFonts w:ascii="Times New Roman" w:hAnsi="Times New Roman"/>
          <w:color w:val="000000"/>
          <w:sz w:val="20"/>
          <w:szCs w:val="20"/>
        </w:rPr>
      </w:pPr>
      <w:r w:rsidRPr="00B30175">
        <w:rPr>
          <w:rFonts w:ascii="Times New Roman" w:hAnsi="Times New Roman"/>
          <w:color w:val="000000"/>
          <w:sz w:val="20"/>
          <w:szCs w:val="20"/>
        </w:rPr>
        <w:t>Used, disposable needles and syringes are carefully placed in puncture-resistant containers used for sharps disposal immediately after use. The sharps disposal container is located as close to the point of use as possible.</w:t>
      </w:r>
    </w:p>
    <w:p w14:paraId="2DB1CF6B" w14:textId="77777777" w:rsidR="00B30175" w:rsidRPr="00B30175" w:rsidRDefault="00B30175" w:rsidP="00B30175">
      <w:pPr>
        <w:autoSpaceDE w:val="0"/>
        <w:autoSpaceDN w:val="0"/>
        <w:adjustRightInd w:val="0"/>
        <w:rPr>
          <w:rFonts w:ascii="Times New Roman" w:hAnsi="Times New Roman"/>
          <w:color w:val="000000"/>
          <w:sz w:val="20"/>
          <w:szCs w:val="20"/>
        </w:rPr>
      </w:pPr>
    </w:p>
    <w:p w14:paraId="196F078D" w14:textId="77777777" w:rsidR="00B30175" w:rsidRPr="00B30175" w:rsidRDefault="00B30175" w:rsidP="00B30175">
      <w:pPr>
        <w:pStyle w:val="ListParagraph"/>
        <w:numPr>
          <w:ilvl w:val="1"/>
          <w:numId w:val="9"/>
        </w:numPr>
        <w:autoSpaceDE w:val="0"/>
        <w:autoSpaceDN w:val="0"/>
        <w:adjustRightInd w:val="0"/>
        <w:rPr>
          <w:rFonts w:ascii="Times New Roman" w:hAnsi="Times New Roman"/>
          <w:color w:val="000000"/>
          <w:sz w:val="20"/>
          <w:szCs w:val="20"/>
        </w:rPr>
      </w:pPr>
      <w:r w:rsidRPr="00B30175">
        <w:rPr>
          <w:rFonts w:ascii="Times New Roman" w:hAnsi="Times New Roman"/>
          <w:color w:val="000000"/>
          <w:sz w:val="20"/>
          <w:szCs w:val="20"/>
        </w:rPr>
        <w:t xml:space="preserve">Non-disposable sharps are placed in a hard-walled container for transport to a processing area for decontamination, preferably by autoclaving. </w:t>
      </w:r>
    </w:p>
    <w:p w14:paraId="5381713B" w14:textId="77777777" w:rsidR="00B30175" w:rsidRPr="00B30175" w:rsidRDefault="00B30175" w:rsidP="00B30175">
      <w:pPr>
        <w:pStyle w:val="ListParagraph"/>
        <w:numPr>
          <w:ilvl w:val="1"/>
          <w:numId w:val="9"/>
        </w:numPr>
        <w:autoSpaceDE w:val="0"/>
        <w:autoSpaceDN w:val="0"/>
        <w:adjustRightInd w:val="0"/>
        <w:rPr>
          <w:rFonts w:ascii="Times New Roman" w:hAnsi="Times New Roman"/>
          <w:color w:val="000000"/>
          <w:sz w:val="20"/>
          <w:szCs w:val="20"/>
        </w:rPr>
      </w:pPr>
      <w:r w:rsidRPr="00B30175">
        <w:rPr>
          <w:rFonts w:ascii="Times New Roman" w:hAnsi="Times New Roman"/>
          <w:color w:val="000000"/>
          <w:sz w:val="20"/>
          <w:szCs w:val="20"/>
        </w:rPr>
        <w:lastRenderedPageBreak/>
        <w:t xml:space="preserve">Broken glassware is not handled directly. Instead, it is removed using a brush and dustpan, tongs, or forceps. </w:t>
      </w:r>
    </w:p>
    <w:p w14:paraId="27E1C970" w14:textId="77777777" w:rsidR="00B30175" w:rsidRPr="00B30175" w:rsidRDefault="00B30175" w:rsidP="00B30175">
      <w:pPr>
        <w:autoSpaceDE w:val="0"/>
        <w:autoSpaceDN w:val="0"/>
        <w:adjustRightInd w:val="0"/>
        <w:rPr>
          <w:rFonts w:ascii="Times New Roman" w:hAnsi="Times New Roman"/>
          <w:color w:val="000000"/>
          <w:sz w:val="20"/>
          <w:szCs w:val="20"/>
        </w:rPr>
      </w:pPr>
    </w:p>
    <w:p w14:paraId="1BF9A1D6" w14:textId="77777777" w:rsidR="00B30175" w:rsidRPr="00B30175" w:rsidRDefault="00B30175" w:rsidP="00B30175">
      <w:pPr>
        <w:pStyle w:val="ListParagraph"/>
        <w:numPr>
          <w:ilvl w:val="0"/>
          <w:numId w:val="9"/>
        </w:numPr>
        <w:autoSpaceDE w:val="0"/>
        <w:autoSpaceDN w:val="0"/>
        <w:adjustRightInd w:val="0"/>
        <w:rPr>
          <w:rFonts w:ascii="Times New Roman" w:hAnsi="Times New Roman"/>
          <w:color w:val="000000"/>
          <w:sz w:val="20"/>
          <w:szCs w:val="20"/>
        </w:rPr>
      </w:pPr>
      <w:r w:rsidRPr="00B30175">
        <w:rPr>
          <w:rFonts w:ascii="Times New Roman" w:hAnsi="Times New Roman"/>
          <w:color w:val="000000"/>
          <w:sz w:val="20"/>
          <w:szCs w:val="20"/>
        </w:rPr>
        <w:t>Perform all procedures to minimize the creation of splashes and/or aerosols.</w:t>
      </w:r>
    </w:p>
    <w:p w14:paraId="52C2418B" w14:textId="77777777" w:rsidR="00B30175" w:rsidRPr="00B30175" w:rsidRDefault="00B30175" w:rsidP="00B30175">
      <w:pPr>
        <w:pStyle w:val="ListParagraph"/>
        <w:numPr>
          <w:ilvl w:val="0"/>
          <w:numId w:val="9"/>
        </w:numPr>
        <w:autoSpaceDE w:val="0"/>
        <w:autoSpaceDN w:val="0"/>
        <w:adjustRightInd w:val="0"/>
        <w:rPr>
          <w:rFonts w:ascii="Times New Roman" w:hAnsi="Times New Roman"/>
          <w:color w:val="000000"/>
          <w:sz w:val="20"/>
          <w:szCs w:val="20"/>
        </w:rPr>
      </w:pPr>
      <w:r w:rsidRPr="00B30175">
        <w:rPr>
          <w:rFonts w:ascii="Times New Roman" w:hAnsi="Times New Roman"/>
          <w:color w:val="000000"/>
          <w:sz w:val="20"/>
          <w:szCs w:val="20"/>
        </w:rPr>
        <w:t>Decontaminate work surfaces after completion of work and after any spill or splash of potentially infectious material with appropriate disinfectant. Spills involving infectious materials are contained, decontaminated, and cleaned up by staff who are properly trained and equipped to work with infectious material. A spill procedure is developed and posted within the laboratory.</w:t>
      </w:r>
    </w:p>
    <w:p w14:paraId="0159512F" w14:textId="77777777" w:rsidR="00B30175" w:rsidRPr="00B30175" w:rsidRDefault="00B30175" w:rsidP="00B30175">
      <w:pPr>
        <w:pStyle w:val="ListParagraph"/>
        <w:numPr>
          <w:ilvl w:val="0"/>
          <w:numId w:val="9"/>
        </w:numPr>
        <w:autoSpaceDE w:val="0"/>
        <w:autoSpaceDN w:val="0"/>
        <w:adjustRightInd w:val="0"/>
        <w:spacing w:after="77"/>
        <w:rPr>
          <w:rFonts w:ascii="Times New Roman" w:hAnsi="Times New Roman"/>
          <w:color w:val="000000"/>
          <w:sz w:val="20"/>
          <w:szCs w:val="20"/>
        </w:rPr>
      </w:pPr>
      <w:r w:rsidRPr="00B30175">
        <w:rPr>
          <w:rFonts w:ascii="Times New Roman" w:hAnsi="Times New Roman"/>
          <w:color w:val="000000"/>
          <w:sz w:val="20"/>
          <w:szCs w:val="20"/>
        </w:rPr>
        <w:t>Decontaminate all cultures, stocks, and other potentially infectious materials before disposal using an effective method, consistent with applicable institutional, local, and state requirements. Depending on where the decontamination will be performed, the following methods are used prior to transport:</w:t>
      </w:r>
    </w:p>
    <w:p w14:paraId="5A8C29D3" w14:textId="77777777" w:rsidR="00B30175" w:rsidRPr="00B30175" w:rsidRDefault="00B30175" w:rsidP="00B30175">
      <w:pPr>
        <w:pStyle w:val="ListParagraph"/>
        <w:numPr>
          <w:ilvl w:val="1"/>
          <w:numId w:val="9"/>
        </w:numPr>
        <w:autoSpaceDE w:val="0"/>
        <w:autoSpaceDN w:val="0"/>
        <w:adjustRightInd w:val="0"/>
        <w:spacing w:after="77"/>
        <w:rPr>
          <w:rFonts w:ascii="Times New Roman" w:hAnsi="Times New Roman"/>
          <w:color w:val="000000"/>
          <w:sz w:val="20"/>
          <w:szCs w:val="20"/>
        </w:rPr>
      </w:pPr>
      <w:r w:rsidRPr="00B30175">
        <w:rPr>
          <w:rFonts w:ascii="Times New Roman" w:hAnsi="Times New Roman"/>
          <w:color w:val="000000"/>
          <w:sz w:val="20"/>
          <w:szCs w:val="20"/>
        </w:rPr>
        <w:t>a. Materials to be decontaminated outside of the immediate laboratory are placed in a durable, leak-proof container and secured for transport. For infectious materials, the outer surface of the container is disinfected prior to moving materials and the transport container has a universal biohazard label.</w:t>
      </w:r>
    </w:p>
    <w:p w14:paraId="4E2D74DF" w14:textId="77777777" w:rsidR="00B30175" w:rsidRPr="00B30175" w:rsidRDefault="00B30175" w:rsidP="00B30175">
      <w:pPr>
        <w:pStyle w:val="ListParagraph"/>
        <w:numPr>
          <w:ilvl w:val="1"/>
          <w:numId w:val="9"/>
        </w:numPr>
        <w:autoSpaceDE w:val="0"/>
        <w:autoSpaceDN w:val="0"/>
        <w:adjustRightInd w:val="0"/>
        <w:rPr>
          <w:rFonts w:ascii="Times New Roman" w:hAnsi="Times New Roman"/>
          <w:color w:val="000000"/>
          <w:sz w:val="20"/>
          <w:szCs w:val="20"/>
        </w:rPr>
      </w:pPr>
      <w:r w:rsidRPr="00B30175">
        <w:rPr>
          <w:rFonts w:ascii="Times New Roman" w:hAnsi="Times New Roman"/>
          <w:color w:val="000000"/>
          <w:sz w:val="20"/>
          <w:szCs w:val="20"/>
        </w:rPr>
        <w:t>Materials to be removed from the facility for decontamination are packed in accordance with applicable local, state, and federal regulations.</w:t>
      </w:r>
    </w:p>
    <w:p w14:paraId="40E95F8F" w14:textId="77777777" w:rsidR="00B30175" w:rsidRPr="00B30175" w:rsidRDefault="00B30175" w:rsidP="00B30175">
      <w:pPr>
        <w:autoSpaceDE w:val="0"/>
        <w:autoSpaceDN w:val="0"/>
        <w:adjustRightInd w:val="0"/>
        <w:rPr>
          <w:rFonts w:ascii="Times New Roman" w:hAnsi="Times New Roman"/>
          <w:color w:val="000000"/>
          <w:sz w:val="20"/>
          <w:szCs w:val="20"/>
        </w:rPr>
      </w:pPr>
    </w:p>
    <w:p w14:paraId="5403D4E7" w14:textId="77777777" w:rsidR="00B30175" w:rsidRPr="00B30175" w:rsidRDefault="00B30175" w:rsidP="00B30175">
      <w:pPr>
        <w:pStyle w:val="ListParagraph"/>
        <w:numPr>
          <w:ilvl w:val="0"/>
          <w:numId w:val="9"/>
        </w:numPr>
        <w:autoSpaceDE w:val="0"/>
        <w:autoSpaceDN w:val="0"/>
        <w:adjustRightInd w:val="0"/>
        <w:rPr>
          <w:rFonts w:ascii="Times New Roman" w:hAnsi="Times New Roman"/>
          <w:color w:val="000000"/>
          <w:sz w:val="20"/>
          <w:szCs w:val="20"/>
        </w:rPr>
      </w:pPr>
      <w:r w:rsidRPr="00B30175">
        <w:rPr>
          <w:rFonts w:ascii="Times New Roman" w:hAnsi="Times New Roman"/>
          <w:color w:val="000000"/>
          <w:sz w:val="20"/>
          <w:szCs w:val="20"/>
        </w:rPr>
        <w:t xml:space="preserve">An effective integrated pest management program is implemented. See </w:t>
      </w:r>
      <w:r w:rsidRPr="00B30175">
        <w:rPr>
          <w:rFonts w:ascii="Times New Roman" w:hAnsi="Times New Roman"/>
          <w:color w:val="1F5C9E"/>
          <w:sz w:val="20"/>
          <w:szCs w:val="20"/>
          <w:u w:val="single"/>
        </w:rPr>
        <w:t>Appendix G</w:t>
      </w:r>
      <w:r w:rsidRPr="00B30175">
        <w:rPr>
          <w:rFonts w:ascii="Times New Roman" w:hAnsi="Times New Roman"/>
          <w:color w:val="000000"/>
          <w:sz w:val="20"/>
          <w:szCs w:val="20"/>
        </w:rPr>
        <w:t>.</w:t>
      </w:r>
    </w:p>
    <w:p w14:paraId="320B8799" w14:textId="77777777" w:rsidR="00B30175" w:rsidRPr="00B30175" w:rsidRDefault="00B30175" w:rsidP="00B30175">
      <w:pPr>
        <w:pStyle w:val="ListParagraph"/>
        <w:numPr>
          <w:ilvl w:val="0"/>
          <w:numId w:val="9"/>
        </w:numPr>
        <w:autoSpaceDE w:val="0"/>
        <w:autoSpaceDN w:val="0"/>
        <w:adjustRightInd w:val="0"/>
        <w:rPr>
          <w:rFonts w:ascii="Times New Roman" w:hAnsi="Times New Roman"/>
          <w:color w:val="000000"/>
          <w:sz w:val="20"/>
          <w:szCs w:val="20"/>
        </w:rPr>
      </w:pPr>
      <w:r w:rsidRPr="00B30175">
        <w:rPr>
          <w:rFonts w:ascii="Times New Roman" w:hAnsi="Times New Roman"/>
          <w:color w:val="000000"/>
          <w:sz w:val="20"/>
          <w:szCs w:val="20"/>
        </w:rPr>
        <w:t>Animals and plants not associated with the work being performed are not permitted in the laboratory.</w:t>
      </w:r>
    </w:p>
    <w:p w14:paraId="7F5DBEB6" w14:textId="77777777" w:rsidR="00B30175" w:rsidRPr="00B30175" w:rsidRDefault="00B30175" w:rsidP="00B30175">
      <w:pPr>
        <w:autoSpaceDE w:val="0"/>
        <w:autoSpaceDN w:val="0"/>
        <w:adjustRightInd w:val="0"/>
        <w:rPr>
          <w:rFonts w:ascii="Times New Roman" w:hAnsi="Times New Roman"/>
          <w:color w:val="000000"/>
          <w:sz w:val="20"/>
          <w:szCs w:val="20"/>
        </w:rPr>
      </w:pPr>
    </w:p>
    <w:p w14:paraId="4A6A4CEB" w14:textId="77777777" w:rsidR="00B30175" w:rsidRPr="00B30175" w:rsidRDefault="00B30175" w:rsidP="00B30175">
      <w:pPr>
        <w:autoSpaceDE w:val="0"/>
        <w:autoSpaceDN w:val="0"/>
        <w:adjustRightInd w:val="0"/>
        <w:spacing w:before="80" w:after="80" w:line="181" w:lineRule="atLeast"/>
        <w:ind w:left="720" w:hanging="360"/>
        <w:rPr>
          <w:rFonts w:ascii="Times New Roman" w:hAnsi="Times New Roman"/>
          <w:color w:val="000000"/>
          <w:sz w:val="20"/>
          <w:szCs w:val="20"/>
        </w:rPr>
      </w:pPr>
      <w:r w:rsidRPr="00B30175">
        <w:rPr>
          <w:rFonts w:ascii="Times New Roman" w:hAnsi="Times New Roman"/>
          <w:b/>
          <w:bCs/>
          <w:color w:val="000000"/>
          <w:sz w:val="20"/>
          <w:szCs w:val="20"/>
        </w:rPr>
        <w:t xml:space="preserve">B. </w:t>
      </w:r>
      <w:r w:rsidRPr="00B30175">
        <w:rPr>
          <w:rFonts w:ascii="Times New Roman" w:hAnsi="Times New Roman"/>
          <w:b/>
          <w:bCs/>
          <w:sz w:val="20"/>
          <w:szCs w:val="20"/>
        </w:rPr>
        <w:t xml:space="preserve">Special Practices </w:t>
      </w:r>
      <w:r w:rsidRPr="00B30175">
        <w:rPr>
          <w:rFonts w:ascii="Times New Roman" w:hAnsi="Times New Roman"/>
          <w:color w:val="000000"/>
          <w:sz w:val="20"/>
          <w:szCs w:val="20"/>
        </w:rPr>
        <w:t>None required.</w:t>
      </w:r>
    </w:p>
    <w:p w14:paraId="6B15B680" w14:textId="77777777" w:rsidR="00B30175" w:rsidRPr="00B30175" w:rsidRDefault="00B30175" w:rsidP="00B30175">
      <w:pPr>
        <w:autoSpaceDE w:val="0"/>
        <w:autoSpaceDN w:val="0"/>
        <w:adjustRightInd w:val="0"/>
        <w:spacing w:before="80" w:after="77" w:line="181" w:lineRule="atLeast"/>
        <w:rPr>
          <w:rFonts w:ascii="Times New Roman" w:hAnsi="Times New Roman"/>
          <w:b/>
          <w:bCs/>
          <w:color w:val="000000"/>
          <w:sz w:val="20"/>
          <w:szCs w:val="20"/>
        </w:rPr>
      </w:pPr>
      <w:r w:rsidRPr="00B30175">
        <w:rPr>
          <w:rFonts w:ascii="Times New Roman" w:hAnsi="Times New Roman"/>
          <w:b/>
          <w:bCs/>
          <w:color w:val="000000"/>
          <w:sz w:val="20"/>
          <w:szCs w:val="20"/>
        </w:rPr>
        <w:t xml:space="preserve">C. Safety Equipment (Primary Barriers and Personal Protective Equipment) </w:t>
      </w:r>
    </w:p>
    <w:p w14:paraId="3B073241" w14:textId="77777777" w:rsidR="00B30175" w:rsidRPr="00B30175" w:rsidRDefault="00B30175" w:rsidP="00B30175">
      <w:pPr>
        <w:pStyle w:val="ListParagraph"/>
        <w:numPr>
          <w:ilvl w:val="0"/>
          <w:numId w:val="10"/>
        </w:numPr>
        <w:autoSpaceDE w:val="0"/>
        <w:autoSpaceDN w:val="0"/>
        <w:adjustRightInd w:val="0"/>
        <w:spacing w:before="80" w:after="77" w:line="181" w:lineRule="atLeast"/>
        <w:rPr>
          <w:rFonts w:ascii="Times New Roman" w:hAnsi="Times New Roman"/>
          <w:color w:val="000000"/>
          <w:sz w:val="20"/>
          <w:szCs w:val="20"/>
        </w:rPr>
      </w:pPr>
      <w:r w:rsidRPr="00B30175">
        <w:rPr>
          <w:rFonts w:ascii="Times New Roman" w:hAnsi="Times New Roman"/>
          <w:color w:val="000000"/>
          <w:sz w:val="20"/>
          <w:szCs w:val="20"/>
        </w:rPr>
        <w:t>Special containment devices or equipment, such as biosafety cabinets (BSCs), are not generally required.</w:t>
      </w:r>
    </w:p>
    <w:p w14:paraId="1E1FB4DE" w14:textId="77777777" w:rsidR="00B30175" w:rsidRPr="00B30175" w:rsidRDefault="00B30175" w:rsidP="00B30175">
      <w:pPr>
        <w:pStyle w:val="ListParagraph"/>
        <w:numPr>
          <w:ilvl w:val="0"/>
          <w:numId w:val="10"/>
        </w:numPr>
        <w:autoSpaceDE w:val="0"/>
        <w:autoSpaceDN w:val="0"/>
        <w:adjustRightInd w:val="0"/>
        <w:spacing w:before="80" w:after="77" w:line="181" w:lineRule="atLeast"/>
        <w:rPr>
          <w:rFonts w:ascii="Times New Roman" w:hAnsi="Times New Roman"/>
          <w:color w:val="000000"/>
          <w:sz w:val="20"/>
          <w:szCs w:val="20"/>
        </w:rPr>
      </w:pPr>
      <w:r w:rsidRPr="00B30175">
        <w:rPr>
          <w:rFonts w:ascii="Times New Roman" w:hAnsi="Times New Roman"/>
          <w:color w:val="000000"/>
          <w:sz w:val="20"/>
          <w:szCs w:val="20"/>
        </w:rPr>
        <w:t>Protective laboratory coats, gowns, or uniforms are worn to prevent contamination of personal clothing.</w:t>
      </w:r>
    </w:p>
    <w:p w14:paraId="416A668A" w14:textId="77777777" w:rsidR="00B30175" w:rsidRPr="00B30175" w:rsidRDefault="00B30175" w:rsidP="00B30175">
      <w:pPr>
        <w:pStyle w:val="ListParagraph"/>
        <w:numPr>
          <w:ilvl w:val="0"/>
          <w:numId w:val="10"/>
        </w:numPr>
        <w:autoSpaceDE w:val="0"/>
        <w:autoSpaceDN w:val="0"/>
        <w:adjustRightInd w:val="0"/>
        <w:spacing w:before="80" w:after="77" w:line="181" w:lineRule="atLeast"/>
        <w:rPr>
          <w:rFonts w:ascii="Times New Roman" w:hAnsi="Times New Roman"/>
          <w:color w:val="000000"/>
          <w:sz w:val="20"/>
          <w:szCs w:val="20"/>
        </w:rPr>
      </w:pPr>
      <w:r w:rsidRPr="00B30175">
        <w:rPr>
          <w:rFonts w:ascii="Times New Roman" w:hAnsi="Times New Roman"/>
          <w:color w:val="000000"/>
          <w:sz w:val="20"/>
          <w:szCs w:val="20"/>
        </w:rPr>
        <w:t>Protective eyewear is worn by personnel when conducting procedures that have the potential to create splashes and sprays of microorganisms or other hazardous materials. Eye protection and face protection are disposed of with other contaminated laboratory waste or decontaminated after use.</w:t>
      </w:r>
    </w:p>
    <w:p w14:paraId="29EC9752" w14:textId="77777777" w:rsidR="00B30175" w:rsidRPr="00B30175" w:rsidRDefault="00B30175" w:rsidP="00B30175">
      <w:pPr>
        <w:pStyle w:val="ListParagraph"/>
        <w:numPr>
          <w:ilvl w:val="0"/>
          <w:numId w:val="10"/>
        </w:numPr>
        <w:autoSpaceDE w:val="0"/>
        <w:autoSpaceDN w:val="0"/>
        <w:adjustRightInd w:val="0"/>
        <w:spacing w:before="80" w:line="181" w:lineRule="atLeast"/>
        <w:rPr>
          <w:rFonts w:ascii="Times New Roman" w:hAnsi="Times New Roman"/>
          <w:color w:val="000000"/>
          <w:sz w:val="20"/>
          <w:szCs w:val="20"/>
        </w:rPr>
      </w:pPr>
      <w:r w:rsidRPr="00B30175">
        <w:rPr>
          <w:rFonts w:ascii="Times New Roman" w:hAnsi="Times New Roman"/>
          <w:color w:val="000000"/>
          <w:sz w:val="20"/>
          <w:szCs w:val="20"/>
        </w:rPr>
        <w:t xml:space="preserve">In circumstances where research animals are present in the laboratory, the risk assessment considers appropriate eye, face, and respiratory protection, as well as potential animal allergens. </w:t>
      </w:r>
    </w:p>
    <w:p w14:paraId="747600CC" w14:textId="77777777" w:rsidR="00B30175" w:rsidRPr="00B30175" w:rsidRDefault="00B30175" w:rsidP="00B30175">
      <w:pPr>
        <w:autoSpaceDE w:val="0"/>
        <w:autoSpaceDN w:val="0"/>
        <w:adjustRightInd w:val="0"/>
        <w:spacing w:before="80" w:line="181" w:lineRule="atLeast"/>
        <w:rPr>
          <w:rFonts w:ascii="Times New Roman" w:hAnsi="Times New Roman"/>
          <w:color w:val="000000"/>
          <w:sz w:val="20"/>
          <w:szCs w:val="20"/>
        </w:rPr>
      </w:pPr>
    </w:p>
    <w:p w14:paraId="6E099468" w14:textId="77777777" w:rsidR="00B30175" w:rsidRPr="00B30175" w:rsidRDefault="00B30175" w:rsidP="00B30175">
      <w:pPr>
        <w:autoSpaceDE w:val="0"/>
        <w:autoSpaceDN w:val="0"/>
        <w:adjustRightInd w:val="0"/>
        <w:spacing w:before="80" w:after="77" w:line="181" w:lineRule="atLeast"/>
        <w:rPr>
          <w:rFonts w:ascii="Times New Roman" w:hAnsi="Times New Roman"/>
          <w:color w:val="000000"/>
          <w:sz w:val="20"/>
          <w:szCs w:val="20"/>
        </w:rPr>
      </w:pPr>
      <w:r w:rsidRPr="00B30175">
        <w:rPr>
          <w:rFonts w:ascii="Times New Roman" w:hAnsi="Times New Roman"/>
          <w:b/>
          <w:bCs/>
          <w:color w:val="000000"/>
          <w:sz w:val="20"/>
          <w:szCs w:val="20"/>
        </w:rPr>
        <w:t>D. Laboratory Facilities (Secondary Barriers)</w:t>
      </w:r>
    </w:p>
    <w:p w14:paraId="008F5531" w14:textId="77777777" w:rsidR="00B30175" w:rsidRPr="00B30175" w:rsidRDefault="00B30175" w:rsidP="00B30175">
      <w:pPr>
        <w:pStyle w:val="ListParagraph"/>
        <w:numPr>
          <w:ilvl w:val="0"/>
          <w:numId w:val="11"/>
        </w:numPr>
        <w:autoSpaceDE w:val="0"/>
        <w:autoSpaceDN w:val="0"/>
        <w:adjustRightInd w:val="0"/>
        <w:spacing w:before="80" w:after="77" w:line="181" w:lineRule="atLeast"/>
        <w:ind w:left="270"/>
        <w:rPr>
          <w:rFonts w:ascii="Times New Roman" w:hAnsi="Times New Roman"/>
          <w:color w:val="000000"/>
          <w:sz w:val="20"/>
          <w:szCs w:val="20"/>
        </w:rPr>
      </w:pPr>
      <w:r w:rsidRPr="00B30175">
        <w:rPr>
          <w:rFonts w:ascii="Times New Roman" w:hAnsi="Times New Roman"/>
          <w:color w:val="000000"/>
          <w:sz w:val="20"/>
          <w:szCs w:val="20"/>
        </w:rPr>
        <w:t>Laboratories have doors for access control.</w:t>
      </w:r>
    </w:p>
    <w:p w14:paraId="15C3F293" w14:textId="77777777" w:rsidR="00B30175" w:rsidRPr="00B30175" w:rsidRDefault="00B30175" w:rsidP="00B30175">
      <w:pPr>
        <w:pStyle w:val="ListParagraph"/>
        <w:numPr>
          <w:ilvl w:val="0"/>
          <w:numId w:val="11"/>
        </w:numPr>
        <w:autoSpaceDE w:val="0"/>
        <w:autoSpaceDN w:val="0"/>
        <w:adjustRightInd w:val="0"/>
        <w:spacing w:before="80" w:after="77" w:line="181" w:lineRule="atLeast"/>
        <w:ind w:left="270"/>
        <w:rPr>
          <w:rFonts w:ascii="Times New Roman" w:hAnsi="Times New Roman"/>
          <w:color w:val="000000"/>
          <w:sz w:val="20"/>
          <w:szCs w:val="20"/>
        </w:rPr>
      </w:pPr>
      <w:r w:rsidRPr="00B30175">
        <w:rPr>
          <w:rFonts w:ascii="Times New Roman" w:hAnsi="Times New Roman"/>
          <w:color w:val="000000"/>
          <w:sz w:val="20"/>
          <w:szCs w:val="20"/>
        </w:rPr>
        <w:t>Laboratories have a sink for handwashing.</w:t>
      </w:r>
    </w:p>
    <w:p w14:paraId="193DA69B" w14:textId="77777777" w:rsidR="00B30175" w:rsidRPr="00B30175" w:rsidRDefault="00B30175" w:rsidP="00B30175">
      <w:pPr>
        <w:pStyle w:val="ListParagraph"/>
        <w:numPr>
          <w:ilvl w:val="0"/>
          <w:numId w:val="11"/>
        </w:numPr>
        <w:autoSpaceDE w:val="0"/>
        <w:autoSpaceDN w:val="0"/>
        <w:adjustRightInd w:val="0"/>
        <w:spacing w:before="80" w:after="77" w:line="181" w:lineRule="atLeast"/>
        <w:ind w:left="270"/>
        <w:rPr>
          <w:rFonts w:ascii="Times New Roman" w:hAnsi="Times New Roman"/>
          <w:color w:val="000000"/>
          <w:sz w:val="20"/>
          <w:szCs w:val="20"/>
        </w:rPr>
      </w:pPr>
      <w:r w:rsidRPr="00B30175">
        <w:rPr>
          <w:rFonts w:ascii="Times New Roman" w:hAnsi="Times New Roman"/>
          <w:color w:val="000000"/>
          <w:sz w:val="20"/>
          <w:szCs w:val="20"/>
        </w:rPr>
        <w:t>An eyewash station is readily available in the laboratory.</w:t>
      </w:r>
    </w:p>
    <w:p w14:paraId="6D2D45EF" w14:textId="77777777" w:rsidR="00B30175" w:rsidRPr="00B30175" w:rsidRDefault="00B30175" w:rsidP="00B30175">
      <w:pPr>
        <w:pStyle w:val="ListParagraph"/>
        <w:numPr>
          <w:ilvl w:val="0"/>
          <w:numId w:val="11"/>
        </w:numPr>
        <w:autoSpaceDE w:val="0"/>
        <w:autoSpaceDN w:val="0"/>
        <w:adjustRightInd w:val="0"/>
        <w:spacing w:before="80" w:after="77" w:line="181" w:lineRule="atLeast"/>
        <w:ind w:left="270"/>
        <w:rPr>
          <w:rFonts w:ascii="Times New Roman" w:hAnsi="Times New Roman"/>
          <w:color w:val="000000"/>
          <w:sz w:val="20"/>
          <w:szCs w:val="20"/>
        </w:rPr>
      </w:pPr>
      <w:r w:rsidRPr="00B30175">
        <w:rPr>
          <w:rFonts w:ascii="Times New Roman" w:hAnsi="Times New Roman"/>
          <w:color w:val="000000"/>
          <w:sz w:val="20"/>
          <w:szCs w:val="20"/>
        </w:rPr>
        <w:t xml:space="preserve">The laboratory is designed so that it can be easily cleaned. </w:t>
      </w:r>
    </w:p>
    <w:p w14:paraId="7CE0DE2A" w14:textId="77777777" w:rsidR="00B30175" w:rsidRPr="00B30175" w:rsidRDefault="00B30175" w:rsidP="00B30175">
      <w:pPr>
        <w:pStyle w:val="ListParagraph"/>
        <w:numPr>
          <w:ilvl w:val="1"/>
          <w:numId w:val="11"/>
        </w:numPr>
        <w:autoSpaceDE w:val="0"/>
        <w:autoSpaceDN w:val="0"/>
        <w:adjustRightInd w:val="0"/>
        <w:spacing w:before="80" w:after="77" w:line="181" w:lineRule="atLeast"/>
        <w:rPr>
          <w:rFonts w:ascii="Times New Roman" w:hAnsi="Times New Roman"/>
          <w:color w:val="000000"/>
          <w:sz w:val="20"/>
          <w:szCs w:val="20"/>
        </w:rPr>
      </w:pPr>
      <w:r w:rsidRPr="00B30175">
        <w:rPr>
          <w:rFonts w:ascii="Times New Roman" w:hAnsi="Times New Roman"/>
          <w:color w:val="000000"/>
          <w:sz w:val="20"/>
          <w:szCs w:val="20"/>
        </w:rPr>
        <w:t>Carpets and rugs in laboratories are not appropriate.</w:t>
      </w:r>
    </w:p>
    <w:p w14:paraId="59B7EEE9" w14:textId="77777777" w:rsidR="00B30175" w:rsidRPr="00B30175" w:rsidRDefault="00B30175" w:rsidP="00B30175">
      <w:pPr>
        <w:pStyle w:val="ListParagraph"/>
        <w:numPr>
          <w:ilvl w:val="1"/>
          <w:numId w:val="11"/>
        </w:numPr>
        <w:autoSpaceDE w:val="0"/>
        <w:autoSpaceDN w:val="0"/>
        <w:adjustRightInd w:val="0"/>
        <w:spacing w:before="80" w:after="77" w:line="181" w:lineRule="atLeast"/>
        <w:rPr>
          <w:rFonts w:ascii="Times New Roman" w:hAnsi="Times New Roman"/>
          <w:color w:val="000000"/>
          <w:sz w:val="20"/>
          <w:szCs w:val="20"/>
        </w:rPr>
      </w:pPr>
      <w:r w:rsidRPr="00B30175">
        <w:rPr>
          <w:rFonts w:ascii="Times New Roman" w:hAnsi="Times New Roman"/>
          <w:color w:val="000000"/>
          <w:sz w:val="20"/>
          <w:szCs w:val="20"/>
        </w:rPr>
        <w:t>Spaces between benches, cabinets, and equipment are accessible for cleaning.</w:t>
      </w:r>
    </w:p>
    <w:p w14:paraId="00555204" w14:textId="77777777" w:rsidR="00B30175" w:rsidRPr="00B30175" w:rsidRDefault="00B30175" w:rsidP="00B30175">
      <w:pPr>
        <w:pStyle w:val="ListParagraph"/>
        <w:numPr>
          <w:ilvl w:val="0"/>
          <w:numId w:val="11"/>
        </w:numPr>
        <w:autoSpaceDE w:val="0"/>
        <w:autoSpaceDN w:val="0"/>
        <w:adjustRightInd w:val="0"/>
        <w:spacing w:before="80" w:after="77" w:line="181" w:lineRule="atLeast"/>
        <w:ind w:left="270"/>
        <w:rPr>
          <w:rFonts w:ascii="Times New Roman" w:hAnsi="Times New Roman"/>
          <w:color w:val="000000"/>
          <w:sz w:val="20"/>
          <w:szCs w:val="20"/>
        </w:rPr>
      </w:pPr>
      <w:r w:rsidRPr="00B30175">
        <w:rPr>
          <w:rFonts w:ascii="Times New Roman" w:hAnsi="Times New Roman"/>
          <w:color w:val="000000"/>
          <w:sz w:val="20"/>
          <w:szCs w:val="20"/>
        </w:rPr>
        <w:t xml:space="preserve">Laboratory furniture can support anticipated loads and uses. </w:t>
      </w:r>
    </w:p>
    <w:p w14:paraId="6438101C" w14:textId="77777777" w:rsidR="00B30175" w:rsidRPr="00B30175" w:rsidRDefault="00B30175" w:rsidP="00B30175">
      <w:pPr>
        <w:pStyle w:val="ListParagraph"/>
        <w:numPr>
          <w:ilvl w:val="1"/>
          <w:numId w:val="11"/>
        </w:numPr>
        <w:autoSpaceDE w:val="0"/>
        <w:autoSpaceDN w:val="0"/>
        <w:adjustRightInd w:val="0"/>
        <w:spacing w:before="80" w:after="77" w:line="181" w:lineRule="atLeast"/>
        <w:rPr>
          <w:rFonts w:ascii="Times New Roman" w:hAnsi="Times New Roman"/>
          <w:color w:val="000000"/>
          <w:sz w:val="20"/>
          <w:szCs w:val="20"/>
        </w:rPr>
      </w:pPr>
      <w:r w:rsidRPr="00B30175">
        <w:rPr>
          <w:rFonts w:ascii="Times New Roman" w:hAnsi="Times New Roman"/>
          <w:color w:val="000000"/>
          <w:sz w:val="20"/>
          <w:szCs w:val="20"/>
        </w:rPr>
        <w:t>Benchtops are impervious to water and resistant to heat, organic solvents, acids, alkalis, and other chemicals.</w:t>
      </w:r>
    </w:p>
    <w:p w14:paraId="55CEE5E7" w14:textId="77777777" w:rsidR="00B30175" w:rsidRPr="00B30175" w:rsidRDefault="00B30175" w:rsidP="00B30175">
      <w:pPr>
        <w:pStyle w:val="ListParagraph"/>
        <w:numPr>
          <w:ilvl w:val="1"/>
          <w:numId w:val="11"/>
        </w:numPr>
        <w:autoSpaceDE w:val="0"/>
        <w:autoSpaceDN w:val="0"/>
        <w:adjustRightInd w:val="0"/>
        <w:spacing w:before="80" w:after="77" w:line="181" w:lineRule="atLeast"/>
        <w:rPr>
          <w:rFonts w:ascii="Times New Roman" w:hAnsi="Times New Roman"/>
          <w:color w:val="000000"/>
          <w:sz w:val="20"/>
          <w:szCs w:val="20"/>
        </w:rPr>
      </w:pPr>
      <w:r w:rsidRPr="00B30175">
        <w:rPr>
          <w:rFonts w:ascii="Times New Roman" w:hAnsi="Times New Roman"/>
          <w:color w:val="000000"/>
          <w:sz w:val="20"/>
          <w:szCs w:val="20"/>
        </w:rPr>
        <w:t>b. Chairs used in laboratory work are covered with a non-porous material that can be easily cleaned and decontaminated with appro</w:t>
      </w:r>
      <w:r w:rsidRPr="00B30175">
        <w:rPr>
          <w:rFonts w:ascii="Times New Roman" w:hAnsi="Times New Roman"/>
          <w:color w:val="000000"/>
          <w:sz w:val="20"/>
          <w:szCs w:val="20"/>
        </w:rPr>
        <w:softHyphen/>
        <w:t>priate disinfectant.</w:t>
      </w:r>
    </w:p>
    <w:p w14:paraId="7D56AE13" w14:textId="77777777" w:rsidR="00B30175" w:rsidRPr="00B30175" w:rsidRDefault="00B30175" w:rsidP="00B30175">
      <w:pPr>
        <w:pStyle w:val="ListParagraph"/>
        <w:numPr>
          <w:ilvl w:val="0"/>
          <w:numId w:val="11"/>
        </w:numPr>
        <w:autoSpaceDE w:val="0"/>
        <w:autoSpaceDN w:val="0"/>
        <w:adjustRightInd w:val="0"/>
        <w:spacing w:before="80" w:after="77" w:line="181" w:lineRule="atLeast"/>
        <w:ind w:hanging="450"/>
        <w:rPr>
          <w:rFonts w:ascii="Times New Roman" w:hAnsi="Times New Roman"/>
          <w:color w:val="000000"/>
          <w:sz w:val="20"/>
          <w:szCs w:val="20"/>
        </w:rPr>
      </w:pPr>
      <w:r w:rsidRPr="00B30175">
        <w:rPr>
          <w:rFonts w:ascii="Times New Roman" w:hAnsi="Times New Roman"/>
          <w:color w:val="000000"/>
          <w:sz w:val="20"/>
          <w:szCs w:val="20"/>
        </w:rPr>
        <w:t>Laboratory windows that open to the exterior are fitted with screens.</w:t>
      </w:r>
    </w:p>
    <w:p w14:paraId="016102F8" w14:textId="77777777" w:rsidR="00B30175" w:rsidRPr="00B30175" w:rsidRDefault="00B30175" w:rsidP="00B30175">
      <w:pPr>
        <w:pStyle w:val="ListParagraph"/>
        <w:numPr>
          <w:ilvl w:val="0"/>
          <w:numId w:val="11"/>
        </w:numPr>
        <w:autoSpaceDE w:val="0"/>
        <w:autoSpaceDN w:val="0"/>
        <w:adjustRightInd w:val="0"/>
        <w:spacing w:before="80" w:after="77" w:line="181" w:lineRule="atLeast"/>
        <w:ind w:hanging="450"/>
        <w:rPr>
          <w:rFonts w:ascii="Times New Roman" w:hAnsi="Times New Roman"/>
          <w:color w:val="000000"/>
          <w:sz w:val="20"/>
          <w:szCs w:val="20"/>
        </w:rPr>
      </w:pPr>
      <w:r w:rsidRPr="00B30175">
        <w:rPr>
          <w:rFonts w:ascii="Times New Roman" w:hAnsi="Times New Roman"/>
          <w:color w:val="000000"/>
          <w:sz w:val="20"/>
          <w:szCs w:val="20"/>
        </w:rPr>
        <w:t>Illumination is adequate for all activities and avoids reflections and glare that could impede vision.</w:t>
      </w:r>
    </w:p>
    <w:p w14:paraId="01BBA583" w14:textId="77777777" w:rsidR="00B30175" w:rsidRPr="00B30175" w:rsidRDefault="00B30175" w:rsidP="00B30175">
      <w:pPr>
        <w:pStyle w:val="ListParagraph"/>
        <w:autoSpaceDE w:val="0"/>
        <w:autoSpaceDN w:val="0"/>
        <w:adjustRightInd w:val="0"/>
        <w:spacing w:before="80" w:after="77" w:line="181" w:lineRule="atLeast"/>
        <w:rPr>
          <w:rFonts w:ascii="Times New Roman" w:hAnsi="Times New Roman"/>
          <w:color w:val="000000"/>
          <w:sz w:val="20"/>
          <w:szCs w:val="20"/>
        </w:rPr>
      </w:pPr>
    </w:p>
    <w:p w14:paraId="16C935A9" w14:textId="77777777" w:rsidR="00B30175" w:rsidRPr="00B30175" w:rsidRDefault="00B30175" w:rsidP="00B30175">
      <w:pPr>
        <w:pStyle w:val="ListParagraph"/>
        <w:autoSpaceDE w:val="0"/>
        <w:autoSpaceDN w:val="0"/>
        <w:adjustRightInd w:val="0"/>
        <w:spacing w:before="80" w:after="77" w:line="181" w:lineRule="atLeast"/>
        <w:ind w:left="180"/>
        <w:rPr>
          <w:rFonts w:ascii="Times New Roman" w:hAnsi="Times New Roman"/>
          <w:b/>
          <w:color w:val="000000"/>
          <w:sz w:val="20"/>
          <w:szCs w:val="20"/>
        </w:rPr>
      </w:pPr>
      <w:r w:rsidRPr="00B30175">
        <w:rPr>
          <w:rFonts w:ascii="Times New Roman" w:hAnsi="Times New Roman"/>
          <w:b/>
          <w:color w:val="000000"/>
          <w:sz w:val="20"/>
          <w:szCs w:val="20"/>
        </w:rPr>
        <w:t>Biosafety Level 2</w:t>
      </w:r>
    </w:p>
    <w:p w14:paraId="401C53AB" w14:textId="77777777" w:rsidR="00B30175" w:rsidRPr="00B30175" w:rsidRDefault="00B30175" w:rsidP="00B30175">
      <w:pPr>
        <w:pStyle w:val="ListParagraph"/>
        <w:autoSpaceDE w:val="0"/>
        <w:autoSpaceDN w:val="0"/>
        <w:adjustRightInd w:val="0"/>
        <w:spacing w:before="80" w:after="77" w:line="181" w:lineRule="atLeast"/>
        <w:ind w:left="180"/>
        <w:rPr>
          <w:rFonts w:ascii="Times New Roman" w:hAnsi="Times New Roman"/>
          <w:b/>
          <w:color w:val="000000"/>
          <w:sz w:val="20"/>
          <w:szCs w:val="20"/>
        </w:rPr>
      </w:pPr>
    </w:p>
    <w:p w14:paraId="19C2AC50" w14:textId="77777777" w:rsidR="00B30175" w:rsidRPr="00B30175" w:rsidRDefault="00B30175" w:rsidP="00B30175">
      <w:pPr>
        <w:pStyle w:val="ListParagraph"/>
        <w:autoSpaceDE w:val="0"/>
        <w:autoSpaceDN w:val="0"/>
        <w:adjustRightInd w:val="0"/>
        <w:spacing w:before="80" w:after="77" w:line="181" w:lineRule="atLeast"/>
        <w:ind w:left="180"/>
        <w:rPr>
          <w:rFonts w:ascii="Times New Roman" w:hAnsi="Times New Roman"/>
          <w:color w:val="000000"/>
          <w:sz w:val="20"/>
          <w:szCs w:val="20"/>
        </w:rPr>
      </w:pPr>
      <w:r w:rsidRPr="00B30175">
        <w:rPr>
          <w:rFonts w:ascii="Times New Roman" w:hAnsi="Times New Roman"/>
          <w:color w:val="000000"/>
          <w:sz w:val="20"/>
          <w:szCs w:val="20"/>
        </w:rPr>
        <w:t>Biosafety Level 2 (BSL-2) builds upon BSL-1. BSL-2 is suitable for work with agents associated with human disease and pose moderate hazards to personnel and the environment. BSL-2 differs from BSL-1 primarily because: 1) laboratory personnel receive specific training in handling pathogenic agents and are supervised by scientists competent in handling infectious agents and associated procedures; 2) access to the laboratory is restricted when work is being conducted; and 3) all procedures in which infectious aerosols or splashes may be created are conducted in BSCs or other physical containment equipment.</w:t>
      </w:r>
    </w:p>
    <w:p w14:paraId="5C594B7B" w14:textId="77777777" w:rsidR="00B30175" w:rsidRPr="00B30175" w:rsidRDefault="00B30175" w:rsidP="00B30175">
      <w:pPr>
        <w:pStyle w:val="ListParagraph"/>
        <w:autoSpaceDE w:val="0"/>
        <w:autoSpaceDN w:val="0"/>
        <w:adjustRightInd w:val="0"/>
        <w:spacing w:before="80" w:after="77" w:line="181" w:lineRule="atLeast"/>
        <w:ind w:left="180"/>
        <w:rPr>
          <w:rFonts w:ascii="Times New Roman" w:hAnsi="Times New Roman"/>
          <w:color w:val="000000"/>
          <w:sz w:val="20"/>
          <w:szCs w:val="20"/>
        </w:rPr>
      </w:pPr>
    </w:p>
    <w:p w14:paraId="68B1A664" w14:textId="77777777" w:rsidR="00B30175" w:rsidRPr="00B30175" w:rsidRDefault="00B30175" w:rsidP="00B30175">
      <w:pPr>
        <w:pStyle w:val="ListParagraph"/>
        <w:autoSpaceDE w:val="0"/>
        <w:autoSpaceDN w:val="0"/>
        <w:adjustRightInd w:val="0"/>
        <w:spacing w:before="80" w:after="77" w:line="181" w:lineRule="atLeast"/>
        <w:ind w:left="180"/>
        <w:rPr>
          <w:rFonts w:ascii="Times New Roman" w:hAnsi="Times New Roman"/>
          <w:color w:val="000000"/>
          <w:sz w:val="20"/>
          <w:szCs w:val="20"/>
        </w:rPr>
      </w:pPr>
      <w:r w:rsidRPr="00B30175">
        <w:rPr>
          <w:rFonts w:ascii="Times New Roman" w:hAnsi="Times New Roman"/>
          <w:color w:val="000000"/>
          <w:sz w:val="20"/>
          <w:szCs w:val="20"/>
        </w:rPr>
        <w:t>The following standard and special practices, safety equipment, and facility specifications are recommended for BSL-2.</w:t>
      </w:r>
    </w:p>
    <w:p w14:paraId="02493C13" w14:textId="77777777" w:rsidR="00B30175" w:rsidRPr="00B30175" w:rsidRDefault="00B30175" w:rsidP="00B30175">
      <w:pPr>
        <w:pStyle w:val="ListParagraph"/>
        <w:autoSpaceDE w:val="0"/>
        <w:autoSpaceDN w:val="0"/>
        <w:adjustRightInd w:val="0"/>
        <w:spacing w:before="80" w:after="77" w:line="181" w:lineRule="atLeast"/>
        <w:ind w:left="180"/>
        <w:rPr>
          <w:rFonts w:ascii="Times New Roman" w:hAnsi="Times New Roman"/>
          <w:color w:val="000000"/>
          <w:sz w:val="20"/>
          <w:szCs w:val="20"/>
        </w:rPr>
      </w:pPr>
    </w:p>
    <w:p w14:paraId="4E924E0A" w14:textId="77777777" w:rsidR="00B30175" w:rsidRPr="00B30175" w:rsidRDefault="00B30175" w:rsidP="00B30175">
      <w:pPr>
        <w:pStyle w:val="ListParagraph"/>
        <w:autoSpaceDE w:val="0"/>
        <w:autoSpaceDN w:val="0"/>
        <w:adjustRightInd w:val="0"/>
        <w:spacing w:before="80" w:after="77" w:line="181" w:lineRule="atLeast"/>
        <w:ind w:left="180"/>
        <w:rPr>
          <w:rFonts w:ascii="Times New Roman" w:hAnsi="Times New Roman"/>
          <w:b/>
          <w:color w:val="000000"/>
          <w:sz w:val="20"/>
          <w:szCs w:val="20"/>
        </w:rPr>
      </w:pPr>
      <w:r w:rsidRPr="00B30175">
        <w:rPr>
          <w:rFonts w:ascii="Times New Roman" w:hAnsi="Times New Roman"/>
          <w:b/>
          <w:color w:val="000000"/>
          <w:sz w:val="20"/>
          <w:szCs w:val="20"/>
        </w:rPr>
        <w:lastRenderedPageBreak/>
        <w:t>A. Standard Microbiological Practices</w:t>
      </w:r>
    </w:p>
    <w:p w14:paraId="5DC8A4C2" w14:textId="77777777" w:rsidR="00B30175" w:rsidRPr="00B30175" w:rsidRDefault="00B30175" w:rsidP="00B30175">
      <w:pPr>
        <w:pStyle w:val="ListParagraph"/>
        <w:autoSpaceDE w:val="0"/>
        <w:autoSpaceDN w:val="0"/>
        <w:adjustRightInd w:val="0"/>
        <w:spacing w:before="80" w:after="77" w:line="181" w:lineRule="atLeast"/>
        <w:ind w:left="180"/>
        <w:rPr>
          <w:rFonts w:ascii="Times New Roman" w:hAnsi="Times New Roman"/>
          <w:b/>
          <w:color w:val="000000"/>
          <w:sz w:val="20"/>
          <w:szCs w:val="20"/>
        </w:rPr>
      </w:pPr>
    </w:p>
    <w:p w14:paraId="7565901F" w14:textId="77777777" w:rsidR="00B30175" w:rsidRPr="00B30175" w:rsidRDefault="00B30175" w:rsidP="00B30175">
      <w:pPr>
        <w:pStyle w:val="ListParagraph"/>
        <w:numPr>
          <w:ilvl w:val="0"/>
          <w:numId w:val="12"/>
        </w:numPr>
        <w:autoSpaceDE w:val="0"/>
        <w:autoSpaceDN w:val="0"/>
        <w:adjustRightInd w:val="0"/>
        <w:spacing w:before="80" w:after="77" w:line="181" w:lineRule="atLeast"/>
        <w:rPr>
          <w:rFonts w:ascii="Times New Roman" w:hAnsi="Times New Roman"/>
          <w:color w:val="000000"/>
          <w:sz w:val="20"/>
          <w:szCs w:val="20"/>
        </w:rPr>
      </w:pPr>
      <w:r w:rsidRPr="00B30175">
        <w:rPr>
          <w:rFonts w:ascii="Times New Roman" w:hAnsi="Times New Roman"/>
          <w:color w:val="000000"/>
          <w:sz w:val="20"/>
          <w:szCs w:val="20"/>
        </w:rPr>
        <w:t>The laboratory supervisor enforces the institutional policies that control safety in and access to the laboratory.</w:t>
      </w:r>
    </w:p>
    <w:p w14:paraId="5456F9CF" w14:textId="77777777" w:rsidR="00B30175" w:rsidRPr="00B30175" w:rsidRDefault="00B30175" w:rsidP="00B30175">
      <w:pPr>
        <w:pStyle w:val="ListParagraph"/>
        <w:autoSpaceDE w:val="0"/>
        <w:autoSpaceDN w:val="0"/>
        <w:adjustRightInd w:val="0"/>
        <w:spacing w:before="80" w:after="77" w:line="181" w:lineRule="atLeast"/>
        <w:ind w:left="180"/>
        <w:rPr>
          <w:rFonts w:ascii="Times New Roman" w:hAnsi="Times New Roman"/>
          <w:color w:val="000000"/>
          <w:sz w:val="20"/>
          <w:szCs w:val="20"/>
        </w:rPr>
      </w:pPr>
    </w:p>
    <w:p w14:paraId="27BA607A" w14:textId="77777777" w:rsidR="00B30175" w:rsidRPr="00B30175" w:rsidRDefault="00B30175" w:rsidP="00B30175">
      <w:pPr>
        <w:pStyle w:val="ListParagraph"/>
        <w:numPr>
          <w:ilvl w:val="0"/>
          <w:numId w:val="12"/>
        </w:numPr>
        <w:autoSpaceDE w:val="0"/>
        <w:autoSpaceDN w:val="0"/>
        <w:adjustRightInd w:val="0"/>
        <w:spacing w:before="80" w:after="77" w:line="181" w:lineRule="atLeast"/>
        <w:rPr>
          <w:rFonts w:ascii="Times New Roman" w:hAnsi="Times New Roman"/>
          <w:color w:val="000000"/>
          <w:sz w:val="20"/>
          <w:szCs w:val="20"/>
        </w:rPr>
      </w:pPr>
      <w:r w:rsidRPr="00B30175">
        <w:rPr>
          <w:rFonts w:ascii="Times New Roman" w:hAnsi="Times New Roman"/>
          <w:color w:val="000000"/>
          <w:sz w:val="20"/>
          <w:szCs w:val="20"/>
        </w:rPr>
        <w:t xml:space="preserve">The laboratory supervisor ensures that laboratory personnel receive appropriate training regarding their duties, potential hazards, manipulations of infectious agents, necessary precautions to minimize exposures, and hazard/exposure evaluation procedures (e.g., physical hazards, splashes, aerosolization) and </w:t>
      </w:r>
      <w:proofErr w:type="gramStart"/>
      <w:r w:rsidRPr="00B30175">
        <w:rPr>
          <w:rFonts w:ascii="Times New Roman" w:hAnsi="Times New Roman"/>
          <w:color w:val="000000"/>
          <w:sz w:val="20"/>
          <w:szCs w:val="20"/>
        </w:rPr>
        <w:t>that appropriate records</w:t>
      </w:r>
      <w:proofErr w:type="gramEnd"/>
      <w:r w:rsidRPr="00B30175">
        <w:rPr>
          <w:rFonts w:ascii="Times New Roman" w:hAnsi="Times New Roman"/>
          <w:color w:val="000000"/>
          <w:sz w:val="20"/>
          <w:szCs w:val="20"/>
        </w:rPr>
        <w:t xml:space="preserve"> are maintained. Personnel receive annual updates and additional training when equipment, procedures, or policies change. All persons entering the facility are advised of the potential hazards, are instructed on the appropriate safeguards, and read and follow instructions on practices and procedures. An institutional policy regarding visitor training, occupational health requirements, and safety communication is considered.</w:t>
      </w:r>
    </w:p>
    <w:p w14:paraId="3413FFD6" w14:textId="77777777" w:rsidR="00B30175" w:rsidRPr="00B30175" w:rsidRDefault="00B30175" w:rsidP="00B30175">
      <w:pPr>
        <w:pStyle w:val="ListParagraph"/>
        <w:autoSpaceDE w:val="0"/>
        <w:autoSpaceDN w:val="0"/>
        <w:adjustRightInd w:val="0"/>
        <w:spacing w:before="80" w:after="77" w:line="181" w:lineRule="atLeast"/>
        <w:ind w:left="540"/>
        <w:rPr>
          <w:rFonts w:ascii="Times New Roman" w:hAnsi="Times New Roman"/>
          <w:color w:val="000000"/>
          <w:sz w:val="20"/>
          <w:szCs w:val="20"/>
        </w:rPr>
      </w:pPr>
    </w:p>
    <w:p w14:paraId="7E4A9492" w14:textId="77777777" w:rsidR="00B30175" w:rsidRPr="00B30175" w:rsidRDefault="00B30175" w:rsidP="00B30175">
      <w:pPr>
        <w:pStyle w:val="ListParagraph"/>
        <w:numPr>
          <w:ilvl w:val="0"/>
          <w:numId w:val="12"/>
        </w:numPr>
        <w:autoSpaceDE w:val="0"/>
        <w:autoSpaceDN w:val="0"/>
        <w:adjustRightInd w:val="0"/>
        <w:spacing w:before="80" w:after="77" w:line="181" w:lineRule="atLeast"/>
        <w:rPr>
          <w:rFonts w:ascii="Times New Roman" w:hAnsi="Times New Roman"/>
          <w:color w:val="000000"/>
          <w:sz w:val="20"/>
          <w:szCs w:val="20"/>
        </w:rPr>
      </w:pPr>
      <w:proofErr w:type="gramStart"/>
      <w:r w:rsidRPr="00B30175">
        <w:rPr>
          <w:rFonts w:ascii="Times New Roman" w:hAnsi="Times New Roman"/>
          <w:color w:val="000000"/>
          <w:sz w:val="20"/>
          <w:szCs w:val="20"/>
        </w:rPr>
        <w:t>.Personal</w:t>
      </w:r>
      <w:proofErr w:type="gramEnd"/>
      <w:r w:rsidRPr="00B30175">
        <w:rPr>
          <w:rFonts w:ascii="Times New Roman" w:hAnsi="Times New Roman"/>
          <w:color w:val="000000"/>
          <w:sz w:val="20"/>
          <w:szCs w:val="20"/>
        </w:rPr>
        <w:t xml:space="preserve"> health status may affect an individual’s susceptibility to infection and ability to receive available immunizations or prophylactic interventions. Therefore, all personnel, and particularly those of reproductive age and/or those having conditions that may predispose them to increased risk for infection (e.g., organ transplant, medical immunosuppressive agents), are provided information regarding immune competence and susceptibility to infectious agents. Individuals having such conditions are encouraged to self-identify to the institution’s healthcare provider for appropriate counseling and guidance. See Section VII.</w:t>
      </w:r>
    </w:p>
    <w:p w14:paraId="0E32B175" w14:textId="77777777" w:rsidR="00B30175" w:rsidRPr="00B30175" w:rsidRDefault="00B30175" w:rsidP="00B30175">
      <w:pPr>
        <w:pStyle w:val="ListParagraph"/>
        <w:autoSpaceDE w:val="0"/>
        <w:autoSpaceDN w:val="0"/>
        <w:adjustRightInd w:val="0"/>
        <w:spacing w:before="80" w:after="77" w:line="181" w:lineRule="atLeast"/>
        <w:ind w:left="540"/>
        <w:rPr>
          <w:rFonts w:ascii="Times New Roman" w:hAnsi="Times New Roman"/>
          <w:color w:val="000000"/>
          <w:sz w:val="20"/>
          <w:szCs w:val="20"/>
        </w:rPr>
      </w:pPr>
    </w:p>
    <w:p w14:paraId="49CE9844" w14:textId="77777777" w:rsidR="00B30175" w:rsidRPr="00B30175" w:rsidRDefault="00B30175" w:rsidP="00B30175">
      <w:pPr>
        <w:pStyle w:val="ListParagraph"/>
        <w:numPr>
          <w:ilvl w:val="0"/>
          <w:numId w:val="12"/>
        </w:numPr>
        <w:autoSpaceDE w:val="0"/>
        <w:autoSpaceDN w:val="0"/>
        <w:adjustRightInd w:val="0"/>
        <w:spacing w:before="80" w:after="77" w:line="181" w:lineRule="atLeast"/>
        <w:rPr>
          <w:rFonts w:ascii="Times New Roman" w:hAnsi="Times New Roman"/>
          <w:color w:val="000000"/>
          <w:sz w:val="20"/>
          <w:szCs w:val="20"/>
        </w:rPr>
      </w:pPr>
      <w:r w:rsidRPr="00B30175">
        <w:rPr>
          <w:rFonts w:ascii="Times New Roman" w:hAnsi="Times New Roman"/>
          <w:color w:val="000000"/>
          <w:sz w:val="20"/>
          <w:szCs w:val="20"/>
        </w:rPr>
        <w:t>A safety manual specific to the facility is prepared or adopted in consultation with the facility director and appropriate safety professionals. The safety manual is available, accessible, and periodically reviewed and updated as necessary.</w:t>
      </w:r>
    </w:p>
    <w:p w14:paraId="15B43C7A" w14:textId="77777777" w:rsidR="00B30175" w:rsidRPr="00B30175" w:rsidRDefault="00B30175" w:rsidP="00B30175">
      <w:pPr>
        <w:pStyle w:val="ListParagraph"/>
        <w:numPr>
          <w:ilvl w:val="1"/>
          <w:numId w:val="12"/>
        </w:numPr>
        <w:autoSpaceDE w:val="0"/>
        <w:autoSpaceDN w:val="0"/>
        <w:adjustRightInd w:val="0"/>
        <w:spacing w:before="80" w:after="77" w:line="181" w:lineRule="atLeast"/>
        <w:rPr>
          <w:rFonts w:ascii="Times New Roman" w:hAnsi="Times New Roman"/>
          <w:color w:val="000000"/>
          <w:sz w:val="20"/>
          <w:szCs w:val="20"/>
        </w:rPr>
      </w:pPr>
      <w:r w:rsidRPr="00B30175">
        <w:rPr>
          <w:rFonts w:ascii="Times New Roman" w:hAnsi="Times New Roman"/>
          <w:color w:val="000000"/>
          <w:sz w:val="20"/>
          <w:szCs w:val="20"/>
        </w:rPr>
        <w:t>The safety manual contains sufficient information to describe the biosafety and containment procedures for the organisms and biological materials in use, appropriate agent-specific decontamination methods, and the work performed.</w:t>
      </w:r>
    </w:p>
    <w:p w14:paraId="3E80CAA5" w14:textId="77777777" w:rsidR="00B30175" w:rsidRPr="00B30175" w:rsidRDefault="00B30175" w:rsidP="00B30175">
      <w:pPr>
        <w:pStyle w:val="ListParagraph"/>
        <w:numPr>
          <w:ilvl w:val="1"/>
          <w:numId w:val="12"/>
        </w:numPr>
        <w:autoSpaceDE w:val="0"/>
        <w:autoSpaceDN w:val="0"/>
        <w:adjustRightInd w:val="0"/>
        <w:spacing w:before="80" w:after="77" w:line="181" w:lineRule="atLeast"/>
        <w:rPr>
          <w:rFonts w:ascii="Times New Roman" w:hAnsi="Times New Roman"/>
          <w:color w:val="000000"/>
          <w:sz w:val="20"/>
          <w:szCs w:val="20"/>
        </w:rPr>
      </w:pPr>
      <w:r w:rsidRPr="00B30175">
        <w:rPr>
          <w:rFonts w:ascii="Times New Roman" w:hAnsi="Times New Roman"/>
          <w:color w:val="000000"/>
          <w:sz w:val="20"/>
          <w:szCs w:val="20"/>
        </w:rPr>
        <w:t>The safety manual contains or references protocols for emergency situations, including exposures, medical emergencies, facility malfunctions, and other potential emergencies. Training in emergency response procedures is provided to emergency response personnel and other responsible staff according to institutional policies.</w:t>
      </w:r>
    </w:p>
    <w:p w14:paraId="6DEAE9DD" w14:textId="77777777" w:rsidR="00B30175" w:rsidRPr="00B30175" w:rsidRDefault="00B30175" w:rsidP="00B30175">
      <w:pPr>
        <w:pStyle w:val="ListParagraph"/>
        <w:numPr>
          <w:ilvl w:val="0"/>
          <w:numId w:val="12"/>
        </w:numPr>
        <w:autoSpaceDE w:val="0"/>
        <w:autoSpaceDN w:val="0"/>
        <w:adjustRightInd w:val="0"/>
        <w:spacing w:before="80" w:after="77" w:line="181" w:lineRule="atLeast"/>
        <w:rPr>
          <w:rFonts w:ascii="Times New Roman" w:hAnsi="Times New Roman"/>
          <w:color w:val="000000"/>
          <w:sz w:val="20"/>
          <w:szCs w:val="20"/>
        </w:rPr>
      </w:pPr>
      <w:r w:rsidRPr="00B30175">
        <w:rPr>
          <w:rFonts w:ascii="Times New Roman" w:hAnsi="Times New Roman"/>
          <w:color w:val="000000"/>
          <w:sz w:val="20"/>
          <w:szCs w:val="20"/>
        </w:rPr>
        <w:t>A sign incorporating the universal biohazard symbol is posted at the entrance to the laboratory when infectious materials are present. Posted information includes: the laboratory’s Biosafety Level, the supervisor’s or other responsible personnel’s name and telephone number, PPE requirements, general occupational health requirements (e.g., immunizations, respiratory protection), and required procedures for entering and exiting the laboratory. Agent information is posted in accordance with the institutional policy.</w:t>
      </w:r>
    </w:p>
    <w:p w14:paraId="681ABFE4" w14:textId="77777777" w:rsidR="00B30175" w:rsidRPr="00B30175" w:rsidRDefault="00B30175" w:rsidP="00B30175">
      <w:pPr>
        <w:pStyle w:val="ListParagraph"/>
        <w:numPr>
          <w:ilvl w:val="0"/>
          <w:numId w:val="12"/>
        </w:numPr>
        <w:autoSpaceDE w:val="0"/>
        <w:autoSpaceDN w:val="0"/>
        <w:adjustRightInd w:val="0"/>
        <w:spacing w:before="80" w:after="77" w:line="181" w:lineRule="atLeast"/>
        <w:rPr>
          <w:rFonts w:ascii="Times New Roman" w:hAnsi="Times New Roman"/>
          <w:color w:val="000000"/>
          <w:sz w:val="20"/>
          <w:szCs w:val="20"/>
        </w:rPr>
      </w:pPr>
      <w:r w:rsidRPr="00B30175">
        <w:rPr>
          <w:rFonts w:ascii="Times New Roman" w:hAnsi="Times New Roman"/>
          <w:color w:val="000000"/>
          <w:sz w:val="20"/>
          <w:szCs w:val="20"/>
        </w:rPr>
        <w:t>Long hair is restrained so that it cannot contact hands, specimens, containers, or equipment.</w:t>
      </w:r>
    </w:p>
    <w:p w14:paraId="65406A5D" w14:textId="77777777" w:rsidR="00B30175" w:rsidRPr="00B30175" w:rsidRDefault="00B30175" w:rsidP="00B30175">
      <w:pPr>
        <w:pStyle w:val="ListParagraph"/>
        <w:numPr>
          <w:ilvl w:val="0"/>
          <w:numId w:val="12"/>
        </w:numPr>
        <w:autoSpaceDE w:val="0"/>
        <w:autoSpaceDN w:val="0"/>
        <w:adjustRightInd w:val="0"/>
        <w:spacing w:before="80" w:after="77" w:line="181" w:lineRule="atLeast"/>
        <w:rPr>
          <w:rFonts w:ascii="Times New Roman" w:hAnsi="Times New Roman"/>
          <w:color w:val="000000"/>
          <w:sz w:val="20"/>
          <w:szCs w:val="20"/>
        </w:rPr>
      </w:pPr>
      <w:r w:rsidRPr="00B30175">
        <w:rPr>
          <w:rFonts w:ascii="Times New Roman" w:hAnsi="Times New Roman"/>
          <w:color w:val="000000"/>
          <w:sz w:val="20"/>
          <w:szCs w:val="20"/>
        </w:rPr>
        <w:t>Gloves are worn to protect hands from exposure to hazardous materials.</w:t>
      </w:r>
    </w:p>
    <w:p w14:paraId="733D5822" w14:textId="77777777" w:rsidR="00B30175" w:rsidRPr="00B30175" w:rsidRDefault="00B30175" w:rsidP="00B30175">
      <w:pPr>
        <w:pStyle w:val="ListParagraph"/>
        <w:numPr>
          <w:ilvl w:val="1"/>
          <w:numId w:val="12"/>
        </w:numPr>
        <w:autoSpaceDE w:val="0"/>
        <w:autoSpaceDN w:val="0"/>
        <w:adjustRightInd w:val="0"/>
        <w:spacing w:before="80" w:after="77" w:line="181" w:lineRule="atLeast"/>
        <w:rPr>
          <w:rFonts w:ascii="Times New Roman" w:hAnsi="Times New Roman"/>
          <w:color w:val="000000"/>
          <w:sz w:val="20"/>
          <w:szCs w:val="20"/>
        </w:rPr>
      </w:pPr>
      <w:r w:rsidRPr="00B30175">
        <w:rPr>
          <w:rFonts w:ascii="Times New Roman" w:hAnsi="Times New Roman"/>
          <w:color w:val="000000"/>
          <w:sz w:val="20"/>
          <w:szCs w:val="20"/>
        </w:rPr>
        <w:t>Glove selection is based on an appropriate risk assessment.</w:t>
      </w:r>
    </w:p>
    <w:p w14:paraId="136B1534" w14:textId="77777777" w:rsidR="00B30175" w:rsidRPr="00B30175" w:rsidRDefault="00B30175" w:rsidP="00B30175">
      <w:pPr>
        <w:pStyle w:val="ListParagraph"/>
        <w:numPr>
          <w:ilvl w:val="1"/>
          <w:numId w:val="12"/>
        </w:numPr>
        <w:autoSpaceDE w:val="0"/>
        <w:autoSpaceDN w:val="0"/>
        <w:adjustRightInd w:val="0"/>
        <w:spacing w:before="80" w:after="77" w:line="181" w:lineRule="atLeast"/>
        <w:rPr>
          <w:rFonts w:ascii="Times New Roman" w:hAnsi="Times New Roman"/>
          <w:color w:val="000000"/>
          <w:sz w:val="20"/>
          <w:szCs w:val="20"/>
        </w:rPr>
      </w:pPr>
      <w:r w:rsidRPr="00B30175">
        <w:rPr>
          <w:rFonts w:ascii="Times New Roman" w:hAnsi="Times New Roman"/>
          <w:color w:val="000000"/>
          <w:sz w:val="20"/>
          <w:szCs w:val="20"/>
        </w:rPr>
        <w:t>Gloves are not worn outside the laboratory.</w:t>
      </w:r>
    </w:p>
    <w:p w14:paraId="0E192151" w14:textId="77777777" w:rsidR="00B30175" w:rsidRPr="00B30175" w:rsidRDefault="00B30175" w:rsidP="00B30175">
      <w:pPr>
        <w:pStyle w:val="ListParagraph"/>
        <w:numPr>
          <w:ilvl w:val="1"/>
          <w:numId w:val="12"/>
        </w:numPr>
        <w:autoSpaceDE w:val="0"/>
        <w:autoSpaceDN w:val="0"/>
        <w:adjustRightInd w:val="0"/>
        <w:spacing w:before="80" w:after="77" w:line="181" w:lineRule="atLeast"/>
        <w:rPr>
          <w:rFonts w:ascii="Times New Roman" w:hAnsi="Times New Roman"/>
          <w:color w:val="000000"/>
          <w:sz w:val="20"/>
          <w:szCs w:val="20"/>
        </w:rPr>
      </w:pPr>
      <w:r w:rsidRPr="00B30175">
        <w:rPr>
          <w:rFonts w:ascii="Times New Roman" w:hAnsi="Times New Roman"/>
          <w:color w:val="000000"/>
          <w:sz w:val="20"/>
          <w:szCs w:val="20"/>
        </w:rPr>
        <w:t>Change gloves when contaminated, glove integrity is compromised, or when otherwise necessary.</w:t>
      </w:r>
    </w:p>
    <w:p w14:paraId="751FE774" w14:textId="77777777" w:rsidR="00B30175" w:rsidRPr="00B30175" w:rsidRDefault="00B30175" w:rsidP="00B30175">
      <w:pPr>
        <w:pStyle w:val="ListParagraph"/>
        <w:numPr>
          <w:ilvl w:val="1"/>
          <w:numId w:val="12"/>
        </w:numPr>
        <w:autoSpaceDE w:val="0"/>
        <w:autoSpaceDN w:val="0"/>
        <w:adjustRightInd w:val="0"/>
        <w:spacing w:before="80" w:after="77" w:line="181" w:lineRule="atLeast"/>
        <w:rPr>
          <w:rFonts w:ascii="Times New Roman" w:hAnsi="Times New Roman"/>
          <w:color w:val="000000"/>
          <w:sz w:val="20"/>
          <w:szCs w:val="20"/>
        </w:rPr>
      </w:pPr>
      <w:r w:rsidRPr="00B30175">
        <w:rPr>
          <w:rFonts w:ascii="Times New Roman" w:hAnsi="Times New Roman"/>
          <w:color w:val="000000"/>
          <w:sz w:val="20"/>
          <w:szCs w:val="20"/>
        </w:rPr>
        <w:t xml:space="preserve">Do not wash or reuse disposable </w:t>
      </w:r>
      <w:proofErr w:type="gramStart"/>
      <w:r w:rsidRPr="00B30175">
        <w:rPr>
          <w:rFonts w:ascii="Times New Roman" w:hAnsi="Times New Roman"/>
          <w:color w:val="000000"/>
          <w:sz w:val="20"/>
          <w:szCs w:val="20"/>
        </w:rPr>
        <w:t>gloves, and</w:t>
      </w:r>
      <w:proofErr w:type="gramEnd"/>
      <w:r w:rsidRPr="00B30175">
        <w:rPr>
          <w:rFonts w:ascii="Times New Roman" w:hAnsi="Times New Roman"/>
          <w:color w:val="000000"/>
          <w:sz w:val="20"/>
          <w:szCs w:val="20"/>
        </w:rPr>
        <w:t xml:space="preserve"> dispose of used gloves with other contaminated laboratory waste.</w:t>
      </w:r>
    </w:p>
    <w:p w14:paraId="63FF54D5" w14:textId="77777777" w:rsidR="00B30175" w:rsidRPr="00B30175" w:rsidRDefault="00B30175" w:rsidP="00B30175">
      <w:pPr>
        <w:pStyle w:val="ListParagraph"/>
        <w:numPr>
          <w:ilvl w:val="0"/>
          <w:numId w:val="12"/>
        </w:numPr>
        <w:autoSpaceDE w:val="0"/>
        <w:autoSpaceDN w:val="0"/>
        <w:adjustRightInd w:val="0"/>
        <w:spacing w:before="80" w:after="77" w:line="181" w:lineRule="atLeast"/>
        <w:rPr>
          <w:rFonts w:ascii="Times New Roman" w:hAnsi="Times New Roman"/>
          <w:color w:val="000000"/>
          <w:sz w:val="20"/>
          <w:szCs w:val="20"/>
        </w:rPr>
      </w:pPr>
      <w:r w:rsidRPr="00B30175">
        <w:rPr>
          <w:rFonts w:ascii="Times New Roman" w:hAnsi="Times New Roman"/>
          <w:color w:val="000000"/>
          <w:sz w:val="20"/>
          <w:szCs w:val="20"/>
        </w:rPr>
        <w:t>Gloves and other PPE are removed in a manner that minimizes personal contamination and transfer of infectious materials outside of the areas where infectious materials and/or animals are housed or manipulated.</w:t>
      </w:r>
    </w:p>
    <w:p w14:paraId="55666DC8" w14:textId="77777777" w:rsidR="00B30175" w:rsidRPr="00B30175" w:rsidRDefault="00B30175" w:rsidP="00B30175">
      <w:pPr>
        <w:pStyle w:val="ListParagraph"/>
        <w:numPr>
          <w:ilvl w:val="0"/>
          <w:numId w:val="12"/>
        </w:numPr>
        <w:autoSpaceDE w:val="0"/>
        <w:autoSpaceDN w:val="0"/>
        <w:adjustRightInd w:val="0"/>
        <w:spacing w:before="80" w:after="77" w:line="181" w:lineRule="atLeast"/>
        <w:rPr>
          <w:rFonts w:ascii="Times New Roman" w:hAnsi="Times New Roman"/>
          <w:color w:val="000000"/>
          <w:sz w:val="20"/>
          <w:szCs w:val="20"/>
        </w:rPr>
      </w:pPr>
      <w:r w:rsidRPr="00B30175">
        <w:rPr>
          <w:rFonts w:ascii="Times New Roman" w:hAnsi="Times New Roman"/>
          <w:color w:val="000000"/>
          <w:sz w:val="20"/>
          <w:szCs w:val="20"/>
        </w:rPr>
        <w:t>Persons wash their hands after working with potentially hazardous materials and before leaving the laboratory.</w:t>
      </w:r>
    </w:p>
    <w:p w14:paraId="558E7BE7" w14:textId="77777777" w:rsidR="00B30175" w:rsidRPr="00B30175" w:rsidRDefault="00B30175" w:rsidP="00B30175">
      <w:pPr>
        <w:pStyle w:val="ListParagraph"/>
        <w:numPr>
          <w:ilvl w:val="0"/>
          <w:numId w:val="12"/>
        </w:numPr>
        <w:autoSpaceDE w:val="0"/>
        <w:autoSpaceDN w:val="0"/>
        <w:adjustRightInd w:val="0"/>
        <w:spacing w:before="80" w:after="77" w:line="181" w:lineRule="atLeast"/>
        <w:rPr>
          <w:rFonts w:ascii="Times New Roman" w:hAnsi="Times New Roman"/>
          <w:color w:val="000000"/>
          <w:sz w:val="20"/>
          <w:szCs w:val="20"/>
        </w:rPr>
      </w:pPr>
      <w:r w:rsidRPr="00B30175">
        <w:rPr>
          <w:rFonts w:ascii="Times New Roman" w:hAnsi="Times New Roman"/>
          <w:color w:val="000000"/>
          <w:sz w:val="20"/>
          <w:szCs w:val="20"/>
        </w:rPr>
        <w:t>Eating, drinking, smoking, handling contact lenses, applying cosmetics, and storing food for human consumption are not permitted in laboratory areas. Food is stored outside the laboratory area.</w:t>
      </w:r>
    </w:p>
    <w:p w14:paraId="56343C7C" w14:textId="77777777" w:rsidR="00B30175" w:rsidRPr="00B30175" w:rsidRDefault="00B30175" w:rsidP="00B30175">
      <w:pPr>
        <w:pStyle w:val="ListParagraph"/>
        <w:numPr>
          <w:ilvl w:val="0"/>
          <w:numId w:val="12"/>
        </w:numPr>
        <w:autoSpaceDE w:val="0"/>
        <w:autoSpaceDN w:val="0"/>
        <w:adjustRightInd w:val="0"/>
        <w:spacing w:before="80" w:after="77" w:line="181" w:lineRule="atLeast"/>
        <w:rPr>
          <w:rFonts w:ascii="Times New Roman" w:hAnsi="Times New Roman"/>
          <w:color w:val="000000"/>
          <w:sz w:val="20"/>
          <w:szCs w:val="20"/>
        </w:rPr>
      </w:pPr>
      <w:r w:rsidRPr="00B30175">
        <w:rPr>
          <w:rFonts w:ascii="Times New Roman" w:hAnsi="Times New Roman"/>
          <w:color w:val="000000"/>
          <w:sz w:val="20"/>
          <w:szCs w:val="20"/>
        </w:rPr>
        <w:t>Mouth pipetting is prohibited. Mechanical pipetting devices are used.</w:t>
      </w:r>
    </w:p>
    <w:p w14:paraId="2D014CA5" w14:textId="77777777" w:rsidR="00B30175" w:rsidRPr="00B30175" w:rsidRDefault="00B30175" w:rsidP="00B30175">
      <w:pPr>
        <w:pStyle w:val="ListParagraph"/>
        <w:numPr>
          <w:ilvl w:val="0"/>
          <w:numId w:val="12"/>
        </w:numPr>
        <w:autoSpaceDE w:val="0"/>
        <w:autoSpaceDN w:val="0"/>
        <w:adjustRightInd w:val="0"/>
        <w:spacing w:before="80" w:after="77" w:line="181" w:lineRule="atLeast"/>
        <w:rPr>
          <w:rFonts w:ascii="Times New Roman" w:hAnsi="Times New Roman"/>
          <w:color w:val="000000"/>
          <w:sz w:val="20"/>
          <w:szCs w:val="20"/>
        </w:rPr>
      </w:pPr>
      <w:r w:rsidRPr="00B30175">
        <w:rPr>
          <w:rFonts w:ascii="Times New Roman" w:hAnsi="Times New Roman"/>
          <w:color w:val="000000"/>
          <w:sz w:val="20"/>
          <w:szCs w:val="20"/>
        </w:rPr>
        <w:t>Policies for the safe handling of sharps, such as needles, scalpels, pipettes, and broken glassware are developed, implemented, and followed; policies are consistent with applicable state, federal, and local requirements. Whenever practical, laboratory supervisors adopt improved engineering and work practice controls that reduce risk of sharps injuries. Precautions are always taken with sharp items. These include:</w:t>
      </w:r>
    </w:p>
    <w:p w14:paraId="25E6297D" w14:textId="77777777" w:rsidR="00B30175" w:rsidRPr="00B30175" w:rsidRDefault="00B30175" w:rsidP="00B30175">
      <w:pPr>
        <w:pStyle w:val="ListParagraph"/>
        <w:numPr>
          <w:ilvl w:val="1"/>
          <w:numId w:val="12"/>
        </w:numPr>
        <w:autoSpaceDE w:val="0"/>
        <w:autoSpaceDN w:val="0"/>
        <w:adjustRightInd w:val="0"/>
        <w:spacing w:before="80" w:after="77" w:line="181" w:lineRule="atLeast"/>
        <w:rPr>
          <w:rFonts w:ascii="Times New Roman" w:hAnsi="Times New Roman"/>
          <w:color w:val="000000"/>
          <w:sz w:val="20"/>
          <w:szCs w:val="20"/>
        </w:rPr>
      </w:pPr>
      <w:r w:rsidRPr="00B30175">
        <w:rPr>
          <w:rFonts w:ascii="Times New Roman" w:hAnsi="Times New Roman"/>
          <w:color w:val="000000"/>
          <w:sz w:val="20"/>
          <w:szCs w:val="20"/>
        </w:rPr>
        <w:t>Plasticware is substituted for glassware whenever possible.</w:t>
      </w:r>
    </w:p>
    <w:p w14:paraId="09D26832" w14:textId="77777777" w:rsidR="00B30175" w:rsidRPr="00B30175" w:rsidRDefault="00B30175" w:rsidP="00B30175">
      <w:pPr>
        <w:pStyle w:val="ListParagraph"/>
        <w:numPr>
          <w:ilvl w:val="1"/>
          <w:numId w:val="12"/>
        </w:numPr>
        <w:autoSpaceDE w:val="0"/>
        <w:autoSpaceDN w:val="0"/>
        <w:adjustRightInd w:val="0"/>
        <w:spacing w:before="80" w:after="77" w:line="181" w:lineRule="atLeast"/>
        <w:rPr>
          <w:rFonts w:ascii="Times New Roman" w:hAnsi="Times New Roman"/>
          <w:color w:val="000000"/>
          <w:sz w:val="20"/>
          <w:szCs w:val="20"/>
        </w:rPr>
      </w:pPr>
      <w:r w:rsidRPr="00B30175">
        <w:rPr>
          <w:rFonts w:ascii="Times New Roman" w:hAnsi="Times New Roman"/>
          <w:color w:val="000000"/>
          <w:sz w:val="20"/>
          <w:szCs w:val="20"/>
        </w:rPr>
        <w:t>Use of needles and syringes or other sharp instruments is limited in the laboratory and is restricted to situations where there is no alternative (e.g., parenteral injection, blood collection, or aspiration of fluids from laboratory animals or diaphragm bottles). Active or passive needle-based safety devices are to be used whenever possible.</w:t>
      </w:r>
    </w:p>
    <w:p w14:paraId="67F3FA16" w14:textId="77777777" w:rsidR="00B30175" w:rsidRPr="00B30175" w:rsidRDefault="00B30175" w:rsidP="00B30175">
      <w:pPr>
        <w:pStyle w:val="ListParagraph"/>
        <w:numPr>
          <w:ilvl w:val="2"/>
          <w:numId w:val="12"/>
        </w:numPr>
        <w:autoSpaceDE w:val="0"/>
        <w:autoSpaceDN w:val="0"/>
        <w:adjustRightInd w:val="0"/>
        <w:spacing w:before="80" w:after="77" w:line="181" w:lineRule="atLeast"/>
        <w:rPr>
          <w:rFonts w:ascii="Times New Roman" w:hAnsi="Times New Roman"/>
          <w:color w:val="000000"/>
          <w:sz w:val="20"/>
          <w:szCs w:val="20"/>
        </w:rPr>
      </w:pPr>
      <w:r w:rsidRPr="00B30175">
        <w:rPr>
          <w:rFonts w:ascii="Times New Roman" w:hAnsi="Times New Roman"/>
          <w:color w:val="000000"/>
          <w:sz w:val="20"/>
          <w:szCs w:val="20"/>
        </w:rPr>
        <w:t>Uncapping of needles is performed in such a manner to reduce the potential for recoil causing an accidental needlestick.</w:t>
      </w:r>
    </w:p>
    <w:p w14:paraId="15CE197A" w14:textId="77777777" w:rsidR="00B30175" w:rsidRPr="00B30175" w:rsidRDefault="00B30175" w:rsidP="00B30175">
      <w:pPr>
        <w:pStyle w:val="ListParagraph"/>
        <w:numPr>
          <w:ilvl w:val="2"/>
          <w:numId w:val="12"/>
        </w:numPr>
        <w:autoSpaceDE w:val="0"/>
        <w:autoSpaceDN w:val="0"/>
        <w:adjustRightInd w:val="0"/>
        <w:spacing w:before="80" w:after="77" w:line="181" w:lineRule="atLeast"/>
        <w:rPr>
          <w:rFonts w:ascii="Times New Roman" w:hAnsi="Times New Roman"/>
          <w:color w:val="000000"/>
          <w:sz w:val="20"/>
          <w:szCs w:val="20"/>
        </w:rPr>
      </w:pPr>
      <w:r w:rsidRPr="00B30175">
        <w:rPr>
          <w:rFonts w:ascii="Times New Roman" w:hAnsi="Times New Roman"/>
          <w:color w:val="000000"/>
          <w:sz w:val="20"/>
          <w:szCs w:val="20"/>
        </w:rPr>
        <w:lastRenderedPageBreak/>
        <w:t>Needles are not bent, sheared, broken, recapped, removed from disposable syringes, or otherwise manipulated by hand before disposal.</w:t>
      </w:r>
    </w:p>
    <w:p w14:paraId="1EB41DFC" w14:textId="77777777" w:rsidR="00B30175" w:rsidRPr="00B30175" w:rsidRDefault="00B30175" w:rsidP="00B30175">
      <w:pPr>
        <w:pStyle w:val="ListParagraph"/>
        <w:numPr>
          <w:ilvl w:val="2"/>
          <w:numId w:val="12"/>
        </w:numPr>
        <w:autoSpaceDE w:val="0"/>
        <w:autoSpaceDN w:val="0"/>
        <w:adjustRightInd w:val="0"/>
        <w:spacing w:before="80" w:after="77" w:line="181" w:lineRule="atLeast"/>
        <w:rPr>
          <w:rFonts w:ascii="Times New Roman" w:hAnsi="Times New Roman"/>
          <w:color w:val="000000"/>
          <w:sz w:val="20"/>
          <w:szCs w:val="20"/>
        </w:rPr>
      </w:pPr>
      <w:r w:rsidRPr="00B30175">
        <w:rPr>
          <w:rFonts w:ascii="Times New Roman" w:hAnsi="Times New Roman"/>
          <w:color w:val="000000"/>
          <w:sz w:val="20"/>
          <w:szCs w:val="20"/>
        </w:rPr>
        <w:t xml:space="preserve">If </w:t>
      </w:r>
      <w:proofErr w:type="gramStart"/>
      <w:r w:rsidRPr="00B30175">
        <w:rPr>
          <w:rFonts w:ascii="Times New Roman" w:hAnsi="Times New Roman"/>
          <w:color w:val="000000"/>
          <w:sz w:val="20"/>
          <w:szCs w:val="20"/>
        </w:rPr>
        <w:t>absolutely necessary</w:t>
      </w:r>
      <w:proofErr w:type="gramEnd"/>
      <w:r w:rsidRPr="00B30175">
        <w:rPr>
          <w:rFonts w:ascii="Times New Roman" w:hAnsi="Times New Roman"/>
          <w:color w:val="000000"/>
          <w:sz w:val="20"/>
          <w:szCs w:val="20"/>
        </w:rPr>
        <w:t xml:space="preserve"> to remove a needle from a syringe (e.g., to prevent lysing blood cells) or recap a needle (e.g., loading syringes in one room and injecting animals in another), a hands-free device or comparable safety procedure must be used (e.g., a needle remover on a sharps container, the use of forceps to hold the cap when recapping a needle).</w:t>
      </w:r>
    </w:p>
    <w:p w14:paraId="7EEF1D04" w14:textId="77777777" w:rsidR="00B30175" w:rsidRPr="00B30175" w:rsidRDefault="00B30175" w:rsidP="00B30175">
      <w:pPr>
        <w:pStyle w:val="ListParagraph"/>
        <w:numPr>
          <w:ilvl w:val="2"/>
          <w:numId w:val="12"/>
        </w:numPr>
        <w:autoSpaceDE w:val="0"/>
        <w:autoSpaceDN w:val="0"/>
        <w:adjustRightInd w:val="0"/>
        <w:spacing w:before="80" w:after="77" w:line="181" w:lineRule="atLeast"/>
        <w:rPr>
          <w:rFonts w:ascii="Times New Roman" w:hAnsi="Times New Roman"/>
          <w:color w:val="000000"/>
          <w:sz w:val="20"/>
          <w:szCs w:val="20"/>
        </w:rPr>
      </w:pPr>
      <w:r w:rsidRPr="00B30175">
        <w:rPr>
          <w:rFonts w:ascii="Times New Roman" w:hAnsi="Times New Roman"/>
          <w:color w:val="000000"/>
          <w:sz w:val="20"/>
          <w:szCs w:val="20"/>
        </w:rPr>
        <w:t>Used, disposable needles and syringes are carefully placed in puncture-resistant containers used for sharps disposal immediately after use. The sharps disposal container is located as close to the point of use as possible.</w:t>
      </w:r>
    </w:p>
    <w:p w14:paraId="363925CE" w14:textId="77777777" w:rsidR="00B30175" w:rsidRPr="00B30175" w:rsidRDefault="00B30175" w:rsidP="00B30175">
      <w:pPr>
        <w:pStyle w:val="ListParagraph"/>
        <w:numPr>
          <w:ilvl w:val="1"/>
          <w:numId w:val="12"/>
        </w:numPr>
        <w:autoSpaceDE w:val="0"/>
        <w:autoSpaceDN w:val="0"/>
        <w:adjustRightInd w:val="0"/>
        <w:spacing w:before="80" w:after="77" w:line="181" w:lineRule="atLeast"/>
        <w:rPr>
          <w:rFonts w:ascii="Times New Roman" w:hAnsi="Times New Roman"/>
          <w:color w:val="000000"/>
          <w:sz w:val="20"/>
          <w:szCs w:val="20"/>
        </w:rPr>
      </w:pPr>
      <w:r w:rsidRPr="00B30175">
        <w:rPr>
          <w:rFonts w:ascii="Times New Roman" w:hAnsi="Times New Roman"/>
          <w:color w:val="000000"/>
          <w:sz w:val="20"/>
          <w:szCs w:val="20"/>
        </w:rPr>
        <w:t>Non-disposable sharps are placed in a hard-walled container for transport to a processing area for decontamination, preferably by autoclaving.</w:t>
      </w:r>
    </w:p>
    <w:p w14:paraId="496C1359" w14:textId="77777777" w:rsidR="00B30175" w:rsidRPr="00B30175" w:rsidRDefault="00B30175" w:rsidP="00B30175">
      <w:pPr>
        <w:pStyle w:val="ListParagraph"/>
        <w:numPr>
          <w:ilvl w:val="1"/>
          <w:numId w:val="12"/>
        </w:numPr>
        <w:autoSpaceDE w:val="0"/>
        <w:autoSpaceDN w:val="0"/>
        <w:adjustRightInd w:val="0"/>
        <w:spacing w:before="80" w:after="77" w:line="181" w:lineRule="atLeast"/>
        <w:rPr>
          <w:rFonts w:ascii="Times New Roman" w:hAnsi="Times New Roman"/>
          <w:color w:val="000000"/>
          <w:sz w:val="20"/>
          <w:szCs w:val="20"/>
        </w:rPr>
      </w:pPr>
      <w:r w:rsidRPr="00B30175">
        <w:rPr>
          <w:rFonts w:ascii="Times New Roman" w:hAnsi="Times New Roman"/>
          <w:color w:val="000000"/>
          <w:sz w:val="20"/>
          <w:szCs w:val="20"/>
        </w:rPr>
        <w:t>Broken glassware is not handled directly. Instead, it is removed using a brush and dustpan, tongs, or forceps.</w:t>
      </w:r>
    </w:p>
    <w:p w14:paraId="522F0A0F" w14:textId="77777777" w:rsidR="00B30175" w:rsidRPr="00B30175" w:rsidRDefault="00B30175" w:rsidP="00B30175">
      <w:pPr>
        <w:pStyle w:val="ListParagraph"/>
        <w:numPr>
          <w:ilvl w:val="0"/>
          <w:numId w:val="12"/>
        </w:numPr>
        <w:autoSpaceDE w:val="0"/>
        <w:autoSpaceDN w:val="0"/>
        <w:adjustRightInd w:val="0"/>
        <w:spacing w:before="80" w:after="77" w:line="181" w:lineRule="atLeast"/>
        <w:rPr>
          <w:rFonts w:ascii="Times New Roman" w:hAnsi="Times New Roman"/>
          <w:color w:val="000000"/>
          <w:sz w:val="20"/>
          <w:szCs w:val="20"/>
        </w:rPr>
      </w:pPr>
      <w:r w:rsidRPr="00B30175">
        <w:rPr>
          <w:rFonts w:ascii="Times New Roman" w:hAnsi="Times New Roman"/>
          <w:color w:val="000000"/>
          <w:sz w:val="20"/>
          <w:szCs w:val="20"/>
        </w:rPr>
        <w:t>Perform all procedures to minimize the creation of splashes and/or aerosols.</w:t>
      </w:r>
    </w:p>
    <w:p w14:paraId="71A1BB49" w14:textId="77777777" w:rsidR="00B30175" w:rsidRPr="00B30175" w:rsidRDefault="00B30175" w:rsidP="00B30175">
      <w:pPr>
        <w:pStyle w:val="ListParagraph"/>
        <w:numPr>
          <w:ilvl w:val="0"/>
          <w:numId w:val="12"/>
        </w:numPr>
        <w:autoSpaceDE w:val="0"/>
        <w:autoSpaceDN w:val="0"/>
        <w:adjustRightInd w:val="0"/>
        <w:spacing w:before="80" w:after="77" w:line="181" w:lineRule="atLeast"/>
        <w:rPr>
          <w:rFonts w:ascii="Times New Roman" w:hAnsi="Times New Roman"/>
          <w:color w:val="000000"/>
          <w:sz w:val="20"/>
          <w:szCs w:val="20"/>
        </w:rPr>
      </w:pPr>
      <w:r w:rsidRPr="00B30175">
        <w:rPr>
          <w:rFonts w:ascii="Times New Roman" w:hAnsi="Times New Roman"/>
          <w:color w:val="000000"/>
          <w:sz w:val="20"/>
          <w:szCs w:val="20"/>
        </w:rPr>
        <w:t>Decontaminate work surfaces after completion of work and after any spill or splash of potentially infectious material with appropriate disinfectant. Spills involving infectious materials are contained, decontaminated, and cleaned up by staff who are properly trained and equipped to work with infectious material. A spill procedure is developed and posted within the laboratory.</w:t>
      </w:r>
    </w:p>
    <w:p w14:paraId="649AD78E" w14:textId="77777777" w:rsidR="00B30175" w:rsidRPr="00B30175" w:rsidRDefault="00B30175" w:rsidP="00B30175">
      <w:pPr>
        <w:pStyle w:val="ListParagraph"/>
        <w:numPr>
          <w:ilvl w:val="0"/>
          <w:numId w:val="12"/>
        </w:numPr>
        <w:autoSpaceDE w:val="0"/>
        <w:autoSpaceDN w:val="0"/>
        <w:adjustRightInd w:val="0"/>
        <w:spacing w:before="80" w:after="77" w:line="181" w:lineRule="atLeast"/>
        <w:rPr>
          <w:rFonts w:ascii="Times New Roman" w:hAnsi="Times New Roman"/>
          <w:color w:val="000000"/>
          <w:sz w:val="20"/>
          <w:szCs w:val="20"/>
        </w:rPr>
      </w:pPr>
      <w:r w:rsidRPr="00B30175">
        <w:rPr>
          <w:rFonts w:ascii="Times New Roman" w:hAnsi="Times New Roman"/>
          <w:color w:val="000000"/>
          <w:sz w:val="20"/>
          <w:szCs w:val="20"/>
        </w:rPr>
        <w:t>Decontaminate all cultures, stocks, and other potentially infectious materials before disposal using an effective method, consistent with applicable institutional, local, and state requirements. Depending on where the decontamination will be performed, the following methods are used prior to transport:</w:t>
      </w:r>
    </w:p>
    <w:p w14:paraId="234C3C21" w14:textId="77777777" w:rsidR="00B30175" w:rsidRPr="00B30175" w:rsidRDefault="00B30175" w:rsidP="00B30175">
      <w:pPr>
        <w:pStyle w:val="ListParagraph"/>
        <w:numPr>
          <w:ilvl w:val="1"/>
          <w:numId w:val="12"/>
        </w:numPr>
        <w:autoSpaceDE w:val="0"/>
        <w:autoSpaceDN w:val="0"/>
        <w:adjustRightInd w:val="0"/>
        <w:spacing w:before="80" w:after="77" w:line="181" w:lineRule="atLeast"/>
        <w:rPr>
          <w:rFonts w:ascii="Times New Roman" w:hAnsi="Times New Roman"/>
          <w:color w:val="000000"/>
          <w:sz w:val="20"/>
          <w:szCs w:val="20"/>
        </w:rPr>
      </w:pPr>
      <w:r w:rsidRPr="00B30175">
        <w:rPr>
          <w:rFonts w:ascii="Times New Roman" w:hAnsi="Times New Roman"/>
          <w:color w:val="000000"/>
          <w:sz w:val="20"/>
          <w:szCs w:val="20"/>
        </w:rPr>
        <w:t>Materials to be decontaminated outside of the immediate laboratory are placed in a durable, leak-proof container and secured for transport. For infectious materials, the outer surface of the container is disinfected prior to moving materials and the transport container has a universal biohazard label.</w:t>
      </w:r>
    </w:p>
    <w:p w14:paraId="3EAB73CA" w14:textId="77777777" w:rsidR="00B30175" w:rsidRPr="00B30175" w:rsidRDefault="00B30175" w:rsidP="00B30175">
      <w:pPr>
        <w:pStyle w:val="ListParagraph"/>
        <w:numPr>
          <w:ilvl w:val="1"/>
          <w:numId w:val="12"/>
        </w:numPr>
        <w:autoSpaceDE w:val="0"/>
        <w:autoSpaceDN w:val="0"/>
        <w:adjustRightInd w:val="0"/>
        <w:spacing w:before="80" w:after="77" w:line="181" w:lineRule="atLeast"/>
        <w:rPr>
          <w:rFonts w:ascii="Times New Roman" w:hAnsi="Times New Roman"/>
          <w:color w:val="000000"/>
          <w:sz w:val="20"/>
          <w:szCs w:val="20"/>
        </w:rPr>
      </w:pPr>
      <w:r w:rsidRPr="00B30175">
        <w:rPr>
          <w:rFonts w:ascii="Times New Roman" w:hAnsi="Times New Roman"/>
          <w:color w:val="000000"/>
          <w:sz w:val="20"/>
          <w:szCs w:val="20"/>
        </w:rPr>
        <w:t>Materials to be removed from the facility for decontamination are packed in accordance with applicable local, state, and federal regulations.</w:t>
      </w:r>
    </w:p>
    <w:p w14:paraId="5285CFE4" w14:textId="77777777" w:rsidR="00B30175" w:rsidRPr="00B30175" w:rsidRDefault="00B30175" w:rsidP="00B30175">
      <w:pPr>
        <w:pStyle w:val="ListParagraph"/>
        <w:numPr>
          <w:ilvl w:val="0"/>
          <w:numId w:val="12"/>
        </w:numPr>
        <w:autoSpaceDE w:val="0"/>
        <w:autoSpaceDN w:val="0"/>
        <w:adjustRightInd w:val="0"/>
        <w:spacing w:before="80" w:after="77" w:line="181" w:lineRule="atLeast"/>
        <w:rPr>
          <w:rFonts w:ascii="Times New Roman" w:hAnsi="Times New Roman"/>
          <w:color w:val="000000"/>
          <w:sz w:val="20"/>
          <w:szCs w:val="20"/>
        </w:rPr>
      </w:pPr>
      <w:r w:rsidRPr="00B30175">
        <w:rPr>
          <w:rFonts w:ascii="Times New Roman" w:hAnsi="Times New Roman"/>
          <w:color w:val="000000"/>
          <w:sz w:val="20"/>
          <w:szCs w:val="20"/>
        </w:rPr>
        <w:t>An effective integrated pest management program is implemented. See Appendix G.</w:t>
      </w:r>
    </w:p>
    <w:p w14:paraId="728550EA" w14:textId="77777777" w:rsidR="00B30175" w:rsidRPr="00B30175" w:rsidRDefault="00B30175" w:rsidP="00B30175">
      <w:pPr>
        <w:pStyle w:val="ListParagraph"/>
        <w:numPr>
          <w:ilvl w:val="0"/>
          <w:numId w:val="12"/>
        </w:numPr>
        <w:autoSpaceDE w:val="0"/>
        <w:autoSpaceDN w:val="0"/>
        <w:adjustRightInd w:val="0"/>
        <w:spacing w:before="80" w:after="77" w:line="181" w:lineRule="atLeast"/>
        <w:rPr>
          <w:rFonts w:ascii="Times New Roman" w:hAnsi="Times New Roman"/>
          <w:color w:val="000000"/>
          <w:sz w:val="20"/>
          <w:szCs w:val="20"/>
        </w:rPr>
      </w:pPr>
      <w:r w:rsidRPr="00B30175">
        <w:rPr>
          <w:rFonts w:ascii="Times New Roman" w:hAnsi="Times New Roman"/>
          <w:color w:val="000000"/>
          <w:sz w:val="20"/>
          <w:szCs w:val="20"/>
        </w:rPr>
        <w:t>Animals and plants not associated with the work being performed are not permitted in the laboratory.</w:t>
      </w:r>
    </w:p>
    <w:p w14:paraId="7F7E2135" w14:textId="77777777" w:rsidR="00B30175" w:rsidRPr="00B30175" w:rsidRDefault="00B30175" w:rsidP="00B30175">
      <w:pPr>
        <w:pStyle w:val="ListParagraph"/>
        <w:autoSpaceDE w:val="0"/>
        <w:autoSpaceDN w:val="0"/>
        <w:adjustRightInd w:val="0"/>
        <w:spacing w:before="80" w:after="77" w:line="181" w:lineRule="atLeast"/>
        <w:ind w:left="540"/>
        <w:rPr>
          <w:rFonts w:ascii="Times New Roman" w:hAnsi="Times New Roman"/>
          <w:color w:val="000000"/>
          <w:sz w:val="20"/>
          <w:szCs w:val="20"/>
        </w:rPr>
      </w:pPr>
    </w:p>
    <w:p w14:paraId="24CCE65E" w14:textId="77777777" w:rsidR="00B30175" w:rsidRPr="00B30175" w:rsidRDefault="00B30175" w:rsidP="00B30175">
      <w:pPr>
        <w:pStyle w:val="ListParagraph"/>
        <w:autoSpaceDE w:val="0"/>
        <w:autoSpaceDN w:val="0"/>
        <w:adjustRightInd w:val="0"/>
        <w:spacing w:before="80" w:after="77" w:line="181" w:lineRule="atLeast"/>
        <w:ind w:left="180"/>
        <w:rPr>
          <w:rFonts w:ascii="Times New Roman" w:hAnsi="Times New Roman"/>
          <w:b/>
          <w:color w:val="000000"/>
          <w:sz w:val="20"/>
          <w:szCs w:val="20"/>
        </w:rPr>
      </w:pPr>
      <w:r w:rsidRPr="00B30175">
        <w:rPr>
          <w:rFonts w:ascii="Times New Roman" w:hAnsi="Times New Roman"/>
          <w:b/>
          <w:color w:val="000000"/>
          <w:sz w:val="20"/>
          <w:szCs w:val="20"/>
        </w:rPr>
        <w:t>B. Special Practices</w:t>
      </w:r>
    </w:p>
    <w:p w14:paraId="63AE5E37" w14:textId="77777777" w:rsidR="00B30175" w:rsidRPr="00B30175" w:rsidRDefault="00B30175" w:rsidP="00B30175">
      <w:pPr>
        <w:pStyle w:val="ListParagraph"/>
        <w:autoSpaceDE w:val="0"/>
        <w:autoSpaceDN w:val="0"/>
        <w:adjustRightInd w:val="0"/>
        <w:spacing w:before="80" w:after="77" w:line="181" w:lineRule="atLeast"/>
        <w:ind w:left="540"/>
        <w:rPr>
          <w:rFonts w:ascii="Times New Roman" w:hAnsi="Times New Roman"/>
          <w:b/>
          <w:color w:val="000000"/>
          <w:sz w:val="20"/>
          <w:szCs w:val="20"/>
        </w:rPr>
      </w:pPr>
    </w:p>
    <w:p w14:paraId="33615B6B" w14:textId="77777777" w:rsidR="00B30175" w:rsidRPr="00B30175" w:rsidRDefault="00B30175" w:rsidP="00B30175">
      <w:pPr>
        <w:pStyle w:val="ListParagraph"/>
        <w:numPr>
          <w:ilvl w:val="0"/>
          <w:numId w:val="13"/>
        </w:numPr>
        <w:autoSpaceDE w:val="0"/>
        <w:autoSpaceDN w:val="0"/>
        <w:adjustRightInd w:val="0"/>
        <w:spacing w:before="80" w:after="77" w:line="181" w:lineRule="atLeast"/>
        <w:rPr>
          <w:rFonts w:ascii="Times New Roman" w:hAnsi="Times New Roman"/>
          <w:color w:val="000000"/>
          <w:sz w:val="20"/>
          <w:szCs w:val="20"/>
        </w:rPr>
      </w:pPr>
      <w:r w:rsidRPr="00B30175">
        <w:rPr>
          <w:rFonts w:ascii="Times New Roman" w:hAnsi="Times New Roman"/>
          <w:color w:val="000000"/>
          <w:sz w:val="20"/>
          <w:szCs w:val="20"/>
        </w:rPr>
        <w:t>Access to the laboratory is controlled when work is being conducted.</w:t>
      </w:r>
    </w:p>
    <w:p w14:paraId="38FCDFE1" w14:textId="77777777" w:rsidR="00B30175" w:rsidRPr="00B30175" w:rsidRDefault="00B30175" w:rsidP="00B30175">
      <w:pPr>
        <w:pStyle w:val="ListParagraph"/>
        <w:numPr>
          <w:ilvl w:val="0"/>
          <w:numId w:val="13"/>
        </w:numPr>
        <w:autoSpaceDE w:val="0"/>
        <w:autoSpaceDN w:val="0"/>
        <w:adjustRightInd w:val="0"/>
        <w:spacing w:before="80" w:after="77" w:line="181" w:lineRule="atLeast"/>
        <w:rPr>
          <w:rFonts w:ascii="Times New Roman" w:hAnsi="Times New Roman"/>
          <w:color w:val="000000"/>
          <w:sz w:val="20"/>
          <w:szCs w:val="20"/>
        </w:rPr>
      </w:pPr>
      <w:r w:rsidRPr="00B30175">
        <w:rPr>
          <w:rFonts w:ascii="Times New Roman" w:hAnsi="Times New Roman"/>
          <w:color w:val="000000"/>
          <w:sz w:val="20"/>
          <w:szCs w:val="20"/>
        </w:rPr>
        <w:t>The laboratory supervisor is responsible for ensuring that laboratory personnel demonstrate proficiency in standard microbiological practices and techniques for working with agents requiring BSL-2 containment.</w:t>
      </w:r>
    </w:p>
    <w:p w14:paraId="58258391" w14:textId="77777777" w:rsidR="00B30175" w:rsidRPr="00B30175" w:rsidRDefault="00B30175" w:rsidP="00B30175">
      <w:pPr>
        <w:pStyle w:val="ListParagraph"/>
        <w:numPr>
          <w:ilvl w:val="0"/>
          <w:numId w:val="13"/>
        </w:numPr>
        <w:autoSpaceDE w:val="0"/>
        <w:autoSpaceDN w:val="0"/>
        <w:adjustRightInd w:val="0"/>
        <w:spacing w:before="80" w:after="77" w:line="181" w:lineRule="atLeast"/>
        <w:rPr>
          <w:rFonts w:ascii="Times New Roman" w:hAnsi="Times New Roman"/>
          <w:color w:val="000000"/>
          <w:sz w:val="20"/>
          <w:szCs w:val="20"/>
        </w:rPr>
      </w:pPr>
      <w:r w:rsidRPr="00B30175">
        <w:rPr>
          <w:rFonts w:ascii="Times New Roman" w:hAnsi="Times New Roman"/>
          <w:color w:val="000000"/>
          <w:sz w:val="20"/>
          <w:szCs w:val="20"/>
        </w:rPr>
        <w:t>Laboratory personnel are provided medical surveillance, as appropriate, and offered available immunizations for agents handled or potentially present in the laboratory.</w:t>
      </w:r>
    </w:p>
    <w:p w14:paraId="323540CC" w14:textId="77777777" w:rsidR="00B30175" w:rsidRPr="00B30175" w:rsidRDefault="00B30175" w:rsidP="00B30175">
      <w:pPr>
        <w:pStyle w:val="ListParagraph"/>
        <w:numPr>
          <w:ilvl w:val="0"/>
          <w:numId w:val="13"/>
        </w:numPr>
        <w:autoSpaceDE w:val="0"/>
        <w:autoSpaceDN w:val="0"/>
        <w:adjustRightInd w:val="0"/>
        <w:spacing w:before="80" w:after="77" w:line="181" w:lineRule="atLeast"/>
        <w:rPr>
          <w:rFonts w:ascii="Times New Roman" w:hAnsi="Times New Roman"/>
          <w:color w:val="000000"/>
          <w:sz w:val="20"/>
          <w:szCs w:val="20"/>
        </w:rPr>
      </w:pPr>
      <w:r w:rsidRPr="00B30175">
        <w:rPr>
          <w:rFonts w:ascii="Times New Roman" w:hAnsi="Times New Roman"/>
          <w:color w:val="000000"/>
          <w:sz w:val="20"/>
          <w:szCs w:val="20"/>
        </w:rPr>
        <w:t>Properly maintained BSCs or other physical containment devices are used, when possible, whenever:</w:t>
      </w:r>
    </w:p>
    <w:p w14:paraId="400393E6" w14:textId="77777777" w:rsidR="00B30175" w:rsidRPr="00B30175" w:rsidRDefault="00B30175" w:rsidP="00B30175">
      <w:pPr>
        <w:pStyle w:val="ListParagraph"/>
        <w:numPr>
          <w:ilvl w:val="1"/>
          <w:numId w:val="13"/>
        </w:numPr>
        <w:autoSpaceDE w:val="0"/>
        <w:autoSpaceDN w:val="0"/>
        <w:adjustRightInd w:val="0"/>
        <w:spacing w:before="80" w:after="77" w:line="181" w:lineRule="atLeast"/>
        <w:rPr>
          <w:rFonts w:ascii="Times New Roman" w:hAnsi="Times New Roman"/>
          <w:color w:val="000000"/>
          <w:sz w:val="20"/>
          <w:szCs w:val="20"/>
        </w:rPr>
      </w:pPr>
      <w:r w:rsidRPr="00B30175">
        <w:rPr>
          <w:rFonts w:ascii="Times New Roman" w:hAnsi="Times New Roman"/>
          <w:color w:val="000000"/>
          <w:sz w:val="20"/>
          <w:szCs w:val="20"/>
        </w:rPr>
        <w:t>Procedures with a potential for creating infectious aerosols or splashes are conducted. These include pipetting, centrifuging, grinding, blending, shaking, mixing, sonicating, opening containers of infectious materials, inoculating animals intranasally, and harvesting infected tissues from animals or eggs.</w:t>
      </w:r>
    </w:p>
    <w:p w14:paraId="644DA476" w14:textId="77777777" w:rsidR="00B30175" w:rsidRPr="00B30175" w:rsidRDefault="00B30175" w:rsidP="00B30175">
      <w:pPr>
        <w:pStyle w:val="ListParagraph"/>
        <w:numPr>
          <w:ilvl w:val="1"/>
          <w:numId w:val="13"/>
        </w:numPr>
        <w:autoSpaceDE w:val="0"/>
        <w:autoSpaceDN w:val="0"/>
        <w:adjustRightInd w:val="0"/>
        <w:spacing w:before="80" w:after="77" w:line="181" w:lineRule="atLeast"/>
        <w:rPr>
          <w:rFonts w:ascii="Times New Roman" w:hAnsi="Times New Roman"/>
          <w:color w:val="000000"/>
          <w:sz w:val="20"/>
          <w:szCs w:val="20"/>
        </w:rPr>
      </w:pPr>
      <w:r w:rsidRPr="00B30175">
        <w:rPr>
          <w:rFonts w:ascii="Times New Roman" w:hAnsi="Times New Roman"/>
          <w:color w:val="000000"/>
          <w:sz w:val="20"/>
          <w:szCs w:val="20"/>
        </w:rPr>
        <w:t>High concentrations or large volumes of infectious agents are used. Such materials may be centrifuged in the open laboratory using sealed rotors or centrifuge safety cups with loading and unloading of the rotors and centrifuge safety cups in the BSC or another containment device.</w:t>
      </w:r>
    </w:p>
    <w:p w14:paraId="11AB2EC4" w14:textId="77777777" w:rsidR="00B30175" w:rsidRPr="00B30175" w:rsidRDefault="00B30175" w:rsidP="00B30175">
      <w:pPr>
        <w:pStyle w:val="ListParagraph"/>
        <w:numPr>
          <w:ilvl w:val="1"/>
          <w:numId w:val="13"/>
        </w:numPr>
        <w:autoSpaceDE w:val="0"/>
        <w:autoSpaceDN w:val="0"/>
        <w:adjustRightInd w:val="0"/>
        <w:spacing w:before="80" w:after="77" w:line="181" w:lineRule="atLeast"/>
        <w:rPr>
          <w:rFonts w:ascii="Times New Roman" w:hAnsi="Times New Roman"/>
          <w:color w:val="000000"/>
          <w:sz w:val="20"/>
          <w:szCs w:val="20"/>
        </w:rPr>
      </w:pPr>
      <w:r w:rsidRPr="00B30175">
        <w:rPr>
          <w:rFonts w:ascii="Times New Roman" w:hAnsi="Times New Roman"/>
          <w:color w:val="000000"/>
          <w:sz w:val="20"/>
          <w:szCs w:val="20"/>
        </w:rPr>
        <w:t>If it is not possible to perform a procedure within a BSC or other physical containment device, a combination of appropriate personal protective equipment and administrative controls are used, based on a risk assessment.</w:t>
      </w:r>
    </w:p>
    <w:p w14:paraId="6F2DDE41" w14:textId="77777777" w:rsidR="00B30175" w:rsidRPr="00B30175" w:rsidRDefault="00B30175" w:rsidP="00B30175">
      <w:pPr>
        <w:pStyle w:val="ListParagraph"/>
        <w:numPr>
          <w:ilvl w:val="0"/>
          <w:numId w:val="13"/>
        </w:numPr>
        <w:autoSpaceDE w:val="0"/>
        <w:autoSpaceDN w:val="0"/>
        <w:adjustRightInd w:val="0"/>
        <w:spacing w:before="80" w:after="77" w:line="181" w:lineRule="atLeast"/>
        <w:rPr>
          <w:rFonts w:ascii="Times New Roman" w:hAnsi="Times New Roman"/>
          <w:color w:val="000000"/>
          <w:sz w:val="20"/>
          <w:szCs w:val="20"/>
        </w:rPr>
      </w:pPr>
      <w:r w:rsidRPr="00B30175">
        <w:rPr>
          <w:rFonts w:ascii="Times New Roman" w:hAnsi="Times New Roman"/>
          <w:color w:val="000000"/>
          <w:sz w:val="20"/>
          <w:szCs w:val="20"/>
        </w:rPr>
        <w:t>Laboratory equipment is decontaminated routinely; after spills, splashes, or other potential contamination; and before repair, maintenance, or removal from the laboratory.</w:t>
      </w:r>
    </w:p>
    <w:p w14:paraId="4DB467A3" w14:textId="77777777" w:rsidR="00B30175" w:rsidRPr="00B30175" w:rsidRDefault="00B30175" w:rsidP="00B30175">
      <w:pPr>
        <w:pStyle w:val="ListParagraph"/>
        <w:numPr>
          <w:ilvl w:val="0"/>
          <w:numId w:val="13"/>
        </w:numPr>
        <w:autoSpaceDE w:val="0"/>
        <w:autoSpaceDN w:val="0"/>
        <w:adjustRightInd w:val="0"/>
        <w:spacing w:before="80" w:after="77" w:line="181" w:lineRule="atLeast"/>
        <w:rPr>
          <w:rFonts w:ascii="Times New Roman" w:hAnsi="Times New Roman"/>
          <w:color w:val="000000"/>
          <w:sz w:val="20"/>
          <w:szCs w:val="20"/>
        </w:rPr>
      </w:pPr>
      <w:r w:rsidRPr="00B30175">
        <w:rPr>
          <w:rFonts w:ascii="Times New Roman" w:hAnsi="Times New Roman"/>
          <w:color w:val="000000"/>
          <w:sz w:val="20"/>
          <w:szCs w:val="20"/>
        </w:rPr>
        <w:t>A method for decontaminating all laboratory waste is available (e.g., autoclave, chemical disinfection, incineration, or other validated decontamination method).</w:t>
      </w:r>
    </w:p>
    <w:p w14:paraId="1CF8B428" w14:textId="77777777" w:rsidR="00B30175" w:rsidRPr="00B30175" w:rsidRDefault="00B30175" w:rsidP="00B30175">
      <w:pPr>
        <w:pStyle w:val="ListParagraph"/>
        <w:numPr>
          <w:ilvl w:val="0"/>
          <w:numId w:val="13"/>
        </w:numPr>
        <w:autoSpaceDE w:val="0"/>
        <w:autoSpaceDN w:val="0"/>
        <w:adjustRightInd w:val="0"/>
        <w:spacing w:before="80" w:after="77" w:line="181" w:lineRule="atLeast"/>
        <w:rPr>
          <w:rFonts w:ascii="Times New Roman" w:hAnsi="Times New Roman"/>
          <w:color w:val="000000"/>
          <w:sz w:val="20"/>
          <w:szCs w:val="20"/>
        </w:rPr>
      </w:pPr>
      <w:r w:rsidRPr="00B30175">
        <w:rPr>
          <w:rFonts w:ascii="Times New Roman" w:hAnsi="Times New Roman"/>
          <w:color w:val="000000"/>
          <w:sz w:val="20"/>
          <w:szCs w:val="20"/>
        </w:rPr>
        <w:t>Incidents that may result in exposure to infectious materials are immediately evaluated per institutional policies. All such incidents are reported to the laboratory supervisor and any other personnel designated by the institution. Appropriate records are maintained.</w:t>
      </w:r>
    </w:p>
    <w:p w14:paraId="0C241124" w14:textId="77777777" w:rsidR="00B30175" w:rsidRPr="00B30175" w:rsidRDefault="00B30175" w:rsidP="00B30175">
      <w:pPr>
        <w:autoSpaceDE w:val="0"/>
        <w:autoSpaceDN w:val="0"/>
        <w:adjustRightInd w:val="0"/>
        <w:spacing w:before="80" w:after="77" w:line="181" w:lineRule="atLeast"/>
        <w:rPr>
          <w:rFonts w:ascii="Times New Roman" w:hAnsi="Times New Roman"/>
          <w:b/>
          <w:color w:val="000000"/>
          <w:sz w:val="20"/>
          <w:szCs w:val="20"/>
        </w:rPr>
      </w:pPr>
      <w:r w:rsidRPr="00B30175">
        <w:rPr>
          <w:rFonts w:ascii="Times New Roman" w:hAnsi="Times New Roman"/>
          <w:b/>
          <w:color w:val="000000"/>
          <w:sz w:val="20"/>
          <w:szCs w:val="20"/>
        </w:rPr>
        <w:t>C. Safety Equipment (Primary Barriers and Personal Protective Equipment).</w:t>
      </w:r>
    </w:p>
    <w:p w14:paraId="5EB244CE" w14:textId="77777777" w:rsidR="00B30175" w:rsidRPr="00B30175" w:rsidRDefault="00B30175" w:rsidP="00B30175">
      <w:pPr>
        <w:pStyle w:val="ListParagraph"/>
        <w:numPr>
          <w:ilvl w:val="0"/>
          <w:numId w:val="14"/>
        </w:numPr>
        <w:autoSpaceDE w:val="0"/>
        <w:autoSpaceDN w:val="0"/>
        <w:adjustRightInd w:val="0"/>
        <w:spacing w:before="80" w:after="77" w:line="181" w:lineRule="atLeast"/>
        <w:rPr>
          <w:rFonts w:ascii="Times New Roman" w:hAnsi="Times New Roman"/>
          <w:color w:val="000000"/>
          <w:sz w:val="20"/>
          <w:szCs w:val="20"/>
        </w:rPr>
      </w:pPr>
      <w:r w:rsidRPr="00B30175">
        <w:rPr>
          <w:rFonts w:ascii="Times New Roman" w:hAnsi="Times New Roman"/>
          <w:color w:val="000000"/>
          <w:sz w:val="20"/>
          <w:szCs w:val="20"/>
        </w:rPr>
        <w:t>Protective laboratory coats, gowns, or uniforms designated for laboratory use are worn while working with hazardous materials and removed before leaving for non-laboratory areas (e.g., cafeteria, library, and administrative offices). Protective clothing is disposed of appropriately or deposited for laundering by the institution. Laboratory clothing is not taken home.</w:t>
      </w:r>
    </w:p>
    <w:p w14:paraId="78066B8C" w14:textId="77777777" w:rsidR="00B30175" w:rsidRPr="00B30175" w:rsidRDefault="00B30175" w:rsidP="00B30175">
      <w:pPr>
        <w:pStyle w:val="ListParagraph"/>
        <w:numPr>
          <w:ilvl w:val="0"/>
          <w:numId w:val="14"/>
        </w:numPr>
        <w:autoSpaceDE w:val="0"/>
        <w:autoSpaceDN w:val="0"/>
        <w:adjustRightInd w:val="0"/>
        <w:spacing w:before="80" w:after="77" w:line="181" w:lineRule="atLeast"/>
        <w:rPr>
          <w:rFonts w:ascii="Times New Roman" w:hAnsi="Times New Roman"/>
          <w:color w:val="000000"/>
          <w:sz w:val="20"/>
          <w:szCs w:val="20"/>
        </w:rPr>
      </w:pPr>
      <w:r w:rsidRPr="00B30175">
        <w:rPr>
          <w:rFonts w:ascii="Times New Roman" w:hAnsi="Times New Roman"/>
          <w:color w:val="000000"/>
          <w:sz w:val="20"/>
          <w:szCs w:val="20"/>
        </w:rPr>
        <w:lastRenderedPageBreak/>
        <w:t>Eye protection and face protection (e.g., safety glasses, goggles, mask, face shield or other splatter guard) are used for manipulations or activities that may result in splashes or sprays of infectious or other hazardous materials. Eye protection and face protection are disposed of with other contaminated laboratory waste or decontaminated after use.</w:t>
      </w:r>
    </w:p>
    <w:p w14:paraId="2958DC76" w14:textId="77777777" w:rsidR="00B30175" w:rsidRPr="00B30175" w:rsidRDefault="00B30175" w:rsidP="00B30175">
      <w:pPr>
        <w:pStyle w:val="ListParagraph"/>
        <w:numPr>
          <w:ilvl w:val="0"/>
          <w:numId w:val="14"/>
        </w:numPr>
        <w:autoSpaceDE w:val="0"/>
        <w:autoSpaceDN w:val="0"/>
        <w:adjustRightInd w:val="0"/>
        <w:spacing w:before="80" w:after="77" w:line="181" w:lineRule="atLeast"/>
        <w:rPr>
          <w:rFonts w:ascii="Times New Roman" w:hAnsi="Times New Roman"/>
          <w:color w:val="000000"/>
          <w:sz w:val="20"/>
          <w:szCs w:val="20"/>
        </w:rPr>
      </w:pPr>
      <w:r w:rsidRPr="00B30175">
        <w:rPr>
          <w:rFonts w:ascii="Times New Roman" w:hAnsi="Times New Roman"/>
          <w:color w:val="000000"/>
          <w:sz w:val="20"/>
          <w:szCs w:val="20"/>
        </w:rPr>
        <w:t>The risk assessment considers whether respiratory protection is needed for the work with hazardous materials. If needed, relevant staff are enrolled in a properly constituted respiratory protection program.</w:t>
      </w:r>
    </w:p>
    <w:p w14:paraId="510E656C" w14:textId="77777777" w:rsidR="00B30175" w:rsidRPr="00B30175" w:rsidRDefault="00B30175" w:rsidP="00B30175">
      <w:pPr>
        <w:pStyle w:val="ListParagraph"/>
        <w:numPr>
          <w:ilvl w:val="0"/>
          <w:numId w:val="14"/>
        </w:numPr>
        <w:autoSpaceDE w:val="0"/>
        <w:autoSpaceDN w:val="0"/>
        <w:adjustRightInd w:val="0"/>
        <w:spacing w:before="80" w:after="77" w:line="181" w:lineRule="atLeast"/>
        <w:rPr>
          <w:rFonts w:ascii="Times New Roman" w:hAnsi="Times New Roman"/>
          <w:color w:val="000000"/>
          <w:sz w:val="20"/>
          <w:szCs w:val="20"/>
        </w:rPr>
      </w:pPr>
      <w:r w:rsidRPr="00B30175">
        <w:rPr>
          <w:rFonts w:ascii="Times New Roman" w:hAnsi="Times New Roman"/>
          <w:color w:val="000000"/>
          <w:sz w:val="20"/>
          <w:szCs w:val="20"/>
        </w:rPr>
        <w:t>In circumstances where research animals are present in the laboratory, the risk assessment considers appropriate eye, face, and respiratory protection, as well as potential animal allergens.</w:t>
      </w:r>
    </w:p>
    <w:p w14:paraId="3055AFCF" w14:textId="77777777" w:rsidR="00B30175" w:rsidRPr="00B30175" w:rsidRDefault="00B30175" w:rsidP="00B30175">
      <w:pPr>
        <w:pStyle w:val="ListParagraph"/>
        <w:autoSpaceDE w:val="0"/>
        <w:autoSpaceDN w:val="0"/>
        <w:adjustRightInd w:val="0"/>
        <w:spacing w:before="80" w:after="77" w:line="181" w:lineRule="atLeast"/>
        <w:ind w:left="540"/>
        <w:rPr>
          <w:rFonts w:ascii="Times New Roman" w:hAnsi="Times New Roman"/>
          <w:color w:val="000000"/>
          <w:sz w:val="20"/>
          <w:szCs w:val="20"/>
        </w:rPr>
      </w:pPr>
    </w:p>
    <w:p w14:paraId="62466E4A" w14:textId="77777777" w:rsidR="00B30175" w:rsidRPr="00B30175" w:rsidRDefault="00B30175" w:rsidP="00B30175">
      <w:pPr>
        <w:pStyle w:val="ListParagraph"/>
        <w:autoSpaceDE w:val="0"/>
        <w:autoSpaceDN w:val="0"/>
        <w:adjustRightInd w:val="0"/>
        <w:spacing w:before="80" w:after="77" w:line="181" w:lineRule="atLeast"/>
        <w:ind w:left="90"/>
        <w:rPr>
          <w:rFonts w:ascii="Times New Roman" w:hAnsi="Times New Roman"/>
          <w:b/>
          <w:color w:val="000000"/>
          <w:sz w:val="20"/>
          <w:szCs w:val="20"/>
        </w:rPr>
      </w:pPr>
      <w:r w:rsidRPr="00B30175">
        <w:rPr>
          <w:rFonts w:ascii="Times New Roman" w:hAnsi="Times New Roman"/>
          <w:b/>
          <w:color w:val="000000"/>
          <w:sz w:val="20"/>
          <w:szCs w:val="20"/>
        </w:rPr>
        <w:t>D. Laboratory Facilities (Secondary Barriers)</w:t>
      </w:r>
    </w:p>
    <w:p w14:paraId="430201C5" w14:textId="77777777" w:rsidR="00B30175" w:rsidRPr="00B30175" w:rsidRDefault="00B30175" w:rsidP="00B30175">
      <w:pPr>
        <w:pStyle w:val="ListParagraph"/>
        <w:autoSpaceDE w:val="0"/>
        <w:autoSpaceDN w:val="0"/>
        <w:adjustRightInd w:val="0"/>
        <w:spacing w:before="80" w:after="77" w:line="181" w:lineRule="atLeast"/>
        <w:ind w:left="90"/>
        <w:rPr>
          <w:rFonts w:ascii="Times New Roman" w:hAnsi="Times New Roman"/>
          <w:b/>
          <w:color w:val="000000"/>
          <w:sz w:val="20"/>
          <w:szCs w:val="20"/>
        </w:rPr>
      </w:pPr>
    </w:p>
    <w:p w14:paraId="3F0ACA31" w14:textId="77777777" w:rsidR="00B30175" w:rsidRPr="00B30175" w:rsidRDefault="00B30175" w:rsidP="00B30175">
      <w:pPr>
        <w:pStyle w:val="ListParagraph"/>
        <w:numPr>
          <w:ilvl w:val="0"/>
          <w:numId w:val="15"/>
        </w:numPr>
        <w:autoSpaceDE w:val="0"/>
        <w:autoSpaceDN w:val="0"/>
        <w:adjustRightInd w:val="0"/>
        <w:spacing w:before="80" w:after="77" w:line="181" w:lineRule="atLeast"/>
        <w:ind w:left="630"/>
        <w:rPr>
          <w:rFonts w:ascii="Times New Roman" w:hAnsi="Times New Roman"/>
          <w:color w:val="000000"/>
          <w:sz w:val="20"/>
          <w:szCs w:val="20"/>
        </w:rPr>
      </w:pPr>
      <w:r w:rsidRPr="00B30175">
        <w:rPr>
          <w:rFonts w:ascii="Times New Roman" w:hAnsi="Times New Roman"/>
          <w:color w:val="000000"/>
          <w:sz w:val="20"/>
          <w:szCs w:val="20"/>
        </w:rPr>
        <w:t>Laboratory doors are self-closing and have locks in accordance with the institutional policies.</w:t>
      </w:r>
    </w:p>
    <w:p w14:paraId="1BFB9BA9" w14:textId="77777777" w:rsidR="00B30175" w:rsidRPr="00B30175" w:rsidRDefault="00B30175" w:rsidP="00B30175">
      <w:pPr>
        <w:pStyle w:val="ListParagraph"/>
        <w:numPr>
          <w:ilvl w:val="0"/>
          <w:numId w:val="15"/>
        </w:numPr>
        <w:autoSpaceDE w:val="0"/>
        <w:autoSpaceDN w:val="0"/>
        <w:adjustRightInd w:val="0"/>
        <w:spacing w:before="80" w:after="77" w:line="181" w:lineRule="atLeast"/>
        <w:ind w:left="630"/>
        <w:rPr>
          <w:rFonts w:ascii="Times New Roman" w:hAnsi="Times New Roman"/>
          <w:color w:val="000000"/>
          <w:sz w:val="20"/>
          <w:szCs w:val="20"/>
        </w:rPr>
      </w:pPr>
      <w:r w:rsidRPr="00B30175">
        <w:rPr>
          <w:rFonts w:ascii="Times New Roman" w:hAnsi="Times New Roman"/>
          <w:color w:val="000000"/>
          <w:sz w:val="20"/>
          <w:szCs w:val="20"/>
        </w:rPr>
        <w:t>Laboratories have a sink for handwashing. It should be located near the exit door.</w:t>
      </w:r>
    </w:p>
    <w:p w14:paraId="1E8F5E6A" w14:textId="77777777" w:rsidR="00B30175" w:rsidRPr="00B30175" w:rsidRDefault="00B30175" w:rsidP="00B30175">
      <w:pPr>
        <w:pStyle w:val="ListParagraph"/>
        <w:numPr>
          <w:ilvl w:val="0"/>
          <w:numId w:val="15"/>
        </w:numPr>
        <w:autoSpaceDE w:val="0"/>
        <w:autoSpaceDN w:val="0"/>
        <w:adjustRightInd w:val="0"/>
        <w:spacing w:before="80" w:after="77" w:line="181" w:lineRule="atLeast"/>
        <w:ind w:left="630"/>
        <w:rPr>
          <w:rFonts w:ascii="Times New Roman" w:hAnsi="Times New Roman"/>
          <w:color w:val="000000"/>
          <w:sz w:val="20"/>
          <w:szCs w:val="20"/>
        </w:rPr>
      </w:pPr>
      <w:r w:rsidRPr="00B30175">
        <w:rPr>
          <w:rFonts w:ascii="Times New Roman" w:hAnsi="Times New Roman"/>
          <w:color w:val="000000"/>
          <w:sz w:val="20"/>
          <w:szCs w:val="20"/>
        </w:rPr>
        <w:t>An eyewash station is readily available in the laboratory.</w:t>
      </w:r>
    </w:p>
    <w:p w14:paraId="7D25CEF0" w14:textId="77777777" w:rsidR="00B30175" w:rsidRPr="00B30175" w:rsidRDefault="00B30175" w:rsidP="00B30175">
      <w:pPr>
        <w:pStyle w:val="ListParagraph"/>
        <w:numPr>
          <w:ilvl w:val="0"/>
          <w:numId w:val="15"/>
        </w:numPr>
        <w:autoSpaceDE w:val="0"/>
        <w:autoSpaceDN w:val="0"/>
        <w:adjustRightInd w:val="0"/>
        <w:spacing w:before="80" w:after="77" w:line="181" w:lineRule="atLeast"/>
        <w:ind w:left="630"/>
        <w:rPr>
          <w:rFonts w:ascii="Times New Roman" w:hAnsi="Times New Roman"/>
          <w:color w:val="000000"/>
          <w:sz w:val="20"/>
          <w:szCs w:val="20"/>
        </w:rPr>
      </w:pPr>
      <w:r w:rsidRPr="00B30175">
        <w:rPr>
          <w:rFonts w:ascii="Times New Roman" w:hAnsi="Times New Roman"/>
          <w:color w:val="000000"/>
          <w:sz w:val="20"/>
          <w:szCs w:val="20"/>
        </w:rPr>
        <w:t>The laboratory is designed so that it can be easily cleaned.</w:t>
      </w:r>
    </w:p>
    <w:p w14:paraId="2E80C380" w14:textId="77777777" w:rsidR="00B30175" w:rsidRPr="00B30175" w:rsidRDefault="00B30175" w:rsidP="00B30175">
      <w:pPr>
        <w:pStyle w:val="ListParagraph"/>
        <w:numPr>
          <w:ilvl w:val="1"/>
          <w:numId w:val="15"/>
        </w:numPr>
        <w:autoSpaceDE w:val="0"/>
        <w:autoSpaceDN w:val="0"/>
        <w:adjustRightInd w:val="0"/>
        <w:spacing w:before="80" w:after="77" w:line="181" w:lineRule="atLeast"/>
        <w:ind w:left="990"/>
        <w:rPr>
          <w:rFonts w:ascii="Times New Roman" w:hAnsi="Times New Roman"/>
          <w:color w:val="000000"/>
          <w:sz w:val="20"/>
          <w:szCs w:val="20"/>
        </w:rPr>
      </w:pPr>
      <w:r w:rsidRPr="00B30175">
        <w:rPr>
          <w:rFonts w:ascii="Times New Roman" w:hAnsi="Times New Roman"/>
          <w:color w:val="000000"/>
          <w:sz w:val="20"/>
          <w:szCs w:val="20"/>
        </w:rPr>
        <w:t>Carpets and rugs in laboratories are not appropriate.</w:t>
      </w:r>
    </w:p>
    <w:p w14:paraId="1CD8D826" w14:textId="77777777" w:rsidR="00B30175" w:rsidRPr="00B30175" w:rsidRDefault="00B30175" w:rsidP="00B30175">
      <w:pPr>
        <w:pStyle w:val="ListParagraph"/>
        <w:numPr>
          <w:ilvl w:val="1"/>
          <w:numId w:val="15"/>
        </w:numPr>
        <w:autoSpaceDE w:val="0"/>
        <w:autoSpaceDN w:val="0"/>
        <w:adjustRightInd w:val="0"/>
        <w:spacing w:before="80" w:after="77" w:line="181" w:lineRule="atLeast"/>
        <w:ind w:left="990"/>
        <w:rPr>
          <w:rFonts w:ascii="Times New Roman" w:hAnsi="Times New Roman"/>
          <w:color w:val="000000"/>
          <w:sz w:val="20"/>
          <w:szCs w:val="20"/>
        </w:rPr>
      </w:pPr>
      <w:r w:rsidRPr="00B30175">
        <w:rPr>
          <w:rFonts w:ascii="Times New Roman" w:hAnsi="Times New Roman"/>
          <w:color w:val="000000"/>
          <w:sz w:val="20"/>
          <w:szCs w:val="20"/>
        </w:rPr>
        <w:t>Spaces between benches, cabinets, and equipment are accessible for cleaning.</w:t>
      </w:r>
    </w:p>
    <w:p w14:paraId="45E8EAB1" w14:textId="77777777" w:rsidR="00B30175" w:rsidRPr="00B30175" w:rsidRDefault="00B30175" w:rsidP="00B30175">
      <w:pPr>
        <w:pStyle w:val="ListParagraph"/>
        <w:numPr>
          <w:ilvl w:val="0"/>
          <w:numId w:val="15"/>
        </w:numPr>
        <w:autoSpaceDE w:val="0"/>
        <w:autoSpaceDN w:val="0"/>
        <w:adjustRightInd w:val="0"/>
        <w:spacing w:before="80" w:after="77" w:line="181" w:lineRule="atLeast"/>
        <w:ind w:left="630"/>
        <w:rPr>
          <w:rFonts w:ascii="Times New Roman" w:hAnsi="Times New Roman"/>
          <w:color w:val="000000"/>
          <w:sz w:val="20"/>
          <w:szCs w:val="20"/>
        </w:rPr>
      </w:pPr>
      <w:r w:rsidRPr="00B30175">
        <w:rPr>
          <w:rFonts w:ascii="Times New Roman" w:hAnsi="Times New Roman"/>
          <w:color w:val="000000"/>
          <w:sz w:val="20"/>
          <w:szCs w:val="20"/>
        </w:rPr>
        <w:t>5.Laboratory furniture can support anticipated loads and uses.</w:t>
      </w:r>
    </w:p>
    <w:p w14:paraId="13806DAF" w14:textId="77777777" w:rsidR="00B30175" w:rsidRPr="00B30175" w:rsidRDefault="00B30175" w:rsidP="00B30175">
      <w:pPr>
        <w:pStyle w:val="ListParagraph"/>
        <w:numPr>
          <w:ilvl w:val="1"/>
          <w:numId w:val="15"/>
        </w:numPr>
        <w:autoSpaceDE w:val="0"/>
        <w:autoSpaceDN w:val="0"/>
        <w:adjustRightInd w:val="0"/>
        <w:spacing w:before="80" w:after="77" w:line="181" w:lineRule="atLeast"/>
        <w:ind w:left="990"/>
        <w:rPr>
          <w:rFonts w:ascii="Times New Roman" w:hAnsi="Times New Roman"/>
          <w:color w:val="000000"/>
          <w:sz w:val="20"/>
          <w:szCs w:val="20"/>
        </w:rPr>
      </w:pPr>
      <w:r w:rsidRPr="00B30175">
        <w:rPr>
          <w:rFonts w:ascii="Times New Roman" w:hAnsi="Times New Roman"/>
          <w:color w:val="000000"/>
          <w:sz w:val="20"/>
          <w:szCs w:val="20"/>
        </w:rPr>
        <w:t>Benchtops are impervious to water and resistant to heat, organic solvents, acids, alkalis, and other chemicals.</w:t>
      </w:r>
    </w:p>
    <w:p w14:paraId="40FC7CD6" w14:textId="77777777" w:rsidR="00B30175" w:rsidRPr="00B30175" w:rsidRDefault="00B30175" w:rsidP="00B30175">
      <w:pPr>
        <w:pStyle w:val="ListParagraph"/>
        <w:numPr>
          <w:ilvl w:val="1"/>
          <w:numId w:val="15"/>
        </w:numPr>
        <w:autoSpaceDE w:val="0"/>
        <w:autoSpaceDN w:val="0"/>
        <w:adjustRightInd w:val="0"/>
        <w:spacing w:before="80" w:after="77" w:line="181" w:lineRule="atLeast"/>
        <w:ind w:left="990"/>
        <w:rPr>
          <w:rFonts w:ascii="Times New Roman" w:hAnsi="Times New Roman"/>
          <w:color w:val="000000"/>
          <w:sz w:val="20"/>
          <w:szCs w:val="20"/>
        </w:rPr>
      </w:pPr>
      <w:r w:rsidRPr="00B30175">
        <w:rPr>
          <w:rFonts w:ascii="Times New Roman" w:hAnsi="Times New Roman"/>
          <w:color w:val="000000"/>
          <w:sz w:val="20"/>
          <w:szCs w:val="20"/>
        </w:rPr>
        <w:t>Chairs used in laboratory work are covered with a non-porous material that can be easily cleaned and decontaminated with appropriate disinfectant.</w:t>
      </w:r>
    </w:p>
    <w:p w14:paraId="314DE24E" w14:textId="77777777" w:rsidR="00B30175" w:rsidRPr="00B30175" w:rsidRDefault="00B30175" w:rsidP="00B30175">
      <w:pPr>
        <w:pStyle w:val="ListParagraph"/>
        <w:numPr>
          <w:ilvl w:val="0"/>
          <w:numId w:val="15"/>
        </w:numPr>
        <w:autoSpaceDE w:val="0"/>
        <w:autoSpaceDN w:val="0"/>
        <w:adjustRightInd w:val="0"/>
        <w:spacing w:before="80" w:after="77" w:line="181" w:lineRule="atLeast"/>
        <w:ind w:left="630"/>
        <w:rPr>
          <w:rFonts w:ascii="Times New Roman" w:hAnsi="Times New Roman"/>
          <w:color w:val="000000"/>
          <w:sz w:val="20"/>
          <w:szCs w:val="20"/>
        </w:rPr>
      </w:pPr>
      <w:r w:rsidRPr="00B30175">
        <w:rPr>
          <w:rFonts w:ascii="Times New Roman" w:hAnsi="Times New Roman"/>
          <w:color w:val="000000"/>
          <w:sz w:val="20"/>
          <w:szCs w:val="20"/>
        </w:rPr>
        <w:t>Laboratory windows that open to the exterior are not recommended. However, if a laboratory does have windows that open to the exterior, they are fitted with screens.</w:t>
      </w:r>
    </w:p>
    <w:p w14:paraId="13EF8588" w14:textId="77777777" w:rsidR="00B30175" w:rsidRPr="00B30175" w:rsidRDefault="00B30175" w:rsidP="00B30175">
      <w:pPr>
        <w:pStyle w:val="ListParagraph"/>
        <w:numPr>
          <w:ilvl w:val="0"/>
          <w:numId w:val="15"/>
        </w:numPr>
        <w:autoSpaceDE w:val="0"/>
        <w:autoSpaceDN w:val="0"/>
        <w:adjustRightInd w:val="0"/>
        <w:spacing w:before="80" w:after="77" w:line="181" w:lineRule="atLeast"/>
        <w:ind w:left="630"/>
        <w:rPr>
          <w:rFonts w:ascii="Times New Roman" w:hAnsi="Times New Roman"/>
          <w:color w:val="000000"/>
          <w:sz w:val="20"/>
          <w:szCs w:val="20"/>
        </w:rPr>
      </w:pPr>
      <w:r w:rsidRPr="00B30175">
        <w:rPr>
          <w:rFonts w:ascii="Times New Roman" w:hAnsi="Times New Roman"/>
          <w:color w:val="000000"/>
          <w:sz w:val="20"/>
          <w:szCs w:val="20"/>
        </w:rPr>
        <w:t>Illumination is adequate for all activities and avoids reflections and glare that could impede vision.</w:t>
      </w:r>
    </w:p>
    <w:p w14:paraId="66E278E9" w14:textId="77777777" w:rsidR="00B30175" w:rsidRPr="00B30175" w:rsidRDefault="00B30175" w:rsidP="00B30175">
      <w:pPr>
        <w:pStyle w:val="ListParagraph"/>
        <w:numPr>
          <w:ilvl w:val="0"/>
          <w:numId w:val="15"/>
        </w:numPr>
        <w:autoSpaceDE w:val="0"/>
        <w:autoSpaceDN w:val="0"/>
        <w:adjustRightInd w:val="0"/>
        <w:spacing w:before="80" w:after="77" w:line="181" w:lineRule="atLeast"/>
        <w:ind w:left="630"/>
        <w:rPr>
          <w:rFonts w:ascii="Times New Roman" w:hAnsi="Times New Roman"/>
          <w:color w:val="000000"/>
          <w:sz w:val="20"/>
          <w:szCs w:val="20"/>
        </w:rPr>
      </w:pPr>
      <w:r w:rsidRPr="00B30175">
        <w:rPr>
          <w:rFonts w:ascii="Times New Roman" w:hAnsi="Times New Roman"/>
          <w:color w:val="000000"/>
          <w:sz w:val="20"/>
          <w:szCs w:val="20"/>
        </w:rPr>
        <w:t>Vacuum lines in use are protected with liquid disinfectant traps and in-line HEPA filters or their equivalent. See Appendix A, Figure 11. Filters are replaced, as needed, or are on a replacement schedule determined by a risk assessment.</w:t>
      </w:r>
    </w:p>
    <w:p w14:paraId="19457FED" w14:textId="77777777" w:rsidR="00B30175" w:rsidRPr="00B30175" w:rsidRDefault="00B30175" w:rsidP="00B30175">
      <w:pPr>
        <w:pStyle w:val="ListParagraph"/>
        <w:numPr>
          <w:ilvl w:val="0"/>
          <w:numId w:val="15"/>
        </w:numPr>
        <w:autoSpaceDE w:val="0"/>
        <w:autoSpaceDN w:val="0"/>
        <w:adjustRightInd w:val="0"/>
        <w:spacing w:before="80" w:after="77" w:line="181" w:lineRule="atLeast"/>
        <w:ind w:left="630"/>
        <w:rPr>
          <w:rFonts w:ascii="Times New Roman" w:hAnsi="Times New Roman"/>
          <w:color w:val="000000"/>
          <w:sz w:val="20"/>
          <w:szCs w:val="20"/>
        </w:rPr>
      </w:pPr>
      <w:r w:rsidRPr="00B30175">
        <w:rPr>
          <w:rFonts w:ascii="Times New Roman" w:hAnsi="Times New Roman"/>
          <w:color w:val="000000"/>
          <w:sz w:val="20"/>
          <w:szCs w:val="20"/>
        </w:rPr>
        <w:t>There are no specific requirements for ventilation systems. However, the planning of new facilities considers mechanical ventilation systems that provide an inward flow of air without recirculation to spaces outside of the laboratory.</w:t>
      </w:r>
    </w:p>
    <w:p w14:paraId="1A49758D" w14:textId="77777777" w:rsidR="00B30175" w:rsidRPr="00B30175" w:rsidRDefault="00B30175" w:rsidP="00B30175">
      <w:pPr>
        <w:pStyle w:val="ListParagraph"/>
        <w:numPr>
          <w:ilvl w:val="0"/>
          <w:numId w:val="15"/>
        </w:numPr>
        <w:autoSpaceDE w:val="0"/>
        <w:autoSpaceDN w:val="0"/>
        <w:adjustRightInd w:val="0"/>
        <w:spacing w:before="80" w:after="77" w:line="181" w:lineRule="atLeast"/>
        <w:ind w:left="630"/>
        <w:rPr>
          <w:rFonts w:ascii="Times New Roman" w:hAnsi="Times New Roman"/>
          <w:color w:val="000000"/>
          <w:sz w:val="20"/>
          <w:szCs w:val="20"/>
        </w:rPr>
      </w:pPr>
      <w:r w:rsidRPr="00B30175">
        <w:rPr>
          <w:rFonts w:ascii="Times New Roman" w:hAnsi="Times New Roman"/>
          <w:color w:val="000000"/>
          <w:sz w:val="20"/>
          <w:szCs w:val="20"/>
        </w:rPr>
        <w:t>BSCs and other primary containment barrier systems are installed and operated in a manner to ensure their effectiveness. See Appendix A.</w:t>
      </w:r>
    </w:p>
    <w:p w14:paraId="0F2F5C85" w14:textId="77777777" w:rsidR="00B30175" w:rsidRPr="00B30175" w:rsidRDefault="00B30175" w:rsidP="00B30175">
      <w:pPr>
        <w:pStyle w:val="ListParagraph"/>
        <w:numPr>
          <w:ilvl w:val="1"/>
          <w:numId w:val="15"/>
        </w:numPr>
        <w:autoSpaceDE w:val="0"/>
        <w:autoSpaceDN w:val="0"/>
        <w:adjustRightInd w:val="0"/>
        <w:spacing w:before="80" w:after="77" w:line="181" w:lineRule="atLeast"/>
        <w:ind w:left="1080"/>
        <w:rPr>
          <w:rFonts w:ascii="Times New Roman" w:hAnsi="Times New Roman"/>
          <w:color w:val="000000"/>
          <w:sz w:val="20"/>
          <w:szCs w:val="20"/>
        </w:rPr>
      </w:pPr>
      <w:r w:rsidRPr="00B30175">
        <w:rPr>
          <w:rFonts w:ascii="Times New Roman" w:hAnsi="Times New Roman"/>
          <w:color w:val="000000"/>
          <w:sz w:val="20"/>
          <w:szCs w:val="20"/>
        </w:rPr>
        <w:t>BSCs are installed so that fluctuations of the room air supply and exhaust do not interfere with proper operations. BSCs are located away from doors, windows that can be opened, heavily traveled laboratory areas, and other possible airflow disruptions.</w:t>
      </w:r>
    </w:p>
    <w:p w14:paraId="26FD19EF" w14:textId="77777777" w:rsidR="00B30175" w:rsidRPr="00B30175" w:rsidRDefault="00B30175" w:rsidP="00B30175">
      <w:pPr>
        <w:pStyle w:val="ListParagraph"/>
        <w:numPr>
          <w:ilvl w:val="1"/>
          <w:numId w:val="15"/>
        </w:numPr>
        <w:autoSpaceDE w:val="0"/>
        <w:autoSpaceDN w:val="0"/>
        <w:adjustRightInd w:val="0"/>
        <w:spacing w:before="80" w:after="77" w:line="181" w:lineRule="atLeast"/>
        <w:ind w:left="1080"/>
        <w:rPr>
          <w:rFonts w:ascii="Times New Roman" w:hAnsi="Times New Roman"/>
          <w:color w:val="000000"/>
          <w:sz w:val="20"/>
          <w:szCs w:val="20"/>
        </w:rPr>
      </w:pPr>
      <w:r w:rsidRPr="00B30175">
        <w:rPr>
          <w:rFonts w:ascii="Times New Roman" w:hAnsi="Times New Roman"/>
          <w:color w:val="000000"/>
          <w:sz w:val="20"/>
          <w:szCs w:val="20"/>
        </w:rPr>
        <w:t>BSCs can be connected to the laboratory exhaust system by either a canopy connection (Class IIA only) or directly exhausted to the outside through a hard connection (Class IIB, IIC, or III). Class IIA or IIC BSC exhaust can be safely recirculated back into the laboratory environment if no volatile toxic chemicals are used in the cabinet.</w:t>
      </w:r>
    </w:p>
    <w:p w14:paraId="56D8A177" w14:textId="77777777" w:rsidR="00B30175" w:rsidRPr="00B30175" w:rsidRDefault="00B30175" w:rsidP="00B30175">
      <w:pPr>
        <w:pStyle w:val="ListParagraph"/>
        <w:numPr>
          <w:ilvl w:val="1"/>
          <w:numId w:val="15"/>
        </w:numPr>
        <w:autoSpaceDE w:val="0"/>
        <w:autoSpaceDN w:val="0"/>
        <w:adjustRightInd w:val="0"/>
        <w:spacing w:before="80" w:after="77" w:line="181" w:lineRule="atLeast"/>
        <w:ind w:left="1080"/>
        <w:rPr>
          <w:rFonts w:ascii="Times New Roman" w:hAnsi="Times New Roman"/>
          <w:color w:val="000000"/>
          <w:sz w:val="20"/>
          <w:szCs w:val="20"/>
        </w:rPr>
      </w:pPr>
      <w:r w:rsidRPr="00B30175">
        <w:rPr>
          <w:rFonts w:ascii="Times New Roman" w:hAnsi="Times New Roman"/>
          <w:color w:val="000000"/>
          <w:sz w:val="20"/>
          <w:szCs w:val="20"/>
        </w:rPr>
        <w:t>BSCs are certified at least annually to ensure correct performance, or as specified in Appendix A, Part 7.</w:t>
      </w:r>
    </w:p>
    <w:p w14:paraId="4FB7428C" w14:textId="77777777" w:rsidR="00B30175" w:rsidRPr="00B30175" w:rsidRDefault="00B30175" w:rsidP="00B30175">
      <w:pPr>
        <w:spacing w:before="240" w:after="240"/>
        <w:ind w:left="90"/>
        <w:rPr>
          <w:rFonts w:ascii="Times New Roman" w:hAnsi="Times New Roman"/>
          <w:b/>
          <w:sz w:val="20"/>
          <w:szCs w:val="20"/>
        </w:rPr>
      </w:pPr>
      <w:r w:rsidRPr="00B30175">
        <w:rPr>
          <w:rFonts w:ascii="Times New Roman" w:hAnsi="Times New Roman"/>
          <w:b/>
          <w:sz w:val="20"/>
          <w:szCs w:val="20"/>
        </w:rPr>
        <w:t xml:space="preserve">Animal Biosafety Level 1 </w:t>
      </w:r>
    </w:p>
    <w:p w14:paraId="4480D96A" w14:textId="77777777" w:rsidR="00B30175" w:rsidRPr="00B30175" w:rsidRDefault="00B30175" w:rsidP="00B30175">
      <w:pPr>
        <w:ind w:left="90"/>
        <w:rPr>
          <w:rFonts w:ascii="Times New Roman" w:hAnsi="Times New Roman"/>
          <w:sz w:val="20"/>
          <w:szCs w:val="20"/>
        </w:rPr>
      </w:pPr>
    </w:p>
    <w:p w14:paraId="1E218835" w14:textId="77777777" w:rsidR="00B30175" w:rsidRPr="00B30175" w:rsidRDefault="00B30175" w:rsidP="00B30175">
      <w:pPr>
        <w:ind w:left="90"/>
        <w:rPr>
          <w:rFonts w:ascii="Times New Roman" w:hAnsi="Times New Roman"/>
          <w:sz w:val="20"/>
          <w:szCs w:val="20"/>
        </w:rPr>
      </w:pPr>
      <w:r w:rsidRPr="00B30175">
        <w:rPr>
          <w:rFonts w:ascii="Times New Roman" w:hAnsi="Times New Roman"/>
          <w:sz w:val="20"/>
          <w:szCs w:val="20"/>
        </w:rPr>
        <w:t xml:space="preserve">Animal Biosafety Level 1 (ABSL-1) is suitable for animal work involving well-characterized agents that are not known to consistently cause disease in immunocompetent adult humans and present minimal potential hazard to personnel and the environment. </w:t>
      </w:r>
    </w:p>
    <w:p w14:paraId="077324C9" w14:textId="77777777" w:rsidR="00B30175" w:rsidRPr="00B30175" w:rsidRDefault="00B30175" w:rsidP="00B30175">
      <w:pPr>
        <w:ind w:left="90"/>
        <w:rPr>
          <w:rFonts w:ascii="Times New Roman" w:hAnsi="Times New Roman"/>
          <w:sz w:val="20"/>
          <w:szCs w:val="20"/>
        </w:rPr>
      </w:pPr>
    </w:p>
    <w:p w14:paraId="6756EA17" w14:textId="77777777" w:rsidR="00B30175" w:rsidRPr="00B30175" w:rsidRDefault="00B30175" w:rsidP="00B30175">
      <w:pPr>
        <w:ind w:left="90"/>
        <w:rPr>
          <w:rFonts w:ascii="Times New Roman" w:hAnsi="Times New Roman"/>
          <w:sz w:val="20"/>
          <w:szCs w:val="20"/>
        </w:rPr>
      </w:pPr>
      <w:r w:rsidRPr="00B30175">
        <w:rPr>
          <w:rFonts w:ascii="Times New Roman" w:hAnsi="Times New Roman"/>
          <w:sz w:val="20"/>
          <w:szCs w:val="20"/>
        </w:rPr>
        <w:t xml:space="preserve">Special containment equipment or facility design may be required as determined by risk assessment. See Section II for additional information on the Biological Risk Assessment. </w:t>
      </w:r>
    </w:p>
    <w:p w14:paraId="0C5F619B" w14:textId="77777777" w:rsidR="00B30175" w:rsidRPr="00B30175" w:rsidRDefault="00B30175" w:rsidP="00B30175">
      <w:pPr>
        <w:ind w:left="90"/>
        <w:rPr>
          <w:rFonts w:ascii="Times New Roman" w:hAnsi="Times New Roman"/>
          <w:sz w:val="20"/>
          <w:szCs w:val="20"/>
        </w:rPr>
      </w:pPr>
    </w:p>
    <w:p w14:paraId="42302457" w14:textId="77777777" w:rsidR="00B30175" w:rsidRPr="00B30175" w:rsidRDefault="00B30175" w:rsidP="00B30175">
      <w:pPr>
        <w:ind w:left="90"/>
        <w:rPr>
          <w:rFonts w:ascii="Times New Roman" w:hAnsi="Times New Roman"/>
          <w:sz w:val="20"/>
          <w:szCs w:val="20"/>
        </w:rPr>
      </w:pPr>
      <w:r w:rsidRPr="00B30175">
        <w:rPr>
          <w:rFonts w:ascii="Times New Roman" w:hAnsi="Times New Roman"/>
          <w:sz w:val="20"/>
          <w:szCs w:val="20"/>
        </w:rPr>
        <w:t xml:space="preserve">Personnel receive specific training in animal facility procedures and are supervised by an individual with adequate knowledge of potential hazards and experimental animal procedures. </w:t>
      </w:r>
    </w:p>
    <w:p w14:paraId="4BEEFDD0" w14:textId="77777777" w:rsidR="00B30175" w:rsidRPr="00B30175" w:rsidRDefault="00B30175" w:rsidP="00B30175">
      <w:pPr>
        <w:ind w:left="90"/>
        <w:rPr>
          <w:rFonts w:ascii="Times New Roman" w:hAnsi="Times New Roman"/>
          <w:sz w:val="20"/>
          <w:szCs w:val="20"/>
        </w:rPr>
      </w:pPr>
    </w:p>
    <w:p w14:paraId="2A8BF718" w14:textId="77777777" w:rsidR="00B30175" w:rsidRPr="00B30175" w:rsidRDefault="00B30175" w:rsidP="00B30175">
      <w:pPr>
        <w:ind w:left="90"/>
        <w:rPr>
          <w:rFonts w:ascii="Times New Roman" w:hAnsi="Times New Roman"/>
          <w:sz w:val="20"/>
          <w:szCs w:val="20"/>
        </w:rPr>
      </w:pPr>
      <w:r w:rsidRPr="00B30175">
        <w:rPr>
          <w:rFonts w:ascii="Times New Roman" w:hAnsi="Times New Roman"/>
          <w:sz w:val="20"/>
          <w:szCs w:val="20"/>
        </w:rPr>
        <w:t xml:space="preserve">The following standard practices, safety equipment, and facility specifications are recommended for ABSL-1. </w:t>
      </w:r>
    </w:p>
    <w:p w14:paraId="56932816" w14:textId="77777777" w:rsidR="00B30175" w:rsidRPr="00B30175" w:rsidRDefault="00B30175" w:rsidP="00B30175">
      <w:pPr>
        <w:ind w:left="90"/>
        <w:rPr>
          <w:rFonts w:ascii="Times New Roman" w:hAnsi="Times New Roman"/>
          <w:b/>
          <w:sz w:val="20"/>
          <w:szCs w:val="20"/>
        </w:rPr>
      </w:pPr>
    </w:p>
    <w:p w14:paraId="6675C20F" w14:textId="77777777" w:rsidR="00B30175" w:rsidRPr="00B30175" w:rsidRDefault="00B30175" w:rsidP="00B30175">
      <w:pPr>
        <w:ind w:left="90"/>
        <w:rPr>
          <w:rFonts w:ascii="Times New Roman" w:hAnsi="Times New Roman"/>
          <w:sz w:val="20"/>
          <w:szCs w:val="20"/>
        </w:rPr>
      </w:pPr>
      <w:r w:rsidRPr="00B30175">
        <w:rPr>
          <w:rFonts w:ascii="Times New Roman" w:hAnsi="Times New Roman"/>
          <w:b/>
          <w:sz w:val="20"/>
          <w:szCs w:val="20"/>
        </w:rPr>
        <w:t>A. Standard Microbiological Practices</w:t>
      </w:r>
      <w:r w:rsidRPr="00B30175">
        <w:rPr>
          <w:rFonts w:ascii="Times New Roman" w:hAnsi="Times New Roman"/>
          <w:sz w:val="20"/>
          <w:szCs w:val="20"/>
        </w:rPr>
        <w:t xml:space="preserve"> </w:t>
      </w:r>
    </w:p>
    <w:p w14:paraId="4EA2B322" w14:textId="77777777" w:rsidR="00B30175" w:rsidRPr="00B30175" w:rsidRDefault="00B30175" w:rsidP="00B30175">
      <w:pPr>
        <w:ind w:left="90"/>
        <w:rPr>
          <w:rFonts w:ascii="Times New Roman" w:hAnsi="Times New Roman"/>
          <w:sz w:val="20"/>
          <w:szCs w:val="20"/>
        </w:rPr>
      </w:pPr>
    </w:p>
    <w:p w14:paraId="52BEF897" w14:textId="77777777" w:rsidR="00B30175" w:rsidRPr="00B30175" w:rsidRDefault="00B30175" w:rsidP="00B30175">
      <w:pPr>
        <w:pStyle w:val="ListParagraph"/>
        <w:numPr>
          <w:ilvl w:val="0"/>
          <w:numId w:val="17"/>
        </w:numPr>
        <w:spacing w:after="160" w:line="259" w:lineRule="auto"/>
        <w:rPr>
          <w:rFonts w:ascii="Times New Roman" w:hAnsi="Times New Roman"/>
          <w:sz w:val="20"/>
          <w:szCs w:val="20"/>
        </w:rPr>
      </w:pPr>
      <w:r w:rsidRPr="00B30175">
        <w:rPr>
          <w:rFonts w:ascii="Times New Roman" w:hAnsi="Times New Roman"/>
          <w:sz w:val="20"/>
          <w:szCs w:val="20"/>
        </w:rPr>
        <w:lastRenderedPageBreak/>
        <w:t xml:space="preserve">The animal facility director establishes and enforces policies, procedures, and protocols for biosafety, biosecurity, and emergencies within the animal facility. </w:t>
      </w:r>
    </w:p>
    <w:p w14:paraId="03539F83" w14:textId="77777777" w:rsidR="00B30175" w:rsidRPr="00B30175" w:rsidRDefault="00B30175" w:rsidP="00B30175">
      <w:pPr>
        <w:pStyle w:val="ListParagraph"/>
        <w:numPr>
          <w:ilvl w:val="0"/>
          <w:numId w:val="17"/>
        </w:numPr>
        <w:spacing w:after="160" w:line="259" w:lineRule="auto"/>
        <w:rPr>
          <w:rFonts w:ascii="Times New Roman" w:hAnsi="Times New Roman"/>
          <w:sz w:val="20"/>
          <w:szCs w:val="20"/>
        </w:rPr>
      </w:pPr>
      <w:r w:rsidRPr="00B30175">
        <w:rPr>
          <w:rFonts w:ascii="Times New Roman" w:hAnsi="Times New Roman"/>
          <w:sz w:val="20"/>
          <w:szCs w:val="20"/>
        </w:rPr>
        <w:t xml:space="preserve">Access to the animal room is limited. Only those persons required for experimental, husbandry, or support purposes are authorized to enter the facility. </w:t>
      </w:r>
    </w:p>
    <w:p w14:paraId="3A1B1239" w14:textId="77777777" w:rsidR="00B30175" w:rsidRPr="00B30175" w:rsidRDefault="00B30175" w:rsidP="00B30175">
      <w:pPr>
        <w:pStyle w:val="ListParagraph"/>
        <w:numPr>
          <w:ilvl w:val="0"/>
          <w:numId w:val="17"/>
        </w:numPr>
        <w:spacing w:after="160" w:line="259" w:lineRule="auto"/>
        <w:rPr>
          <w:rFonts w:ascii="Times New Roman" w:hAnsi="Times New Roman"/>
          <w:sz w:val="20"/>
          <w:szCs w:val="20"/>
        </w:rPr>
      </w:pPr>
      <w:r w:rsidRPr="00B30175">
        <w:rPr>
          <w:rFonts w:ascii="Times New Roman" w:hAnsi="Times New Roman"/>
          <w:sz w:val="20"/>
          <w:szCs w:val="20"/>
        </w:rPr>
        <w:t xml:space="preserve">Each institution ensures that worker safety and health concerns are addressed as part of the animal protocol review process. Consideration is given to specific biohazards unique to the animal species and protocol in use. Prior to beginning a study, animal protocols are reviewed and approved by the Institutional Animal Care and Use Committee (IACUC) as well as the Institutional Biosafety Committee (IBC), as appropriate. </w:t>
      </w:r>
    </w:p>
    <w:p w14:paraId="3B96DFF0" w14:textId="77777777" w:rsidR="00B30175" w:rsidRPr="00B30175" w:rsidRDefault="00B30175" w:rsidP="00B30175">
      <w:pPr>
        <w:pStyle w:val="ListParagraph"/>
        <w:numPr>
          <w:ilvl w:val="0"/>
          <w:numId w:val="17"/>
        </w:numPr>
        <w:spacing w:after="160" w:line="259" w:lineRule="auto"/>
        <w:rPr>
          <w:rFonts w:ascii="Times New Roman" w:hAnsi="Times New Roman"/>
          <w:sz w:val="20"/>
          <w:szCs w:val="20"/>
        </w:rPr>
      </w:pPr>
      <w:r w:rsidRPr="00B30175">
        <w:rPr>
          <w:rFonts w:ascii="Times New Roman" w:hAnsi="Times New Roman"/>
          <w:sz w:val="20"/>
          <w:szCs w:val="20"/>
        </w:rPr>
        <w:t xml:space="preserve">The supervisor ensures that animal care, facility, and support personnel receive appropriate training regarding their duties, animal husbandry procedures, potential hazards, manipulations of infectious agents, necessary precautions to minimize exposures, and hazard/exposure evaluation procedures (e.g., physical hazards, splashes, aerosolization). Personnel receive annual updates and additional training when equipment, procedures, or policies change. Records are maintained for all hazard evaluations, training sessions, and staff attendance. All persons, including facility equipment personnel, service workers, and visitors, are advised of the potential hazards (e.g., naturally acquired or research pathogens, allergens); are instructed on the appropriate safeguards; and read and follow instructions on practices and procedures. An institutional policy regarding visitor training, occupational health requirements, and safety communication is considered. </w:t>
      </w:r>
    </w:p>
    <w:p w14:paraId="2619D2C1" w14:textId="77777777" w:rsidR="00B30175" w:rsidRPr="00B30175" w:rsidRDefault="00B30175" w:rsidP="00B30175">
      <w:pPr>
        <w:pStyle w:val="ListParagraph"/>
        <w:numPr>
          <w:ilvl w:val="0"/>
          <w:numId w:val="17"/>
        </w:numPr>
        <w:spacing w:after="160" w:line="259" w:lineRule="auto"/>
        <w:rPr>
          <w:rFonts w:ascii="Times New Roman" w:hAnsi="Times New Roman"/>
          <w:sz w:val="20"/>
          <w:szCs w:val="20"/>
        </w:rPr>
      </w:pPr>
      <w:r w:rsidRPr="00B30175">
        <w:rPr>
          <w:rFonts w:ascii="Times New Roman" w:hAnsi="Times New Roman"/>
          <w:sz w:val="20"/>
          <w:szCs w:val="20"/>
        </w:rPr>
        <w:t xml:space="preserve">Personal health status may affect an individual’s susceptibility to infection or ability to receive available immunizations or prophylactic interventions. Therefore, all personnel, and particularly those of reproductive age and/or those having conditions that may predispose them to increased risk for infection (e.g., organ transplant, medical immunosuppressive agents), are provided information regarding immune competence and susceptibility to infectious agents. Individuals having such conditions are encouraged to self-identify to the institution’s healthcare provider for appropriate counseling and guidance. See Section VII. Facility supervisors ensure that medical staff are informed of potential occupational hazards within the animal facility, to include those associated with research, animal husbandry duties, animal care, and manipulations. </w:t>
      </w:r>
    </w:p>
    <w:p w14:paraId="47B7046A" w14:textId="77777777" w:rsidR="00B30175" w:rsidRPr="00B30175" w:rsidRDefault="00B30175" w:rsidP="00B30175">
      <w:pPr>
        <w:pStyle w:val="ListParagraph"/>
        <w:numPr>
          <w:ilvl w:val="0"/>
          <w:numId w:val="17"/>
        </w:numPr>
        <w:spacing w:after="160" w:line="259" w:lineRule="auto"/>
        <w:rPr>
          <w:rFonts w:ascii="Times New Roman" w:hAnsi="Times New Roman"/>
          <w:sz w:val="20"/>
          <w:szCs w:val="20"/>
        </w:rPr>
      </w:pPr>
      <w:r w:rsidRPr="00B30175">
        <w:rPr>
          <w:rFonts w:ascii="Times New Roman" w:hAnsi="Times New Roman"/>
          <w:sz w:val="20"/>
          <w:szCs w:val="20"/>
        </w:rPr>
        <w:t xml:space="preserve">Appropriate occupational medical services are in place, as determined by risk assessment. </w:t>
      </w:r>
    </w:p>
    <w:p w14:paraId="5331293A" w14:textId="77777777" w:rsidR="00B30175" w:rsidRPr="00B30175" w:rsidRDefault="00B30175" w:rsidP="00B30175">
      <w:pPr>
        <w:pStyle w:val="ListParagraph"/>
        <w:numPr>
          <w:ilvl w:val="0"/>
          <w:numId w:val="18"/>
        </w:numPr>
        <w:spacing w:after="160" w:line="259" w:lineRule="auto"/>
        <w:rPr>
          <w:rFonts w:ascii="Times New Roman" w:hAnsi="Times New Roman"/>
          <w:sz w:val="20"/>
          <w:szCs w:val="20"/>
        </w:rPr>
      </w:pPr>
      <w:r w:rsidRPr="00B30175">
        <w:rPr>
          <w:rFonts w:ascii="Times New Roman" w:hAnsi="Times New Roman"/>
          <w:sz w:val="20"/>
          <w:szCs w:val="20"/>
        </w:rPr>
        <w:t xml:space="preserve">An animal allergy prevention program is part of the medical surveillance. </w:t>
      </w:r>
    </w:p>
    <w:p w14:paraId="2007844B" w14:textId="77777777" w:rsidR="00B30175" w:rsidRPr="00B30175" w:rsidRDefault="00B30175" w:rsidP="00B30175">
      <w:pPr>
        <w:pStyle w:val="ListParagraph"/>
        <w:numPr>
          <w:ilvl w:val="0"/>
          <w:numId w:val="18"/>
        </w:numPr>
        <w:spacing w:after="160" w:line="259" w:lineRule="auto"/>
        <w:rPr>
          <w:rFonts w:ascii="Times New Roman" w:hAnsi="Times New Roman"/>
          <w:sz w:val="20"/>
          <w:szCs w:val="20"/>
        </w:rPr>
      </w:pPr>
      <w:r w:rsidRPr="00B30175">
        <w:rPr>
          <w:rFonts w:ascii="Times New Roman" w:hAnsi="Times New Roman"/>
          <w:sz w:val="20"/>
          <w:szCs w:val="20"/>
        </w:rPr>
        <w:t xml:space="preserve">Personnel using respirators for animal allergy prevention are enrolled in an appropriately constituted respiratory protection program. </w:t>
      </w:r>
    </w:p>
    <w:p w14:paraId="5B6AEC23" w14:textId="77777777" w:rsidR="00B30175" w:rsidRPr="00B30175" w:rsidRDefault="00B30175" w:rsidP="00B30175">
      <w:pPr>
        <w:pStyle w:val="ListParagraph"/>
        <w:numPr>
          <w:ilvl w:val="0"/>
          <w:numId w:val="17"/>
        </w:numPr>
        <w:spacing w:after="160" w:line="259" w:lineRule="auto"/>
        <w:rPr>
          <w:rFonts w:ascii="Times New Roman" w:hAnsi="Times New Roman"/>
          <w:sz w:val="20"/>
          <w:szCs w:val="20"/>
        </w:rPr>
      </w:pPr>
      <w:r w:rsidRPr="00B30175">
        <w:rPr>
          <w:rFonts w:ascii="Times New Roman" w:hAnsi="Times New Roman"/>
          <w:sz w:val="20"/>
          <w:szCs w:val="20"/>
        </w:rPr>
        <w:t xml:space="preserve">A safety manual specific to the facility is prepared or adopted in consultation with the facility director and appropriate safety professionals. The safety manual is available, accessible, and periodically reviewed and updated, as necessary. </w:t>
      </w:r>
    </w:p>
    <w:p w14:paraId="2FF1F214" w14:textId="77777777" w:rsidR="00B30175" w:rsidRPr="00B30175" w:rsidRDefault="00B30175" w:rsidP="00B30175">
      <w:pPr>
        <w:pStyle w:val="ListParagraph"/>
        <w:numPr>
          <w:ilvl w:val="0"/>
          <w:numId w:val="19"/>
        </w:numPr>
        <w:spacing w:after="160" w:line="259" w:lineRule="auto"/>
        <w:rPr>
          <w:rFonts w:ascii="Times New Roman" w:hAnsi="Times New Roman"/>
          <w:sz w:val="20"/>
          <w:szCs w:val="20"/>
        </w:rPr>
      </w:pPr>
      <w:r w:rsidRPr="00B30175">
        <w:rPr>
          <w:rFonts w:ascii="Times New Roman" w:hAnsi="Times New Roman"/>
          <w:sz w:val="20"/>
          <w:szCs w:val="20"/>
        </w:rPr>
        <w:t xml:space="preserve">The safety manual contains sufficient information to describe the biosafety and containment procedures for the experimental animals, organisms, and biological materials in use, appropriate agent-specific decontamination methods, and the work performed. </w:t>
      </w:r>
    </w:p>
    <w:p w14:paraId="6FE0AA4D" w14:textId="77777777" w:rsidR="00B30175" w:rsidRPr="00B30175" w:rsidRDefault="00B30175" w:rsidP="00B30175">
      <w:pPr>
        <w:pStyle w:val="ListParagraph"/>
        <w:numPr>
          <w:ilvl w:val="0"/>
          <w:numId w:val="19"/>
        </w:numPr>
        <w:spacing w:after="160" w:line="259" w:lineRule="auto"/>
        <w:rPr>
          <w:rFonts w:ascii="Times New Roman" w:hAnsi="Times New Roman"/>
          <w:sz w:val="20"/>
          <w:szCs w:val="20"/>
        </w:rPr>
      </w:pPr>
      <w:r w:rsidRPr="00B30175">
        <w:rPr>
          <w:rFonts w:ascii="Times New Roman" w:hAnsi="Times New Roman"/>
          <w:sz w:val="20"/>
          <w:szCs w:val="20"/>
        </w:rPr>
        <w:t xml:space="preserve">The safety manual contains or references protocols for emergency situations, including exposures, medical emergencies, facility malfunctions, escape of animals within the animal facility, and other potential emergencies. A plan for the disposition of animals during emergency situations is included. Training in emergency response procedures is provided to emergency response personnel and other responsible staff according to institutional policies. </w:t>
      </w:r>
    </w:p>
    <w:p w14:paraId="18F23F4A" w14:textId="77777777" w:rsidR="00B30175" w:rsidRPr="00B30175" w:rsidRDefault="00B30175" w:rsidP="00B30175">
      <w:pPr>
        <w:pStyle w:val="ListParagraph"/>
        <w:numPr>
          <w:ilvl w:val="0"/>
          <w:numId w:val="17"/>
        </w:numPr>
        <w:spacing w:after="160" w:line="259" w:lineRule="auto"/>
        <w:rPr>
          <w:rFonts w:ascii="Times New Roman" w:hAnsi="Times New Roman"/>
          <w:sz w:val="20"/>
          <w:szCs w:val="20"/>
        </w:rPr>
      </w:pPr>
      <w:r w:rsidRPr="00B30175">
        <w:rPr>
          <w:rFonts w:ascii="Times New Roman" w:hAnsi="Times New Roman"/>
          <w:sz w:val="20"/>
          <w:szCs w:val="20"/>
        </w:rPr>
        <w:t xml:space="preserve">A sign is posted at the entrance to the animal room when infectious agents are present. Posted information includes: the room’s Animal Biosafety Level, the supervisor’s or other responsible personnel’s name and telephone number, PPE requirements, general occupational health requirements (e.g., immunizations, respiratory protection), and required procedures for entering and exiting the animal room. Agent information is posted in accordance with the institutional policy. </w:t>
      </w:r>
    </w:p>
    <w:p w14:paraId="2072C257" w14:textId="77777777" w:rsidR="00B30175" w:rsidRPr="00B30175" w:rsidRDefault="00B30175" w:rsidP="00B30175">
      <w:pPr>
        <w:pStyle w:val="ListParagraph"/>
        <w:numPr>
          <w:ilvl w:val="0"/>
          <w:numId w:val="17"/>
        </w:numPr>
        <w:spacing w:after="160" w:line="259" w:lineRule="auto"/>
        <w:rPr>
          <w:rFonts w:ascii="Times New Roman" w:hAnsi="Times New Roman"/>
          <w:sz w:val="20"/>
          <w:szCs w:val="20"/>
        </w:rPr>
      </w:pPr>
      <w:r w:rsidRPr="00B30175">
        <w:rPr>
          <w:rFonts w:ascii="Times New Roman" w:hAnsi="Times New Roman"/>
          <w:sz w:val="20"/>
          <w:szCs w:val="20"/>
        </w:rPr>
        <w:t>Long hair is restrained so that it cannot contact hands, animals, specimens, containers, or equipment.</w:t>
      </w:r>
    </w:p>
    <w:p w14:paraId="6D964FE1" w14:textId="77777777" w:rsidR="00B30175" w:rsidRPr="00B30175" w:rsidRDefault="00B30175" w:rsidP="00B30175">
      <w:pPr>
        <w:pStyle w:val="ListParagraph"/>
        <w:numPr>
          <w:ilvl w:val="0"/>
          <w:numId w:val="17"/>
        </w:numPr>
        <w:spacing w:after="160" w:line="259" w:lineRule="auto"/>
        <w:rPr>
          <w:rFonts w:ascii="Times New Roman" w:hAnsi="Times New Roman"/>
          <w:sz w:val="20"/>
          <w:szCs w:val="20"/>
        </w:rPr>
      </w:pPr>
      <w:r w:rsidRPr="00B30175">
        <w:rPr>
          <w:rFonts w:ascii="Times New Roman" w:hAnsi="Times New Roman"/>
          <w:sz w:val="20"/>
          <w:szCs w:val="20"/>
        </w:rPr>
        <w:t xml:space="preserve">Gloves are worn to protect hands from exposure to hazardous materials and when handling animals. </w:t>
      </w:r>
    </w:p>
    <w:p w14:paraId="3A83677F" w14:textId="77777777" w:rsidR="00B30175" w:rsidRPr="00B30175" w:rsidRDefault="00B30175" w:rsidP="00B30175">
      <w:pPr>
        <w:pStyle w:val="ListParagraph"/>
        <w:numPr>
          <w:ilvl w:val="0"/>
          <w:numId w:val="20"/>
        </w:numPr>
        <w:spacing w:after="160" w:line="259" w:lineRule="auto"/>
        <w:rPr>
          <w:rFonts w:ascii="Times New Roman" w:hAnsi="Times New Roman"/>
          <w:sz w:val="20"/>
          <w:szCs w:val="20"/>
        </w:rPr>
      </w:pPr>
      <w:r w:rsidRPr="00B30175">
        <w:rPr>
          <w:rFonts w:ascii="Times New Roman" w:hAnsi="Times New Roman"/>
          <w:sz w:val="20"/>
          <w:szCs w:val="20"/>
        </w:rPr>
        <w:t xml:space="preserve">Glove selection is based on an appropriate risk assessment.8–12 </w:t>
      </w:r>
    </w:p>
    <w:p w14:paraId="5E26373F" w14:textId="77777777" w:rsidR="00B30175" w:rsidRPr="00B30175" w:rsidRDefault="00B30175" w:rsidP="00B30175">
      <w:pPr>
        <w:pStyle w:val="ListParagraph"/>
        <w:numPr>
          <w:ilvl w:val="0"/>
          <w:numId w:val="20"/>
        </w:numPr>
        <w:spacing w:after="160" w:line="259" w:lineRule="auto"/>
        <w:rPr>
          <w:rFonts w:ascii="Times New Roman" w:hAnsi="Times New Roman"/>
          <w:sz w:val="20"/>
          <w:szCs w:val="20"/>
        </w:rPr>
      </w:pPr>
      <w:r w:rsidRPr="00B30175">
        <w:rPr>
          <w:rFonts w:ascii="Times New Roman" w:hAnsi="Times New Roman"/>
          <w:sz w:val="20"/>
          <w:szCs w:val="20"/>
        </w:rPr>
        <w:t xml:space="preserve">Consider the need for bite and/or scratch-resistant gloves. </w:t>
      </w:r>
    </w:p>
    <w:p w14:paraId="7B2249FE" w14:textId="77777777" w:rsidR="00B30175" w:rsidRPr="00B30175" w:rsidRDefault="00B30175" w:rsidP="00B30175">
      <w:pPr>
        <w:pStyle w:val="ListParagraph"/>
        <w:numPr>
          <w:ilvl w:val="0"/>
          <w:numId w:val="20"/>
        </w:numPr>
        <w:spacing w:after="160" w:line="259" w:lineRule="auto"/>
        <w:rPr>
          <w:rFonts w:ascii="Times New Roman" w:hAnsi="Times New Roman"/>
          <w:sz w:val="20"/>
          <w:szCs w:val="20"/>
        </w:rPr>
      </w:pPr>
      <w:r w:rsidRPr="00B30175">
        <w:rPr>
          <w:rFonts w:ascii="Times New Roman" w:hAnsi="Times New Roman"/>
          <w:sz w:val="20"/>
          <w:szCs w:val="20"/>
        </w:rPr>
        <w:t xml:space="preserve">Gloves worn inside the animal facility are not worn outside the animal facility. </w:t>
      </w:r>
    </w:p>
    <w:p w14:paraId="6D7D9ADE" w14:textId="77777777" w:rsidR="00B30175" w:rsidRPr="00B30175" w:rsidRDefault="00B30175" w:rsidP="00B30175">
      <w:pPr>
        <w:pStyle w:val="ListParagraph"/>
        <w:numPr>
          <w:ilvl w:val="0"/>
          <w:numId w:val="20"/>
        </w:numPr>
        <w:spacing w:after="160" w:line="259" w:lineRule="auto"/>
        <w:rPr>
          <w:rFonts w:ascii="Times New Roman" w:hAnsi="Times New Roman"/>
          <w:sz w:val="20"/>
          <w:szCs w:val="20"/>
        </w:rPr>
      </w:pPr>
      <w:r w:rsidRPr="00B30175">
        <w:rPr>
          <w:rFonts w:ascii="Times New Roman" w:hAnsi="Times New Roman"/>
          <w:sz w:val="20"/>
          <w:szCs w:val="20"/>
        </w:rPr>
        <w:t xml:space="preserve">Change gloves when contaminated, glove integrity is compromised, or when otherwise necessary. </w:t>
      </w:r>
    </w:p>
    <w:p w14:paraId="06AB31C2" w14:textId="77777777" w:rsidR="00B30175" w:rsidRPr="00B30175" w:rsidRDefault="00B30175" w:rsidP="00B30175">
      <w:pPr>
        <w:pStyle w:val="ListParagraph"/>
        <w:numPr>
          <w:ilvl w:val="0"/>
          <w:numId w:val="20"/>
        </w:numPr>
        <w:spacing w:after="160" w:line="259" w:lineRule="auto"/>
        <w:rPr>
          <w:rFonts w:ascii="Times New Roman" w:hAnsi="Times New Roman"/>
          <w:sz w:val="20"/>
          <w:szCs w:val="20"/>
        </w:rPr>
      </w:pPr>
      <w:r w:rsidRPr="00B30175">
        <w:rPr>
          <w:rFonts w:ascii="Times New Roman" w:hAnsi="Times New Roman"/>
          <w:sz w:val="20"/>
          <w:szCs w:val="20"/>
        </w:rPr>
        <w:t xml:space="preserve">Do not wash or reuse disposable </w:t>
      </w:r>
      <w:proofErr w:type="gramStart"/>
      <w:r w:rsidRPr="00B30175">
        <w:rPr>
          <w:rFonts w:ascii="Times New Roman" w:hAnsi="Times New Roman"/>
          <w:sz w:val="20"/>
          <w:szCs w:val="20"/>
        </w:rPr>
        <w:t>gloves, and</w:t>
      </w:r>
      <w:proofErr w:type="gramEnd"/>
      <w:r w:rsidRPr="00B30175">
        <w:rPr>
          <w:rFonts w:ascii="Times New Roman" w:hAnsi="Times New Roman"/>
          <w:sz w:val="20"/>
          <w:szCs w:val="20"/>
        </w:rPr>
        <w:t xml:space="preserve"> dispose of used gloves with other contaminated animal facility waste. </w:t>
      </w:r>
    </w:p>
    <w:p w14:paraId="70A0A3BC" w14:textId="77777777" w:rsidR="00B30175" w:rsidRPr="00B30175" w:rsidRDefault="00B30175" w:rsidP="00B30175">
      <w:pPr>
        <w:pStyle w:val="ListParagraph"/>
        <w:numPr>
          <w:ilvl w:val="0"/>
          <w:numId w:val="17"/>
        </w:numPr>
        <w:spacing w:after="160" w:line="259" w:lineRule="auto"/>
        <w:rPr>
          <w:rFonts w:ascii="Times New Roman" w:hAnsi="Times New Roman"/>
          <w:sz w:val="20"/>
          <w:szCs w:val="20"/>
        </w:rPr>
      </w:pPr>
      <w:r w:rsidRPr="00B30175">
        <w:rPr>
          <w:rFonts w:ascii="Times New Roman" w:hAnsi="Times New Roman"/>
          <w:sz w:val="20"/>
          <w:szCs w:val="20"/>
        </w:rPr>
        <w:lastRenderedPageBreak/>
        <w:t xml:space="preserve">Gloves and other PPE are removed in a manner that minimizes personal contamination and transfer of infectious materials outside of the areas where infectious materials and/or animals are housed or manipulated. </w:t>
      </w:r>
    </w:p>
    <w:p w14:paraId="5DB64F58" w14:textId="77777777" w:rsidR="00B30175" w:rsidRPr="00B30175" w:rsidRDefault="00B30175" w:rsidP="00B30175">
      <w:pPr>
        <w:pStyle w:val="ListParagraph"/>
        <w:numPr>
          <w:ilvl w:val="0"/>
          <w:numId w:val="17"/>
        </w:numPr>
        <w:spacing w:after="160" w:line="259" w:lineRule="auto"/>
        <w:rPr>
          <w:rFonts w:ascii="Times New Roman" w:hAnsi="Times New Roman"/>
          <w:sz w:val="20"/>
          <w:szCs w:val="20"/>
        </w:rPr>
      </w:pPr>
      <w:r w:rsidRPr="00B30175">
        <w:rPr>
          <w:rFonts w:ascii="Times New Roman" w:hAnsi="Times New Roman"/>
          <w:sz w:val="20"/>
          <w:szCs w:val="20"/>
        </w:rPr>
        <w:t xml:space="preserve">Persons wash their hands after handling animals and before leaving the areas where infectious materials and/or animals are housed or manipulated. </w:t>
      </w:r>
    </w:p>
    <w:p w14:paraId="360EBA1C" w14:textId="77777777" w:rsidR="00B30175" w:rsidRPr="00B30175" w:rsidRDefault="00B30175" w:rsidP="00B30175">
      <w:pPr>
        <w:pStyle w:val="ListParagraph"/>
        <w:numPr>
          <w:ilvl w:val="0"/>
          <w:numId w:val="17"/>
        </w:numPr>
        <w:spacing w:after="160" w:line="259" w:lineRule="auto"/>
        <w:rPr>
          <w:rFonts w:ascii="Times New Roman" w:hAnsi="Times New Roman"/>
          <w:sz w:val="20"/>
          <w:szCs w:val="20"/>
        </w:rPr>
      </w:pPr>
      <w:r w:rsidRPr="00B30175">
        <w:rPr>
          <w:rFonts w:ascii="Times New Roman" w:hAnsi="Times New Roman"/>
          <w:sz w:val="20"/>
          <w:szCs w:val="20"/>
        </w:rPr>
        <w:t xml:space="preserve">Eating, drinking, smoking, handling contact lenses, applying cosmetics, and storing food for human consumption are not permitted in animal areas. </w:t>
      </w:r>
    </w:p>
    <w:p w14:paraId="6E06A786" w14:textId="77777777" w:rsidR="00B30175" w:rsidRPr="00B30175" w:rsidRDefault="00B30175" w:rsidP="00B30175">
      <w:pPr>
        <w:pStyle w:val="ListParagraph"/>
        <w:numPr>
          <w:ilvl w:val="0"/>
          <w:numId w:val="17"/>
        </w:numPr>
        <w:spacing w:after="160" w:line="259" w:lineRule="auto"/>
        <w:rPr>
          <w:rFonts w:ascii="Times New Roman" w:hAnsi="Times New Roman"/>
          <w:sz w:val="20"/>
          <w:szCs w:val="20"/>
        </w:rPr>
      </w:pPr>
      <w:r w:rsidRPr="00B30175">
        <w:rPr>
          <w:rFonts w:ascii="Times New Roman" w:hAnsi="Times New Roman"/>
          <w:sz w:val="20"/>
          <w:szCs w:val="20"/>
        </w:rPr>
        <w:t xml:space="preserve">Mouth pipetting is prohibited. Mechanical pipetting devices are used. </w:t>
      </w:r>
    </w:p>
    <w:p w14:paraId="1055BA57" w14:textId="77777777" w:rsidR="00B30175" w:rsidRPr="00B30175" w:rsidRDefault="00B30175" w:rsidP="00B30175">
      <w:pPr>
        <w:pStyle w:val="ListParagraph"/>
        <w:numPr>
          <w:ilvl w:val="0"/>
          <w:numId w:val="17"/>
        </w:numPr>
        <w:spacing w:after="160" w:line="259" w:lineRule="auto"/>
        <w:rPr>
          <w:rFonts w:ascii="Times New Roman" w:hAnsi="Times New Roman"/>
          <w:sz w:val="20"/>
          <w:szCs w:val="20"/>
        </w:rPr>
      </w:pPr>
      <w:r w:rsidRPr="00B30175">
        <w:rPr>
          <w:rFonts w:ascii="Times New Roman" w:hAnsi="Times New Roman"/>
          <w:sz w:val="20"/>
          <w:szCs w:val="20"/>
        </w:rPr>
        <w:t>Policies for the safe handling of sharps, such as needles, scalpels, pipettes, and broken glassware are developed, implemented, and followed; policies are consistent with applicable state, federal, and local requirements.</w:t>
      </w:r>
      <w:r w:rsidRPr="00B30175">
        <w:rPr>
          <w:rFonts w:ascii="Times New Roman" w:hAnsi="Times New Roman"/>
          <w:sz w:val="20"/>
          <w:szCs w:val="20"/>
          <w:vertAlign w:val="superscript"/>
        </w:rPr>
        <w:t>13</w:t>
      </w:r>
      <w:r w:rsidRPr="00B30175">
        <w:rPr>
          <w:rFonts w:ascii="Times New Roman" w:hAnsi="Times New Roman"/>
          <w:sz w:val="20"/>
          <w:szCs w:val="20"/>
        </w:rPr>
        <w:t xml:space="preserve"> Whenever practical, supervisors adopt improved engineering and work practice controls that reduce the risk of sharps injuries. Precautions are always taken with sharp items. These include: </w:t>
      </w:r>
    </w:p>
    <w:p w14:paraId="43DA5C6B" w14:textId="77777777" w:rsidR="00B30175" w:rsidRPr="00B30175" w:rsidRDefault="00B30175" w:rsidP="00B30175">
      <w:pPr>
        <w:pStyle w:val="ListParagraph"/>
        <w:numPr>
          <w:ilvl w:val="0"/>
          <w:numId w:val="21"/>
        </w:numPr>
        <w:spacing w:after="160" w:line="259" w:lineRule="auto"/>
        <w:rPr>
          <w:rFonts w:ascii="Times New Roman" w:hAnsi="Times New Roman"/>
          <w:sz w:val="20"/>
          <w:szCs w:val="20"/>
        </w:rPr>
      </w:pPr>
      <w:r w:rsidRPr="00B30175">
        <w:rPr>
          <w:rFonts w:ascii="Times New Roman" w:hAnsi="Times New Roman"/>
          <w:sz w:val="20"/>
          <w:szCs w:val="20"/>
        </w:rPr>
        <w:t xml:space="preserve">Plasticware is substituted for glassware whenever possible. </w:t>
      </w:r>
    </w:p>
    <w:p w14:paraId="2B185348" w14:textId="77777777" w:rsidR="00B30175" w:rsidRPr="00B30175" w:rsidRDefault="00B30175" w:rsidP="00B30175">
      <w:pPr>
        <w:pStyle w:val="ListParagraph"/>
        <w:numPr>
          <w:ilvl w:val="0"/>
          <w:numId w:val="21"/>
        </w:numPr>
        <w:spacing w:after="160" w:line="259" w:lineRule="auto"/>
        <w:rPr>
          <w:rFonts w:ascii="Times New Roman" w:hAnsi="Times New Roman"/>
          <w:sz w:val="20"/>
          <w:szCs w:val="20"/>
        </w:rPr>
      </w:pPr>
      <w:r w:rsidRPr="00B30175">
        <w:rPr>
          <w:rFonts w:ascii="Times New Roman" w:hAnsi="Times New Roman"/>
          <w:sz w:val="20"/>
          <w:szCs w:val="20"/>
        </w:rPr>
        <w:t>Use of needles and syringes or other sharp instruments is limited in the animal facility and is restricted to situations where there is no alternative (e.g., parenteral injection, blood collection, or aspiration of fluids from laboratory animals or diaphragm bottles). Active or passive needle-based safety devices are used whenever possible.</w:t>
      </w:r>
    </w:p>
    <w:p w14:paraId="5F3FC5E6" w14:textId="77777777" w:rsidR="00B30175" w:rsidRPr="00B30175" w:rsidRDefault="00B30175" w:rsidP="00B30175">
      <w:pPr>
        <w:pStyle w:val="ListParagraph"/>
        <w:numPr>
          <w:ilvl w:val="0"/>
          <w:numId w:val="22"/>
        </w:numPr>
        <w:spacing w:after="160" w:line="259" w:lineRule="auto"/>
        <w:rPr>
          <w:rFonts w:ascii="Times New Roman" w:hAnsi="Times New Roman"/>
          <w:sz w:val="20"/>
          <w:szCs w:val="20"/>
        </w:rPr>
      </w:pPr>
      <w:r w:rsidRPr="00B30175">
        <w:rPr>
          <w:rFonts w:ascii="Times New Roman" w:hAnsi="Times New Roman"/>
          <w:sz w:val="20"/>
          <w:szCs w:val="20"/>
        </w:rPr>
        <w:t>Uncapping of needles is performed in such a manner to reduce the potential for recoil causing an accidental needlestick.</w:t>
      </w:r>
    </w:p>
    <w:p w14:paraId="2C97F31B" w14:textId="77777777" w:rsidR="00B30175" w:rsidRPr="00B30175" w:rsidRDefault="00B30175" w:rsidP="00B30175">
      <w:pPr>
        <w:pStyle w:val="ListParagraph"/>
        <w:numPr>
          <w:ilvl w:val="0"/>
          <w:numId w:val="22"/>
        </w:numPr>
        <w:spacing w:after="160" w:line="259" w:lineRule="auto"/>
        <w:rPr>
          <w:rFonts w:ascii="Times New Roman" w:hAnsi="Times New Roman"/>
          <w:sz w:val="20"/>
          <w:szCs w:val="20"/>
        </w:rPr>
      </w:pPr>
      <w:r w:rsidRPr="00B30175">
        <w:rPr>
          <w:rFonts w:ascii="Times New Roman" w:hAnsi="Times New Roman"/>
          <w:sz w:val="20"/>
          <w:szCs w:val="20"/>
        </w:rPr>
        <w:t>Needles are not bent, sheared, broken, recapped, removed from disposable syringes, or otherwise manipulated by hand before disposal.</w:t>
      </w:r>
    </w:p>
    <w:p w14:paraId="5C561186" w14:textId="77777777" w:rsidR="00B30175" w:rsidRPr="00B30175" w:rsidRDefault="00B30175" w:rsidP="00B30175">
      <w:pPr>
        <w:pStyle w:val="ListParagraph"/>
        <w:numPr>
          <w:ilvl w:val="0"/>
          <w:numId w:val="22"/>
        </w:numPr>
        <w:spacing w:after="160" w:line="259" w:lineRule="auto"/>
        <w:rPr>
          <w:rFonts w:ascii="Times New Roman" w:hAnsi="Times New Roman"/>
          <w:sz w:val="20"/>
          <w:szCs w:val="20"/>
        </w:rPr>
      </w:pPr>
      <w:r w:rsidRPr="00B30175">
        <w:rPr>
          <w:rFonts w:ascii="Times New Roman" w:hAnsi="Times New Roman"/>
          <w:sz w:val="20"/>
          <w:szCs w:val="20"/>
        </w:rPr>
        <w:t xml:space="preserve">If </w:t>
      </w:r>
      <w:proofErr w:type="gramStart"/>
      <w:r w:rsidRPr="00B30175">
        <w:rPr>
          <w:rFonts w:ascii="Times New Roman" w:hAnsi="Times New Roman"/>
          <w:sz w:val="20"/>
          <w:szCs w:val="20"/>
        </w:rPr>
        <w:t>absolutely necessary</w:t>
      </w:r>
      <w:proofErr w:type="gramEnd"/>
      <w:r w:rsidRPr="00B30175">
        <w:rPr>
          <w:rFonts w:ascii="Times New Roman" w:hAnsi="Times New Roman"/>
          <w:sz w:val="20"/>
          <w:szCs w:val="20"/>
        </w:rPr>
        <w:t xml:space="preserve"> to remove a needle from a syringe (e.g., to prevent lysing blood cells) or recap a needle (e.g., loading syringes in one room and injecting animals in another), a hands-free device or comparable safety procedure must be used (e.g., a needle remover on a sharps container, or the use of forceps to hold the cap when recapping a needle). </w:t>
      </w:r>
    </w:p>
    <w:p w14:paraId="6CEB1CCA" w14:textId="77777777" w:rsidR="00B30175" w:rsidRPr="00B30175" w:rsidRDefault="00B30175" w:rsidP="00B30175">
      <w:pPr>
        <w:pStyle w:val="ListParagraph"/>
        <w:numPr>
          <w:ilvl w:val="0"/>
          <w:numId w:val="22"/>
        </w:numPr>
        <w:spacing w:after="160" w:line="259" w:lineRule="auto"/>
        <w:rPr>
          <w:rFonts w:ascii="Times New Roman" w:hAnsi="Times New Roman"/>
          <w:sz w:val="20"/>
          <w:szCs w:val="20"/>
        </w:rPr>
      </w:pPr>
      <w:r w:rsidRPr="00B30175">
        <w:rPr>
          <w:rFonts w:ascii="Times New Roman" w:hAnsi="Times New Roman"/>
          <w:sz w:val="20"/>
          <w:szCs w:val="20"/>
        </w:rPr>
        <w:t xml:space="preserve">Used, disposable needles and syringes are carefully placed in puncture-resistant containers used for sharps disposal immediately after use. The sharps disposal container is located as close to the point of use as possible. </w:t>
      </w:r>
    </w:p>
    <w:p w14:paraId="12BC6CCB" w14:textId="77777777" w:rsidR="00B30175" w:rsidRPr="00B30175" w:rsidRDefault="00B30175" w:rsidP="00B30175">
      <w:pPr>
        <w:pStyle w:val="ListParagraph"/>
        <w:numPr>
          <w:ilvl w:val="0"/>
          <w:numId w:val="21"/>
        </w:numPr>
        <w:spacing w:after="160" w:line="259" w:lineRule="auto"/>
        <w:rPr>
          <w:rFonts w:ascii="Times New Roman" w:hAnsi="Times New Roman"/>
          <w:sz w:val="20"/>
          <w:szCs w:val="20"/>
        </w:rPr>
      </w:pPr>
      <w:r w:rsidRPr="00B30175">
        <w:rPr>
          <w:rFonts w:ascii="Times New Roman" w:hAnsi="Times New Roman"/>
          <w:sz w:val="20"/>
          <w:szCs w:val="20"/>
        </w:rPr>
        <w:t xml:space="preserve">Non-disposable sharps (e.g., necropsy instruments such as forceps, pins, reusable scalpels) are placed in a hard-walled container for transport to a processing area for decontamination. </w:t>
      </w:r>
    </w:p>
    <w:p w14:paraId="61A66184" w14:textId="77777777" w:rsidR="00B30175" w:rsidRPr="00B30175" w:rsidRDefault="00B30175" w:rsidP="00B30175">
      <w:pPr>
        <w:pStyle w:val="ListParagraph"/>
        <w:numPr>
          <w:ilvl w:val="0"/>
          <w:numId w:val="21"/>
        </w:numPr>
        <w:spacing w:after="160" w:line="259" w:lineRule="auto"/>
        <w:rPr>
          <w:rFonts w:ascii="Times New Roman" w:hAnsi="Times New Roman"/>
          <w:sz w:val="20"/>
          <w:szCs w:val="20"/>
        </w:rPr>
      </w:pPr>
      <w:r w:rsidRPr="00B30175">
        <w:rPr>
          <w:rFonts w:ascii="Times New Roman" w:hAnsi="Times New Roman"/>
          <w:sz w:val="20"/>
          <w:szCs w:val="20"/>
        </w:rPr>
        <w:t xml:space="preserve">Broken glassware is not handled directly. Instead, it is removed using a brush and dustpan, tongs, or forceps. </w:t>
      </w:r>
    </w:p>
    <w:p w14:paraId="46F7E084" w14:textId="77777777" w:rsidR="00B30175" w:rsidRPr="00B30175" w:rsidRDefault="00B30175" w:rsidP="00B30175">
      <w:pPr>
        <w:pStyle w:val="ListParagraph"/>
        <w:numPr>
          <w:ilvl w:val="0"/>
          <w:numId w:val="17"/>
        </w:numPr>
        <w:spacing w:after="160" w:line="259" w:lineRule="auto"/>
        <w:rPr>
          <w:rFonts w:ascii="Times New Roman" w:hAnsi="Times New Roman"/>
          <w:sz w:val="20"/>
          <w:szCs w:val="20"/>
        </w:rPr>
      </w:pPr>
      <w:r w:rsidRPr="00B30175">
        <w:rPr>
          <w:rFonts w:ascii="Times New Roman" w:hAnsi="Times New Roman"/>
          <w:sz w:val="20"/>
          <w:szCs w:val="20"/>
        </w:rPr>
        <w:t xml:space="preserve">All procedures are carefully performed to minimize the creation of aerosols or splatters of infectious materials and waste. </w:t>
      </w:r>
    </w:p>
    <w:p w14:paraId="2E6D0072" w14:textId="77777777" w:rsidR="00B30175" w:rsidRPr="00B30175" w:rsidRDefault="00B30175" w:rsidP="00B30175">
      <w:pPr>
        <w:pStyle w:val="ListParagraph"/>
        <w:numPr>
          <w:ilvl w:val="0"/>
          <w:numId w:val="17"/>
        </w:numPr>
        <w:spacing w:after="160" w:line="259" w:lineRule="auto"/>
        <w:rPr>
          <w:rFonts w:ascii="Times New Roman" w:hAnsi="Times New Roman"/>
          <w:sz w:val="20"/>
          <w:szCs w:val="20"/>
        </w:rPr>
      </w:pPr>
      <w:r w:rsidRPr="00B30175">
        <w:rPr>
          <w:rFonts w:ascii="Times New Roman" w:hAnsi="Times New Roman"/>
          <w:sz w:val="20"/>
          <w:szCs w:val="20"/>
        </w:rPr>
        <w:t xml:space="preserve">Decontaminate work surfaces after completion of work and after any spill or splash of potentially infectious material with appropriate disinfectant. Spills involving infectious materials are contained, decontaminated, and cleaned up by staff who are properly trained and equipped to work with infectious material. A spill procedure is developed and posted within the animal facility. </w:t>
      </w:r>
    </w:p>
    <w:p w14:paraId="26B6DCBF" w14:textId="77777777" w:rsidR="00B30175" w:rsidRPr="00B30175" w:rsidRDefault="00B30175" w:rsidP="00B30175">
      <w:pPr>
        <w:pStyle w:val="ListParagraph"/>
        <w:numPr>
          <w:ilvl w:val="0"/>
          <w:numId w:val="17"/>
        </w:numPr>
        <w:spacing w:after="160" w:line="259" w:lineRule="auto"/>
        <w:rPr>
          <w:rFonts w:ascii="Times New Roman" w:hAnsi="Times New Roman"/>
          <w:sz w:val="20"/>
          <w:szCs w:val="20"/>
        </w:rPr>
      </w:pPr>
      <w:r w:rsidRPr="00B30175">
        <w:rPr>
          <w:rFonts w:ascii="Times New Roman" w:hAnsi="Times New Roman"/>
          <w:sz w:val="20"/>
          <w:szCs w:val="20"/>
        </w:rPr>
        <w:t xml:space="preserve">Decontaminate all cultures, stocks, and other potentially infectious materials before disposal using an effective method, consistent with applicable institutional, </w:t>
      </w:r>
      <w:proofErr w:type="gramStart"/>
      <w:r w:rsidRPr="00B30175">
        <w:rPr>
          <w:rFonts w:ascii="Times New Roman" w:hAnsi="Times New Roman"/>
          <w:sz w:val="20"/>
          <w:szCs w:val="20"/>
        </w:rPr>
        <w:t>local</w:t>
      </w:r>
      <w:proofErr w:type="gramEnd"/>
      <w:r w:rsidRPr="00B30175">
        <w:rPr>
          <w:rFonts w:ascii="Times New Roman" w:hAnsi="Times New Roman"/>
          <w:sz w:val="20"/>
          <w:szCs w:val="20"/>
        </w:rPr>
        <w:t xml:space="preserve"> and state requirements. Depending on where the decontamination will be performed, the following methods are used prior to transport: </w:t>
      </w:r>
    </w:p>
    <w:p w14:paraId="503F623A" w14:textId="77777777" w:rsidR="00B30175" w:rsidRPr="00B30175" w:rsidRDefault="00B30175" w:rsidP="00B30175">
      <w:pPr>
        <w:pStyle w:val="ListParagraph"/>
        <w:numPr>
          <w:ilvl w:val="0"/>
          <w:numId w:val="23"/>
        </w:numPr>
        <w:spacing w:after="160" w:line="259" w:lineRule="auto"/>
        <w:rPr>
          <w:rFonts w:ascii="Times New Roman" w:hAnsi="Times New Roman"/>
          <w:sz w:val="20"/>
          <w:szCs w:val="20"/>
        </w:rPr>
      </w:pPr>
      <w:r w:rsidRPr="00B30175">
        <w:rPr>
          <w:rFonts w:ascii="Times New Roman" w:hAnsi="Times New Roman"/>
          <w:sz w:val="20"/>
          <w:szCs w:val="20"/>
        </w:rPr>
        <w:t xml:space="preserve">Materials to be decontaminated outside of the immediate animal room are placed in a durable, leak-proof container and secured for transport. For infectious materials, the outer surface of the container is disinfected prior to moving materials and the transport container has a universal biohazard label. </w:t>
      </w:r>
    </w:p>
    <w:p w14:paraId="2AA838EB" w14:textId="77777777" w:rsidR="00B30175" w:rsidRPr="00B30175" w:rsidRDefault="00B30175" w:rsidP="00B30175">
      <w:pPr>
        <w:pStyle w:val="ListParagraph"/>
        <w:numPr>
          <w:ilvl w:val="0"/>
          <w:numId w:val="23"/>
        </w:numPr>
        <w:spacing w:after="160" w:line="259" w:lineRule="auto"/>
        <w:rPr>
          <w:rFonts w:ascii="Times New Roman" w:hAnsi="Times New Roman"/>
          <w:sz w:val="20"/>
          <w:szCs w:val="20"/>
        </w:rPr>
      </w:pPr>
      <w:r w:rsidRPr="00B30175">
        <w:rPr>
          <w:rFonts w:ascii="Times New Roman" w:hAnsi="Times New Roman"/>
          <w:sz w:val="20"/>
          <w:szCs w:val="20"/>
        </w:rPr>
        <w:t xml:space="preserve">Materials to be removed from the facility for decontamination are packed in accordance with applicable local, state, and federal regulations. </w:t>
      </w:r>
    </w:p>
    <w:p w14:paraId="129C4DCA" w14:textId="77777777" w:rsidR="00B30175" w:rsidRPr="00B30175" w:rsidRDefault="00B30175" w:rsidP="00B30175">
      <w:pPr>
        <w:pStyle w:val="ListParagraph"/>
        <w:numPr>
          <w:ilvl w:val="0"/>
          <w:numId w:val="17"/>
        </w:numPr>
        <w:spacing w:after="160" w:line="259" w:lineRule="auto"/>
        <w:rPr>
          <w:rFonts w:ascii="Times New Roman" w:hAnsi="Times New Roman"/>
          <w:sz w:val="20"/>
          <w:szCs w:val="20"/>
        </w:rPr>
      </w:pPr>
      <w:r w:rsidRPr="00B30175">
        <w:rPr>
          <w:rFonts w:ascii="Times New Roman" w:hAnsi="Times New Roman"/>
          <w:sz w:val="20"/>
          <w:szCs w:val="20"/>
        </w:rPr>
        <w:t>An effective integrated pest management program is required. See Appendix G.</w:t>
      </w:r>
    </w:p>
    <w:p w14:paraId="1160FDA0" w14:textId="77777777" w:rsidR="00B30175" w:rsidRPr="00B30175" w:rsidRDefault="00B30175" w:rsidP="00B30175">
      <w:pPr>
        <w:pStyle w:val="ListParagraph"/>
        <w:numPr>
          <w:ilvl w:val="0"/>
          <w:numId w:val="17"/>
        </w:numPr>
        <w:spacing w:after="160" w:line="259" w:lineRule="auto"/>
        <w:rPr>
          <w:rFonts w:ascii="Times New Roman" w:hAnsi="Times New Roman"/>
          <w:sz w:val="20"/>
          <w:szCs w:val="20"/>
        </w:rPr>
      </w:pPr>
      <w:r w:rsidRPr="00B30175">
        <w:rPr>
          <w:rFonts w:ascii="Times New Roman" w:hAnsi="Times New Roman"/>
          <w:sz w:val="20"/>
          <w:szCs w:val="20"/>
        </w:rPr>
        <w:t xml:space="preserve">Animals and plants not associated with the work being performed are not permitted in the areas where infectious materials and/or animals are housed or manipulated. </w:t>
      </w:r>
    </w:p>
    <w:p w14:paraId="50EEA24A" w14:textId="77777777" w:rsidR="00B30175" w:rsidRPr="00B30175" w:rsidRDefault="00B30175" w:rsidP="00B30175">
      <w:pPr>
        <w:ind w:left="90"/>
        <w:rPr>
          <w:rFonts w:ascii="Times New Roman" w:hAnsi="Times New Roman"/>
          <w:b/>
          <w:sz w:val="20"/>
          <w:szCs w:val="20"/>
        </w:rPr>
      </w:pPr>
      <w:r w:rsidRPr="00B30175">
        <w:rPr>
          <w:rFonts w:ascii="Times New Roman" w:hAnsi="Times New Roman"/>
          <w:b/>
          <w:sz w:val="20"/>
          <w:szCs w:val="20"/>
        </w:rPr>
        <w:t xml:space="preserve">B. Special Practices None required. </w:t>
      </w:r>
    </w:p>
    <w:p w14:paraId="6DD4CF71" w14:textId="77777777" w:rsidR="00B30175" w:rsidRPr="00B30175" w:rsidRDefault="00B30175" w:rsidP="00B30175">
      <w:pPr>
        <w:pStyle w:val="ListParagraph"/>
        <w:ind w:left="90"/>
        <w:rPr>
          <w:rFonts w:ascii="Times New Roman" w:hAnsi="Times New Roman"/>
          <w:b/>
          <w:sz w:val="20"/>
          <w:szCs w:val="20"/>
        </w:rPr>
      </w:pPr>
    </w:p>
    <w:p w14:paraId="182704BC" w14:textId="77777777" w:rsidR="00B30175" w:rsidRPr="00B30175" w:rsidRDefault="00B30175" w:rsidP="00B30175">
      <w:pPr>
        <w:pStyle w:val="ListParagraph"/>
        <w:ind w:left="90"/>
        <w:rPr>
          <w:rFonts w:ascii="Times New Roman" w:hAnsi="Times New Roman"/>
          <w:b/>
          <w:sz w:val="20"/>
          <w:szCs w:val="20"/>
        </w:rPr>
      </w:pPr>
      <w:r w:rsidRPr="00B30175">
        <w:rPr>
          <w:rFonts w:ascii="Times New Roman" w:hAnsi="Times New Roman"/>
          <w:b/>
          <w:sz w:val="20"/>
          <w:szCs w:val="20"/>
        </w:rPr>
        <w:t xml:space="preserve">C. Safety Equipment (Primary Barriers and Personal Protective Equipment) </w:t>
      </w:r>
    </w:p>
    <w:p w14:paraId="2BED5C51" w14:textId="77777777" w:rsidR="00B30175" w:rsidRPr="00B30175" w:rsidRDefault="00B30175" w:rsidP="00B30175">
      <w:pPr>
        <w:pStyle w:val="ListParagraph"/>
        <w:ind w:left="90"/>
        <w:rPr>
          <w:rFonts w:ascii="Times New Roman" w:hAnsi="Times New Roman"/>
          <w:b/>
          <w:sz w:val="20"/>
          <w:szCs w:val="20"/>
        </w:rPr>
      </w:pPr>
    </w:p>
    <w:p w14:paraId="4BFB55DC" w14:textId="77777777" w:rsidR="00B30175" w:rsidRPr="00B30175" w:rsidRDefault="00B30175" w:rsidP="00B30175">
      <w:pPr>
        <w:pStyle w:val="ListParagraph"/>
        <w:numPr>
          <w:ilvl w:val="0"/>
          <w:numId w:val="24"/>
        </w:numPr>
        <w:spacing w:after="160" w:line="259" w:lineRule="auto"/>
        <w:rPr>
          <w:rFonts w:ascii="Times New Roman" w:hAnsi="Times New Roman"/>
          <w:sz w:val="20"/>
          <w:szCs w:val="20"/>
        </w:rPr>
      </w:pPr>
      <w:r w:rsidRPr="00B30175">
        <w:rPr>
          <w:rFonts w:ascii="Times New Roman" w:hAnsi="Times New Roman"/>
          <w:sz w:val="20"/>
          <w:szCs w:val="20"/>
        </w:rPr>
        <w:t xml:space="preserve">Specialized devices or equipment for restraint or containment may be required as determined by appropriate risk assessment. </w:t>
      </w:r>
    </w:p>
    <w:p w14:paraId="0419A8E0" w14:textId="77777777" w:rsidR="00B30175" w:rsidRPr="00B30175" w:rsidRDefault="00B30175" w:rsidP="00B30175">
      <w:pPr>
        <w:pStyle w:val="ListParagraph"/>
        <w:numPr>
          <w:ilvl w:val="0"/>
          <w:numId w:val="24"/>
        </w:numPr>
        <w:spacing w:after="160" w:line="259" w:lineRule="auto"/>
        <w:rPr>
          <w:rFonts w:ascii="Times New Roman" w:hAnsi="Times New Roman"/>
          <w:sz w:val="20"/>
          <w:szCs w:val="20"/>
        </w:rPr>
      </w:pPr>
      <w:r w:rsidRPr="00B30175">
        <w:rPr>
          <w:rFonts w:ascii="Times New Roman" w:hAnsi="Times New Roman"/>
          <w:sz w:val="20"/>
          <w:szCs w:val="20"/>
        </w:rPr>
        <w:lastRenderedPageBreak/>
        <w:t xml:space="preserve">Laboratory coats, gowns, or uniforms are the minimum recommended to prevent contamination of personal clothing. Protective outer clothing is not worn outside areas where infectious materials and/or animals are housed or manipulated. Gowns and uniforms are not worn outside the animal facility. </w:t>
      </w:r>
    </w:p>
    <w:p w14:paraId="67704595" w14:textId="77777777" w:rsidR="00B30175" w:rsidRPr="00B30175" w:rsidRDefault="00B30175" w:rsidP="00B30175">
      <w:pPr>
        <w:pStyle w:val="ListParagraph"/>
        <w:numPr>
          <w:ilvl w:val="0"/>
          <w:numId w:val="24"/>
        </w:numPr>
        <w:spacing w:after="160" w:line="259" w:lineRule="auto"/>
        <w:rPr>
          <w:rFonts w:ascii="Times New Roman" w:hAnsi="Times New Roman"/>
          <w:sz w:val="20"/>
          <w:szCs w:val="20"/>
        </w:rPr>
      </w:pPr>
      <w:r w:rsidRPr="00B30175">
        <w:rPr>
          <w:rFonts w:ascii="Times New Roman" w:hAnsi="Times New Roman"/>
          <w:sz w:val="20"/>
          <w:szCs w:val="20"/>
        </w:rPr>
        <w:t xml:space="preserve">Eye protection and face protection (e.g., safety glasses, goggles, mask, face shield, or other splatter guard) are used for manipulations or activities that may result in splashes or sprays of infectious or other hazardous materials. Eye protection and face protection are disposed of with other contaminated facility waste or decontaminated after use. </w:t>
      </w:r>
    </w:p>
    <w:p w14:paraId="592A4569" w14:textId="77777777" w:rsidR="00B30175" w:rsidRPr="00B30175" w:rsidRDefault="00B30175" w:rsidP="00B30175">
      <w:pPr>
        <w:pStyle w:val="ListParagraph"/>
        <w:numPr>
          <w:ilvl w:val="0"/>
          <w:numId w:val="24"/>
        </w:numPr>
        <w:spacing w:after="160" w:line="259" w:lineRule="auto"/>
        <w:rPr>
          <w:rFonts w:ascii="Times New Roman" w:hAnsi="Times New Roman"/>
          <w:sz w:val="20"/>
          <w:szCs w:val="20"/>
        </w:rPr>
      </w:pPr>
      <w:r w:rsidRPr="00B30175">
        <w:rPr>
          <w:rFonts w:ascii="Times New Roman" w:hAnsi="Times New Roman"/>
          <w:sz w:val="20"/>
          <w:szCs w:val="20"/>
        </w:rPr>
        <w:t xml:space="preserve">Persons having contact with NHPs assess the risk of mucous membrane exposure and wear protective equipment (e.g., face shield, surgical mask, goggles), as appropriate. </w:t>
      </w:r>
    </w:p>
    <w:p w14:paraId="45B5B6A5" w14:textId="77777777" w:rsidR="00B30175" w:rsidRPr="00B30175" w:rsidRDefault="00B30175" w:rsidP="00B30175">
      <w:pPr>
        <w:pStyle w:val="ListParagraph"/>
        <w:numPr>
          <w:ilvl w:val="0"/>
          <w:numId w:val="24"/>
        </w:numPr>
        <w:spacing w:after="160" w:line="259" w:lineRule="auto"/>
        <w:rPr>
          <w:rFonts w:ascii="Times New Roman" w:hAnsi="Times New Roman"/>
          <w:sz w:val="20"/>
          <w:szCs w:val="20"/>
        </w:rPr>
      </w:pPr>
      <w:r w:rsidRPr="00B30175">
        <w:rPr>
          <w:rFonts w:ascii="Times New Roman" w:hAnsi="Times New Roman"/>
          <w:sz w:val="20"/>
          <w:szCs w:val="20"/>
        </w:rPr>
        <w:t xml:space="preserve">Additional PPE is considered for persons working with large animals. </w:t>
      </w:r>
    </w:p>
    <w:p w14:paraId="672CA830" w14:textId="77777777" w:rsidR="00B30175" w:rsidRPr="00B30175" w:rsidRDefault="00B30175" w:rsidP="00B30175">
      <w:pPr>
        <w:pStyle w:val="ListParagraph"/>
        <w:ind w:left="90"/>
        <w:rPr>
          <w:rFonts w:ascii="Times New Roman" w:hAnsi="Times New Roman"/>
          <w:b/>
          <w:sz w:val="20"/>
          <w:szCs w:val="20"/>
        </w:rPr>
      </w:pPr>
    </w:p>
    <w:p w14:paraId="373D27E2" w14:textId="77777777" w:rsidR="00B30175" w:rsidRPr="00B30175" w:rsidRDefault="00B30175" w:rsidP="00B30175">
      <w:pPr>
        <w:pStyle w:val="ListParagraph"/>
        <w:ind w:left="90"/>
        <w:rPr>
          <w:rFonts w:ascii="Times New Roman" w:hAnsi="Times New Roman"/>
          <w:b/>
          <w:sz w:val="20"/>
          <w:szCs w:val="20"/>
        </w:rPr>
      </w:pPr>
      <w:r w:rsidRPr="00B30175">
        <w:rPr>
          <w:rFonts w:ascii="Times New Roman" w:hAnsi="Times New Roman"/>
          <w:b/>
          <w:sz w:val="20"/>
          <w:szCs w:val="20"/>
        </w:rPr>
        <w:t xml:space="preserve">D. Animal Facilities (Secondary Barriers) </w:t>
      </w:r>
    </w:p>
    <w:p w14:paraId="402FD8E7" w14:textId="77777777" w:rsidR="00B30175" w:rsidRPr="00B30175" w:rsidRDefault="00B30175" w:rsidP="00B30175">
      <w:pPr>
        <w:pStyle w:val="ListParagraph"/>
        <w:ind w:left="90"/>
        <w:rPr>
          <w:rFonts w:ascii="Times New Roman" w:hAnsi="Times New Roman"/>
          <w:b/>
          <w:sz w:val="20"/>
          <w:szCs w:val="20"/>
        </w:rPr>
      </w:pPr>
    </w:p>
    <w:p w14:paraId="06A0DA8E" w14:textId="77777777" w:rsidR="00B30175" w:rsidRPr="00B30175" w:rsidRDefault="00B30175" w:rsidP="00B30175">
      <w:pPr>
        <w:pStyle w:val="ListParagraph"/>
        <w:numPr>
          <w:ilvl w:val="1"/>
          <w:numId w:val="23"/>
        </w:numPr>
        <w:spacing w:after="160" w:line="259" w:lineRule="auto"/>
        <w:ind w:left="450"/>
        <w:rPr>
          <w:rFonts w:ascii="Times New Roman" w:hAnsi="Times New Roman"/>
          <w:sz w:val="20"/>
          <w:szCs w:val="20"/>
        </w:rPr>
      </w:pPr>
      <w:r w:rsidRPr="00B30175">
        <w:rPr>
          <w:rFonts w:ascii="Times New Roman" w:hAnsi="Times New Roman"/>
          <w:sz w:val="20"/>
          <w:szCs w:val="20"/>
        </w:rPr>
        <w:t xml:space="preserve">ABSL-1 facilities should be separated from the general traffic patterns of the building and restricted as appropriate. Consider placing animal areas away from exterior walls of buildings to minimize the impact from the outside environment temperatures. </w:t>
      </w:r>
    </w:p>
    <w:p w14:paraId="63ED3BBF" w14:textId="77777777" w:rsidR="00B30175" w:rsidRPr="00B30175" w:rsidRDefault="00B30175" w:rsidP="00B30175">
      <w:pPr>
        <w:pStyle w:val="ListParagraph"/>
        <w:numPr>
          <w:ilvl w:val="0"/>
          <w:numId w:val="27"/>
        </w:numPr>
        <w:spacing w:after="160" w:line="259" w:lineRule="auto"/>
        <w:rPr>
          <w:rFonts w:ascii="Times New Roman" w:hAnsi="Times New Roman"/>
          <w:sz w:val="20"/>
          <w:szCs w:val="20"/>
        </w:rPr>
      </w:pPr>
      <w:r w:rsidRPr="00B30175">
        <w:rPr>
          <w:rFonts w:ascii="Times New Roman" w:hAnsi="Times New Roman"/>
          <w:sz w:val="20"/>
          <w:szCs w:val="20"/>
        </w:rPr>
        <w:t xml:space="preserve">External facility doors are self-closing and self-locking. </w:t>
      </w:r>
    </w:p>
    <w:p w14:paraId="1F19F724" w14:textId="77777777" w:rsidR="00B30175" w:rsidRPr="00B30175" w:rsidRDefault="00B30175" w:rsidP="00B30175">
      <w:pPr>
        <w:pStyle w:val="ListParagraph"/>
        <w:numPr>
          <w:ilvl w:val="0"/>
          <w:numId w:val="27"/>
        </w:numPr>
        <w:spacing w:after="160" w:line="259" w:lineRule="auto"/>
        <w:rPr>
          <w:rFonts w:ascii="Times New Roman" w:hAnsi="Times New Roman"/>
          <w:sz w:val="20"/>
          <w:szCs w:val="20"/>
        </w:rPr>
      </w:pPr>
      <w:r w:rsidRPr="00B30175">
        <w:rPr>
          <w:rFonts w:ascii="Times New Roman" w:hAnsi="Times New Roman"/>
          <w:sz w:val="20"/>
          <w:szCs w:val="20"/>
        </w:rPr>
        <w:t xml:space="preserve">Access to the animal facility is restricted. </w:t>
      </w:r>
    </w:p>
    <w:p w14:paraId="422AD102" w14:textId="77777777" w:rsidR="00B30175" w:rsidRPr="00B30175" w:rsidRDefault="00B30175" w:rsidP="00B30175">
      <w:pPr>
        <w:pStyle w:val="ListParagraph"/>
        <w:numPr>
          <w:ilvl w:val="0"/>
          <w:numId w:val="27"/>
        </w:numPr>
        <w:spacing w:after="160" w:line="259" w:lineRule="auto"/>
        <w:rPr>
          <w:rFonts w:ascii="Times New Roman" w:hAnsi="Times New Roman"/>
          <w:sz w:val="20"/>
          <w:szCs w:val="20"/>
        </w:rPr>
      </w:pPr>
      <w:r w:rsidRPr="00B30175">
        <w:rPr>
          <w:rFonts w:ascii="Times New Roman" w:hAnsi="Times New Roman"/>
          <w:sz w:val="20"/>
          <w:szCs w:val="20"/>
        </w:rPr>
        <w:t>Doors to areas where infectious materials and/or animals are housed open inward, are self-closing, are kept closed when experimental animals are present, and never propped open. Doors to cubicles inside an animal room may open outward or slide horizontally or vertically.</w:t>
      </w:r>
    </w:p>
    <w:p w14:paraId="7FA104A7" w14:textId="77777777" w:rsidR="00B30175" w:rsidRPr="00B30175" w:rsidRDefault="00B30175" w:rsidP="00B30175">
      <w:pPr>
        <w:pStyle w:val="ListParagraph"/>
        <w:numPr>
          <w:ilvl w:val="1"/>
          <w:numId w:val="23"/>
        </w:numPr>
        <w:spacing w:after="160" w:line="259" w:lineRule="auto"/>
        <w:ind w:left="450"/>
        <w:rPr>
          <w:rFonts w:ascii="Times New Roman" w:hAnsi="Times New Roman"/>
          <w:sz w:val="20"/>
          <w:szCs w:val="20"/>
        </w:rPr>
      </w:pPr>
      <w:r w:rsidRPr="00B30175">
        <w:rPr>
          <w:rFonts w:ascii="Times New Roman" w:hAnsi="Times New Roman"/>
          <w:sz w:val="20"/>
          <w:szCs w:val="20"/>
        </w:rPr>
        <w:t xml:space="preserve">The animal facility has a sink for handwashing. </w:t>
      </w:r>
    </w:p>
    <w:p w14:paraId="5F3C6D15" w14:textId="77777777" w:rsidR="00B30175" w:rsidRPr="00B30175" w:rsidRDefault="00B30175" w:rsidP="00B30175">
      <w:pPr>
        <w:pStyle w:val="ListParagraph"/>
        <w:numPr>
          <w:ilvl w:val="1"/>
          <w:numId w:val="24"/>
        </w:numPr>
        <w:spacing w:after="160" w:line="259" w:lineRule="auto"/>
        <w:ind w:left="810"/>
        <w:rPr>
          <w:rFonts w:ascii="Times New Roman" w:hAnsi="Times New Roman"/>
          <w:sz w:val="20"/>
          <w:szCs w:val="20"/>
        </w:rPr>
      </w:pPr>
      <w:r w:rsidRPr="00B30175">
        <w:rPr>
          <w:rFonts w:ascii="Times New Roman" w:hAnsi="Times New Roman"/>
          <w:sz w:val="20"/>
          <w:szCs w:val="20"/>
        </w:rPr>
        <w:t xml:space="preserve">Emergency eyewash and shower are readily available, easily accessible, and appropriately maintained. </w:t>
      </w:r>
    </w:p>
    <w:p w14:paraId="2C31A68E" w14:textId="77777777" w:rsidR="00B30175" w:rsidRPr="00B30175" w:rsidRDefault="00B30175" w:rsidP="00B30175">
      <w:pPr>
        <w:pStyle w:val="ListParagraph"/>
        <w:numPr>
          <w:ilvl w:val="1"/>
          <w:numId w:val="24"/>
        </w:numPr>
        <w:spacing w:after="160" w:line="259" w:lineRule="auto"/>
        <w:ind w:left="810"/>
        <w:rPr>
          <w:rFonts w:ascii="Times New Roman" w:hAnsi="Times New Roman"/>
          <w:sz w:val="20"/>
          <w:szCs w:val="20"/>
        </w:rPr>
      </w:pPr>
      <w:r w:rsidRPr="00B30175">
        <w:rPr>
          <w:rFonts w:ascii="Times New Roman" w:hAnsi="Times New Roman"/>
          <w:sz w:val="20"/>
          <w:szCs w:val="20"/>
        </w:rPr>
        <w:t xml:space="preserve">Sink traps are filled with water and/or appropriate disinfectant to prevent the migration of vermin and gases. </w:t>
      </w:r>
    </w:p>
    <w:p w14:paraId="07CF6CF5" w14:textId="77777777" w:rsidR="00B30175" w:rsidRPr="00B30175" w:rsidRDefault="00B30175" w:rsidP="00B30175">
      <w:pPr>
        <w:pStyle w:val="ListParagraph"/>
        <w:numPr>
          <w:ilvl w:val="1"/>
          <w:numId w:val="24"/>
        </w:numPr>
        <w:spacing w:after="160" w:line="259" w:lineRule="auto"/>
        <w:ind w:left="810"/>
        <w:rPr>
          <w:rFonts w:ascii="Times New Roman" w:hAnsi="Times New Roman"/>
          <w:sz w:val="20"/>
          <w:szCs w:val="20"/>
        </w:rPr>
      </w:pPr>
      <w:r w:rsidRPr="00B30175">
        <w:rPr>
          <w:rFonts w:ascii="Times New Roman" w:hAnsi="Times New Roman"/>
          <w:sz w:val="20"/>
          <w:szCs w:val="20"/>
        </w:rPr>
        <w:t xml:space="preserve">If open floor drains are provided, the traps are filled with water and/ or appropriate disinfectant or sealed to prevent the migration of vermin and gases. </w:t>
      </w:r>
    </w:p>
    <w:p w14:paraId="3B939E8A" w14:textId="77777777" w:rsidR="00B30175" w:rsidRPr="00B30175" w:rsidRDefault="00B30175" w:rsidP="00B30175">
      <w:pPr>
        <w:pStyle w:val="ListParagraph"/>
        <w:numPr>
          <w:ilvl w:val="1"/>
          <w:numId w:val="23"/>
        </w:numPr>
        <w:spacing w:after="160" w:line="259" w:lineRule="auto"/>
        <w:ind w:left="450"/>
        <w:rPr>
          <w:rFonts w:ascii="Times New Roman" w:hAnsi="Times New Roman"/>
          <w:sz w:val="20"/>
          <w:szCs w:val="20"/>
        </w:rPr>
      </w:pPr>
      <w:r w:rsidRPr="00B30175">
        <w:rPr>
          <w:rFonts w:ascii="Times New Roman" w:hAnsi="Times New Roman"/>
          <w:sz w:val="20"/>
          <w:szCs w:val="20"/>
        </w:rPr>
        <w:t xml:space="preserve">The animal facility is designed, constructed, and maintained to facilitate cleaning and housekeeping. The interior surfaces (e.g., walls, floors, ceilings) are water-resistant. </w:t>
      </w:r>
    </w:p>
    <w:p w14:paraId="2935DC11" w14:textId="77777777" w:rsidR="00B30175" w:rsidRPr="00B30175" w:rsidRDefault="00B30175" w:rsidP="00B30175">
      <w:pPr>
        <w:pStyle w:val="ListParagraph"/>
        <w:numPr>
          <w:ilvl w:val="0"/>
          <w:numId w:val="25"/>
        </w:numPr>
        <w:spacing w:after="160" w:line="259" w:lineRule="auto"/>
        <w:rPr>
          <w:rFonts w:ascii="Times New Roman" w:hAnsi="Times New Roman"/>
          <w:sz w:val="20"/>
          <w:szCs w:val="20"/>
        </w:rPr>
      </w:pPr>
      <w:r w:rsidRPr="00B30175">
        <w:rPr>
          <w:rFonts w:ascii="Times New Roman" w:hAnsi="Times New Roman"/>
          <w:sz w:val="20"/>
          <w:szCs w:val="20"/>
        </w:rPr>
        <w:t xml:space="preserve">Floors are slip-resistant, impervious to liquids, and resistant to chemicals. Floors with drains are sloped toward drains to facilitate cleaning. </w:t>
      </w:r>
    </w:p>
    <w:p w14:paraId="12483A0A" w14:textId="77777777" w:rsidR="00B30175" w:rsidRPr="00B30175" w:rsidRDefault="00B30175" w:rsidP="00B30175">
      <w:pPr>
        <w:pStyle w:val="ListParagraph"/>
        <w:numPr>
          <w:ilvl w:val="0"/>
          <w:numId w:val="25"/>
        </w:numPr>
        <w:spacing w:after="160" w:line="259" w:lineRule="auto"/>
        <w:rPr>
          <w:rFonts w:ascii="Times New Roman" w:hAnsi="Times New Roman"/>
          <w:sz w:val="20"/>
          <w:szCs w:val="20"/>
        </w:rPr>
      </w:pPr>
      <w:r w:rsidRPr="00B30175">
        <w:rPr>
          <w:rFonts w:ascii="Times New Roman" w:hAnsi="Times New Roman"/>
          <w:sz w:val="20"/>
          <w:szCs w:val="20"/>
        </w:rPr>
        <w:t xml:space="preserve">It is recommended that penetrations in floors, walls, and ceilings be sealed, including openings around ducts, doors, doorframes, outlets, and switch plates to facilitate pest control and proper cleaning. </w:t>
      </w:r>
    </w:p>
    <w:p w14:paraId="77E75E82" w14:textId="77777777" w:rsidR="00B30175" w:rsidRPr="00B30175" w:rsidRDefault="00B30175" w:rsidP="00B30175">
      <w:pPr>
        <w:pStyle w:val="ListParagraph"/>
        <w:numPr>
          <w:ilvl w:val="0"/>
          <w:numId w:val="25"/>
        </w:numPr>
        <w:spacing w:after="160" w:line="259" w:lineRule="auto"/>
        <w:rPr>
          <w:rFonts w:ascii="Times New Roman" w:hAnsi="Times New Roman"/>
          <w:sz w:val="20"/>
          <w:szCs w:val="20"/>
        </w:rPr>
      </w:pPr>
      <w:r w:rsidRPr="00B30175">
        <w:rPr>
          <w:rFonts w:ascii="Times New Roman" w:hAnsi="Times New Roman"/>
          <w:sz w:val="20"/>
          <w:szCs w:val="20"/>
        </w:rPr>
        <w:t xml:space="preserve">Internal facility fixtures, such as light features, air ducts, and utility pipes, are designed and installed to minimize horizontal surface areas to facilitate cleaning and minimize the accumulation of debris or fomites. </w:t>
      </w:r>
    </w:p>
    <w:p w14:paraId="02218902" w14:textId="77777777" w:rsidR="00B30175" w:rsidRPr="00B30175" w:rsidRDefault="00B30175" w:rsidP="00B30175">
      <w:pPr>
        <w:pStyle w:val="ListParagraph"/>
        <w:numPr>
          <w:ilvl w:val="0"/>
          <w:numId w:val="25"/>
        </w:numPr>
        <w:spacing w:after="160" w:line="259" w:lineRule="auto"/>
        <w:rPr>
          <w:rFonts w:ascii="Times New Roman" w:hAnsi="Times New Roman"/>
          <w:sz w:val="20"/>
          <w:szCs w:val="20"/>
        </w:rPr>
      </w:pPr>
      <w:r w:rsidRPr="00B30175">
        <w:rPr>
          <w:rFonts w:ascii="Times New Roman" w:hAnsi="Times New Roman"/>
          <w:sz w:val="20"/>
          <w:szCs w:val="20"/>
        </w:rPr>
        <w:t xml:space="preserve">External windows are not recommended; if present, they are resistant to breakage. Where possible, windows are sealed. If the animal facility has windows that open, they are fitted with fly screens. </w:t>
      </w:r>
    </w:p>
    <w:p w14:paraId="5B91B4DE" w14:textId="77777777" w:rsidR="00B30175" w:rsidRPr="00B30175" w:rsidRDefault="00B30175" w:rsidP="00B30175">
      <w:pPr>
        <w:pStyle w:val="ListParagraph"/>
        <w:numPr>
          <w:ilvl w:val="0"/>
          <w:numId w:val="25"/>
        </w:numPr>
        <w:spacing w:after="160" w:line="259" w:lineRule="auto"/>
        <w:rPr>
          <w:rFonts w:ascii="Times New Roman" w:hAnsi="Times New Roman"/>
          <w:sz w:val="20"/>
          <w:szCs w:val="20"/>
        </w:rPr>
      </w:pPr>
      <w:r w:rsidRPr="00B30175">
        <w:rPr>
          <w:rFonts w:ascii="Times New Roman" w:hAnsi="Times New Roman"/>
          <w:sz w:val="20"/>
          <w:szCs w:val="20"/>
        </w:rPr>
        <w:t xml:space="preserve">Illumination is adequate for all activities and avoids reflections and glare that could impede vision. </w:t>
      </w:r>
    </w:p>
    <w:p w14:paraId="7FD489C1" w14:textId="77777777" w:rsidR="00B30175" w:rsidRPr="00B30175" w:rsidRDefault="00B30175" w:rsidP="00B30175">
      <w:pPr>
        <w:pStyle w:val="ListParagraph"/>
        <w:ind w:left="90"/>
        <w:rPr>
          <w:rFonts w:ascii="Times New Roman" w:hAnsi="Times New Roman"/>
          <w:sz w:val="20"/>
          <w:szCs w:val="20"/>
        </w:rPr>
      </w:pPr>
      <w:r w:rsidRPr="00B30175">
        <w:rPr>
          <w:rFonts w:ascii="Times New Roman" w:hAnsi="Times New Roman"/>
          <w:sz w:val="20"/>
          <w:szCs w:val="20"/>
        </w:rPr>
        <w:t xml:space="preserve">4. Furniture can support anticipated loads and uses. </w:t>
      </w:r>
    </w:p>
    <w:p w14:paraId="17B5B18B" w14:textId="77777777" w:rsidR="00B30175" w:rsidRPr="00B30175" w:rsidRDefault="00B30175" w:rsidP="00B30175">
      <w:pPr>
        <w:pStyle w:val="ListParagraph"/>
        <w:numPr>
          <w:ilvl w:val="0"/>
          <w:numId w:val="26"/>
        </w:numPr>
        <w:spacing w:after="160" w:line="259" w:lineRule="auto"/>
        <w:rPr>
          <w:rFonts w:ascii="Times New Roman" w:hAnsi="Times New Roman"/>
          <w:sz w:val="20"/>
          <w:szCs w:val="20"/>
        </w:rPr>
      </w:pPr>
      <w:r w:rsidRPr="00B30175">
        <w:rPr>
          <w:rFonts w:ascii="Times New Roman" w:hAnsi="Times New Roman"/>
          <w:sz w:val="20"/>
          <w:szCs w:val="20"/>
        </w:rPr>
        <w:t xml:space="preserve">Benchtops are impervious to water and resistant to heat, organic solvents, acids, alkalis, and other chemicals. </w:t>
      </w:r>
    </w:p>
    <w:p w14:paraId="3068E1DC" w14:textId="77777777" w:rsidR="00B30175" w:rsidRPr="00B30175" w:rsidRDefault="00B30175" w:rsidP="00B30175">
      <w:pPr>
        <w:pStyle w:val="ListParagraph"/>
        <w:numPr>
          <w:ilvl w:val="0"/>
          <w:numId w:val="26"/>
        </w:numPr>
        <w:spacing w:line="259" w:lineRule="auto"/>
        <w:rPr>
          <w:rFonts w:ascii="Times New Roman" w:hAnsi="Times New Roman"/>
          <w:sz w:val="20"/>
          <w:szCs w:val="20"/>
        </w:rPr>
      </w:pPr>
      <w:r w:rsidRPr="00B30175">
        <w:rPr>
          <w:rFonts w:ascii="Times New Roman" w:hAnsi="Times New Roman"/>
          <w:sz w:val="20"/>
          <w:szCs w:val="20"/>
        </w:rPr>
        <w:t xml:space="preserve">Chairs used in animal areas are covered with a non-porous material that can be easily cleaned and decontaminated with an appropriate disinfectant and sealed to prevent harboring of insects/vermin. </w:t>
      </w:r>
    </w:p>
    <w:p w14:paraId="42AD8FE3" w14:textId="77777777" w:rsidR="00B30175" w:rsidRPr="00B30175" w:rsidRDefault="00B30175" w:rsidP="00B30175">
      <w:pPr>
        <w:pStyle w:val="ListParagraph"/>
        <w:numPr>
          <w:ilvl w:val="0"/>
          <w:numId w:val="26"/>
        </w:numPr>
        <w:spacing w:line="259" w:lineRule="auto"/>
        <w:rPr>
          <w:rFonts w:ascii="Times New Roman" w:hAnsi="Times New Roman"/>
          <w:sz w:val="20"/>
          <w:szCs w:val="20"/>
        </w:rPr>
      </w:pPr>
      <w:r w:rsidRPr="00B30175">
        <w:rPr>
          <w:rFonts w:ascii="Times New Roman" w:hAnsi="Times New Roman"/>
          <w:sz w:val="20"/>
          <w:szCs w:val="20"/>
        </w:rPr>
        <w:t>Equipment and furnishings are carefully evaluated to minimize exposure of personnel to pinch points and sharp edges and corners.</w:t>
      </w:r>
    </w:p>
    <w:p w14:paraId="1775BE93" w14:textId="77777777" w:rsidR="00B30175" w:rsidRPr="00B30175" w:rsidRDefault="00B30175" w:rsidP="00B30175">
      <w:pPr>
        <w:ind w:firstLine="90"/>
        <w:rPr>
          <w:rFonts w:ascii="Times New Roman" w:hAnsi="Times New Roman"/>
          <w:sz w:val="20"/>
          <w:szCs w:val="20"/>
        </w:rPr>
      </w:pPr>
      <w:r w:rsidRPr="00B30175">
        <w:rPr>
          <w:rFonts w:ascii="Times New Roman" w:hAnsi="Times New Roman"/>
          <w:sz w:val="20"/>
          <w:szCs w:val="20"/>
        </w:rPr>
        <w:t>5.  Ventilation is provided in accordance with the Guide for the Care and Use of Laboratory Animals.</w:t>
      </w:r>
      <w:r w:rsidRPr="00B30175">
        <w:rPr>
          <w:rFonts w:ascii="Times New Roman" w:hAnsi="Times New Roman"/>
          <w:sz w:val="20"/>
          <w:szCs w:val="20"/>
          <w:vertAlign w:val="superscript"/>
        </w:rPr>
        <w:t>3</w:t>
      </w:r>
    </w:p>
    <w:p w14:paraId="1B1CCF58" w14:textId="77777777" w:rsidR="00B30175" w:rsidRPr="00B30175" w:rsidRDefault="00B30175" w:rsidP="00B30175">
      <w:pPr>
        <w:pStyle w:val="ListParagraph"/>
        <w:numPr>
          <w:ilvl w:val="1"/>
          <w:numId w:val="17"/>
        </w:numPr>
        <w:spacing w:after="160" w:line="259" w:lineRule="auto"/>
        <w:ind w:left="810"/>
        <w:rPr>
          <w:rFonts w:ascii="Times New Roman" w:hAnsi="Times New Roman"/>
          <w:sz w:val="20"/>
          <w:szCs w:val="20"/>
        </w:rPr>
      </w:pPr>
      <w:r w:rsidRPr="00B30175">
        <w:rPr>
          <w:rFonts w:ascii="Times New Roman" w:hAnsi="Times New Roman"/>
          <w:sz w:val="20"/>
          <w:szCs w:val="20"/>
        </w:rPr>
        <w:t xml:space="preserve">Ventilation system design considers the heat and high moisture load produced during the cleaning of animal rooms and the cage wash process. </w:t>
      </w:r>
    </w:p>
    <w:p w14:paraId="3B4B1073" w14:textId="77777777" w:rsidR="00B30175" w:rsidRPr="00B30175" w:rsidRDefault="00B30175" w:rsidP="00B30175">
      <w:pPr>
        <w:pStyle w:val="Default"/>
        <w:numPr>
          <w:ilvl w:val="1"/>
          <w:numId w:val="7"/>
        </w:numPr>
        <w:ind w:left="360" w:hanging="360"/>
        <w:rPr>
          <w:rFonts w:ascii="Times New Roman" w:hAnsi="Times New Roman" w:cs="Times New Roman"/>
          <w:sz w:val="20"/>
          <w:szCs w:val="20"/>
        </w:rPr>
      </w:pPr>
      <w:r w:rsidRPr="00B30175">
        <w:rPr>
          <w:rFonts w:ascii="Times New Roman" w:hAnsi="Times New Roman" w:cs="Times New Roman"/>
          <w:sz w:val="20"/>
          <w:szCs w:val="20"/>
        </w:rPr>
        <w:t>Cages are washed manually or preferably in a mechanical cage washer. The mechanical cage washers have a final rinse temperature of at least 180°F. If manual</w:t>
      </w:r>
    </w:p>
    <w:p w14:paraId="047ACA9B" w14:textId="77777777" w:rsidR="00B30175" w:rsidRPr="00B30175" w:rsidRDefault="00B30175" w:rsidP="00B30175">
      <w:pPr>
        <w:pStyle w:val="Heading1"/>
        <w:rPr>
          <w:rFonts w:ascii="Times New Roman" w:hAnsi="Times New Roman" w:cs="Times New Roman"/>
          <w:sz w:val="20"/>
          <w:szCs w:val="20"/>
        </w:rPr>
      </w:pPr>
      <w:bookmarkStart w:id="38" w:name="_Toc102975769"/>
      <w:r w:rsidRPr="00B30175">
        <w:rPr>
          <w:rFonts w:ascii="Times New Roman" w:hAnsi="Times New Roman" w:cs="Times New Roman"/>
          <w:sz w:val="20"/>
          <w:szCs w:val="20"/>
        </w:rPr>
        <w:t>Appendix 2: REFERENCES</w:t>
      </w:r>
      <w:bookmarkEnd w:id="38"/>
    </w:p>
    <w:p w14:paraId="75BB4C1C" w14:textId="77777777" w:rsidR="00B30175" w:rsidRPr="00B30175" w:rsidRDefault="00B30175" w:rsidP="00B30175">
      <w:pPr>
        <w:rPr>
          <w:rFonts w:ascii="Times New Roman" w:hAnsi="Times New Roman"/>
          <w:b/>
          <w:sz w:val="20"/>
          <w:szCs w:val="20"/>
        </w:rPr>
      </w:pPr>
    </w:p>
    <w:p w14:paraId="2D63CA08" w14:textId="77777777" w:rsidR="00B30175" w:rsidRPr="00B30175" w:rsidRDefault="00971920" w:rsidP="00B30175">
      <w:pPr>
        <w:rPr>
          <w:rFonts w:ascii="Times New Roman" w:hAnsi="Times New Roman"/>
          <w:iCs/>
          <w:sz w:val="20"/>
          <w:szCs w:val="20"/>
        </w:rPr>
      </w:pPr>
      <w:hyperlink r:id="rId34" w:history="1">
        <w:r w:rsidR="00B30175" w:rsidRPr="00B30175">
          <w:rPr>
            <w:rStyle w:val="Hyperlink"/>
            <w:rFonts w:ascii="Times New Roman" w:hAnsi="Times New Roman"/>
            <w:i/>
            <w:iCs/>
            <w:sz w:val="20"/>
            <w:szCs w:val="20"/>
          </w:rPr>
          <w:t>UNT Biosafety Manua</w:t>
        </w:r>
      </w:hyperlink>
      <w:r w:rsidR="00B30175" w:rsidRPr="00B30175">
        <w:rPr>
          <w:rFonts w:ascii="Times New Roman" w:hAnsi="Times New Roman"/>
          <w:i/>
          <w:iCs/>
          <w:sz w:val="20"/>
          <w:szCs w:val="20"/>
        </w:rPr>
        <w:t xml:space="preserve">l: </w:t>
      </w:r>
      <w:r w:rsidR="00B30175" w:rsidRPr="00B30175">
        <w:rPr>
          <w:rFonts w:ascii="Times New Roman" w:hAnsi="Times New Roman"/>
          <w:iCs/>
          <w:sz w:val="20"/>
          <w:szCs w:val="20"/>
        </w:rPr>
        <w:t xml:space="preserve"> </w:t>
      </w:r>
    </w:p>
    <w:p w14:paraId="684A521F" w14:textId="77777777" w:rsidR="00B30175" w:rsidRPr="00B30175" w:rsidRDefault="00B30175" w:rsidP="00B30175">
      <w:pPr>
        <w:rPr>
          <w:rFonts w:ascii="Times New Roman" w:hAnsi="Times New Roman"/>
          <w:iCs/>
          <w:sz w:val="20"/>
          <w:szCs w:val="20"/>
        </w:rPr>
      </w:pPr>
    </w:p>
    <w:p w14:paraId="063D5877" w14:textId="77777777" w:rsidR="00B30175" w:rsidRPr="00B30175" w:rsidRDefault="00B30175" w:rsidP="00B30175">
      <w:pPr>
        <w:rPr>
          <w:rFonts w:ascii="Times New Roman" w:hAnsi="Times New Roman"/>
          <w:i/>
          <w:iCs/>
          <w:sz w:val="20"/>
          <w:szCs w:val="20"/>
        </w:rPr>
      </w:pPr>
      <w:bookmarkStart w:id="39" w:name="_Hlk102031497"/>
    </w:p>
    <w:p w14:paraId="7A77819A" w14:textId="77777777" w:rsidR="00B30175" w:rsidRPr="00B30175" w:rsidRDefault="00B30175" w:rsidP="00B30175">
      <w:pPr>
        <w:rPr>
          <w:rFonts w:ascii="Times New Roman" w:hAnsi="Times New Roman"/>
          <w:i/>
          <w:iCs/>
          <w:sz w:val="20"/>
          <w:szCs w:val="20"/>
        </w:rPr>
      </w:pPr>
      <w:r w:rsidRPr="00B30175">
        <w:rPr>
          <w:rFonts w:ascii="Times New Roman" w:hAnsi="Times New Roman"/>
          <w:i/>
          <w:iCs/>
          <w:sz w:val="20"/>
          <w:szCs w:val="20"/>
        </w:rPr>
        <w:t>Biosafety in Microbiological and Biomedical Laboratories</w:t>
      </w:r>
      <w:r w:rsidRPr="00B30175">
        <w:rPr>
          <w:rFonts w:ascii="Times New Roman" w:hAnsi="Times New Roman"/>
          <w:iCs/>
          <w:sz w:val="20"/>
          <w:szCs w:val="20"/>
        </w:rPr>
        <w:t>, 6</w:t>
      </w:r>
      <w:r w:rsidRPr="00B30175">
        <w:rPr>
          <w:rFonts w:ascii="Times New Roman" w:hAnsi="Times New Roman"/>
          <w:iCs/>
          <w:sz w:val="20"/>
          <w:szCs w:val="20"/>
          <w:vertAlign w:val="superscript"/>
        </w:rPr>
        <w:t>th</w:t>
      </w:r>
      <w:r w:rsidRPr="00B30175">
        <w:rPr>
          <w:rFonts w:ascii="Times New Roman" w:hAnsi="Times New Roman"/>
          <w:iCs/>
          <w:sz w:val="20"/>
          <w:szCs w:val="20"/>
        </w:rPr>
        <w:t xml:space="preserve"> edition</w:t>
      </w:r>
    </w:p>
    <w:p w14:paraId="55B3EFDF" w14:textId="77777777" w:rsidR="00B30175" w:rsidRPr="00B30175" w:rsidRDefault="00B30175" w:rsidP="00B30175">
      <w:pPr>
        <w:rPr>
          <w:rFonts w:ascii="Times New Roman" w:hAnsi="Times New Roman"/>
          <w:sz w:val="20"/>
          <w:szCs w:val="20"/>
        </w:rPr>
      </w:pPr>
      <w:r w:rsidRPr="00B30175">
        <w:rPr>
          <w:rFonts w:ascii="Times New Roman" w:hAnsi="Times New Roman"/>
          <w:sz w:val="20"/>
          <w:szCs w:val="20"/>
        </w:rPr>
        <w:tab/>
      </w:r>
    </w:p>
    <w:p w14:paraId="730632D2" w14:textId="77777777" w:rsidR="00B30175" w:rsidRPr="00B30175" w:rsidRDefault="00B30175" w:rsidP="00B30175">
      <w:pPr>
        <w:rPr>
          <w:rFonts w:ascii="Times New Roman" w:hAnsi="Times New Roman"/>
          <w:sz w:val="20"/>
          <w:szCs w:val="20"/>
        </w:rPr>
      </w:pPr>
      <w:r w:rsidRPr="00B30175">
        <w:rPr>
          <w:rFonts w:ascii="Times New Roman" w:hAnsi="Times New Roman"/>
          <w:sz w:val="20"/>
          <w:szCs w:val="20"/>
        </w:rPr>
        <w:tab/>
      </w:r>
      <w:hyperlink r:id="rId35" w:history="1">
        <w:r w:rsidRPr="00B30175">
          <w:rPr>
            <w:rStyle w:val="Hyperlink"/>
            <w:rFonts w:ascii="Times New Roman" w:hAnsi="Times New Roman"/>
            <w:sz w:val="20"/>
            <w:szCs w:val="20"/>
          </w:rPr>
          <w:t>https://www.cdc.gov/labs/BMBL.html</w:t>
        </w:r>
      </w:hyperlink>
      <w:r w:rsidRPr="00B30175">
        <w:rPr>
          <w:rFonts w:ascii="Times New Roman" w:hAnsi="Times New Roman"/>
          <w:sz w:val="20"/>
          <w:szCs w:val="20"/>
        </w:rPr>
        <w:t xml:space="preserve"> </w:t>
      </w:r>
    </w:p>
    <w:p w14:paraId="4FD8A94F" w14:textId="77777777" w:rsidR="00B30175" w:rsidRPr="00B30175" w:rsidRDefault="00B30175" w:rsidP="00B30175">
      <w:pPr>
        <w:rPr>
          <w:rFonts w:ascii="Times New Roman" w:hAnsi="Times New Roman"/>
          <w:sz w:val="20"/>
          <w:szCs w:val="20"/>
        </w:rPr>
      </w:pPr>
    </w:p>
    <w:p w14:paraId="45E421D4" w14:textId="77777777" w:rsidR="00B30175" w:rsidRPr="00B30175" w:rsidRDefault="00B30175" w:rsidP="00B30175">
      <w:pPr>
        <w:rPr>
          <w:rFonts w:ascii="Times New Roman" w:hAnsi="Times New Roman"/>
          <w:sz w:val="20"/>
          <w:szCs w:val="20"/>
        </w:rPr>
      </w:pPr>
    </w:p>
    <w:p w14:paraId="5BF28B98" w14:textId="77777777" w:rsidR="00B30175" w:rsidRPr="00B30175" w:rsidRDefault="00B30175" w:rsidP="00B30175">
      <w:pPr>
        <w:rPr>
          <w:rFonts w:ascii="Times New Roman" w:hAnsi="Times New Roman"/>
          <w:i/>
          <w:iCs/>
          <w:sz w:val="20"/>
          <w:szCs w:val="20"/>
        </w:rPr>
      </w:pPr>
      <w:r w:rsidRPr="00B30175">
        <w:rPr>
          <w:rFonts w:ascii="Times New Roman" w:hAnsi="Times New Roman"/>
          <w:i/>
          <w:iCs/>
          <w:sz w:val="20"/>
          <w:szCs w:val="20"/>
        </w:rPr>
        <w:t>Guidelines for Research Involving Recombinant or Synthetic Nucleic Acid Molecules (NIH Guidelines)</w:t>
      </w:r>
    </w:p>
    <w:p w14:paraId="02E22E4C" w14:textId="77777777" w:rsidR="00B30175" w:rsidRPr="00B30175" w:rsidRDefault="00B30175" w:rsidP="00B30175">
      <w:pPr>
        <w:rPr>
          <w:rFonts w:ascii="Times New Roman" w:hAnsi="Times New Roman"/>
          <w:sz w:val="20"/>
          <w:szCs w:val="20"/>
        </w:rPr>
      </w:pPr>
      <w:r w:rsidRPr="00B30175">
        <w:rPr>
          <w:rFonts w:ascii="Times New Roman" w:hAnsi="Times New Roman"/>
          <w:sz w:val="20"/>
          <w:szCs w:val="20"/>
        </w:rPr>
        <w:tab/>
      </w:r>
    </w:p>
    <w:p w14:paraId="3A16D88D" w14:textId="77777777" w:rsidR="00B30175" w:rsidRPr="00B30175" w:rsidRDefault="00B30175" w:rsidP="00B30175">
      <w:pPr>
        <w:rPr>
          <w:rFonts w:ascii="Times New Roman" w:hAnsi="Times New Roman"/>
          <w:sz w:val="20"/>
          <w:szCs w:val="20"/>
        </w:rPr>
      </w:pPr>
      <w:r w:rsidRPr="00B30175">
        <w:rPr>
          <w:rFonts w:ascii="Times New Roman" w:hAnsi="Times New Roman"/>
          <w:sz w:val="20"/>
          <w:szCs w:val="20"/>
        </w:rPr>
        <w:tab/>
      </w:r>
      <w:hyperlink r:id="rId36" w:history="1">
        <w:r w:rsidRPr="00B30175">
          <w:rPr>
            <w:rStyle w:val="Hyperlink"/>
            <w:rFonts w:ascii="Times New Roman" w:hAnsi="Times New Roman"/>
            <w:sz w:val="20"/>
            <w:szCs w:val="20"/>
          </w:rPr>
          <w:t>http://oba.od.nih.gov/rdna/nih_guidelines_oba.html</w:t>
        </w:r>
      </w:hyperlink>
    </w:p>
    <w:p w14:paraId="197E62E2" w14:textId="77777777" w:rsidR="00B30175" w:rsidRPr="00B30175" w:rsidRDefault="00B30175" w:rsidP="00B30175">
      <w:pPr>
        <w:rPr>
          <w:rFonts w:ascii="Times New Roman" w:hAnsi="Times New Roman"/>
          <w:sz w:val="20"/>
          <w:szCs w:val="20"/>
        </w:rPr>
      </w:pPr>
    </w:p>
    <w:p w14:paraId="20A4316D" w14:textId="77777777" w:rsidR="00B30175" w:rsidRPr="00B30175" w:rsidRDefault="00B30175" w:rsidP="00B30175">
      <w:pPr>
        <w:rPr>
          <w:rFonts w:ascii="Times New Roman" w:hAnsi="Times New Roman"/>
          <w:sz w:val="20"/>
          <w:szCs w:val="20"/>
        </w:rPr>
      </w:pPr>
      <w:r w:rsidRPr="00B30175">
        <w:rPr>
          <w:rFonts w:ascii="Times New Roman" w:hAnsi="Times New Roman"/>
          <w:sz w:val="20"/>
          <w:szCs w:val="20"/>
        </w:rPr>
        <w:br w:type="page"/>
      </w:r>
    </w:p>
    <w:p w14:paraId="5608D459" w14:textId="77777777" w:rsidR="00B30175" w:rsidRPr="00B30175" w:rsidRDefault="00B30175" w:rsidP="00B30175">
      <w:pPr>
        <w:pStyle w:val="Heading1"/>
        <w:rPr>
          <w:rFonts w:ascii="Times New Roman" w:hAnsi="Times New Roman" w:cs="Times New Roman"/>
          <w:sz w:val="20"/>
          <w:szCs w:val="20"/>
        </w:rPr>
      </w:pPr>
      <w:bookmarkStart w:id="40" w:name="_Ref264978950"/>
      <w:bookmarkStart w:id="41" w:name="_Toc102975770"/>
      <w:bookmarkEnd w:id="39"/>
      <w:r w:rsidRPr="00B30175">
        <w:rPr>
          <w:rFonts w:ascii="Times New Roman" w:hAnsi="Times New Roman" w:cs="Times New Roman"/>
          <w:sz w:val="20"/>
          <w:szCs w:val="20"/>
        </w:rPr>
        <w:lastRenderedPageBreak/>
        <w:t>Appendix 3: AGENT SUMMARY STATEMENT (OPTIONAL)</w:t>
      </w:r>
      <w:bookmarkEnd w:id="40"/>
      <w:bookmarkEnd w:id="41"/>
    </w:p>
    <w:p w14:paraId="2BC74B8D" w14:textId="77777777" w:rsidR="00B30175" w:rsidRPr="00B30175" w:rsidRDefault="00B30175" w:rsidP="00B30175">
      <w:pPr>
        <w:rPr>
          <w:rFonts w:ascii="Times New Roman" w:hAnsi="Times New Roman"/>
          <w:sz w:val="20"/>
          <w:szCs w:val="20"/>
        </w:rPr>
      </w:pPr>
    </w:p>
    <w:p w14:paraId="17AA254F" w14:textId="77777777" w:rsidR="00B30175" w:rsidRPr="00B30175" w:rsidRDefault="00B30175" w:rsidP="00B30175">
      <w:pPr>
        <w:rPr>
          <w:rFonts w:ascii="Times New Roman" w:hAnsi="Times New Roman"/>
          <w:sz w:val="20"/>
          <w:szCs w:val="20"/>
        </w:rPr>
      </w:pPr>
      <w:r w:rsidRPr="00B30175">
        <w:rPr>
          <w:rFonts w:ascii="Times New Roman" w:hAnsi="Times New Roman"/>
          <w:sz w:val="20"/>
          <w:szCs w:val="20"/>
        </w:rPr>
        <w:t xml:space="preserve">The BMBL contains summary statements for many bacteria, viruses, and </w:t>
      </w:r>
      <w:proofErr w:type="spellStart"/>
      <w:r w:rsidRPr="00B30175">
        <w:rPr>
          <w:rFonts w:ascii="Times New Roman" w:hAnsi="Times New Roman"/>
          <w:sz w:val="20"/>
          <w:szCs w:val="20"/>
        </w:rPr>
        <w:t>zoonotics</w:t>
      </w:r>
      <w:proofErr w:type="spellEnd"/>
      <w:r w:rsidRPr="00B30175">
        <w:rPr>
          <w:rFonts w:ascii="Times New Roman" w:hAnsi="Times New Roman"/>
          <w:sz w:val="20"/>
          <w:szCs w:val="20"/>
        </w:rPr>
        <w:t xml:space="preserve">.  If your agent is listed in the </w:t>
      </w:r>
      <w:proofErr w:type="gramStart"/>
      <w:r w:rsidRPr="00B30175">
        <w:rPr>
          <w:rFonts w:ascii="Times New Roman" w:hAnsi="Times New Roman"/>
          <w:i/>
          <w:sz w:val="20"/>
          <w:szCs w:val="20"/>
        </w:rPr>
        <w:t>BMBL</w:t>
      </w:r>
      <w:r w:rsidRPr="00B30175">
        <w:rPr>
          <w:rFonts w:ascii="Times New Roman" w:hAnsi="Times New Roman"/>
          <w:sz w:val="20"/>
          <w:szCs w:val="20"/>
        </w:rPr>
        <w:t>‘</w:t>
      </w:r>
      <w:proofErr w:type="gramEnd"/>
      <w:r w:rsidRPr="00B30175">
        <w:rPr>
          <w:rFonts w:ascii="Times New Roman" w:hAnsi="Times New Roman"/>
          <w:sz w:val="20"/>
          <w:szCs w:val="20"/>
        </w:rPr>
        <w:t xml:space="preserve">s Agent Summary Statements section, you may find it useful to paste it into the biosafety manual.  Canada’s Pathogen Safety Data Sheets are also very </w:t>
      </w:r>
      <w:proofErr w:type="gramStart"/>
      <w:r w:rsidRPr="00B30175">
        <w:rPr>
          <w:rFonts w:ascii="Times New Roman" w:hAnsi="Times New Roman"/>
          <w:sz w:val="20"/>
          <w:szCs w:val="20"/>
        </w:rPr>
        <w:t>useful, and</w:t>
      </w:r>
      <w:proofErr w:type="gramEnd"/>
      <w:r w:rsidRPr="00B30175">
        <w:rPr>
          <w:rFonts w:ascii="Times New Roman" w:hAnsi="Times New Roman"/>
          <w:sz w:val="20"/>
          <w:szCs w:val="20"/>
        </w:rPr>
        <w:t xml:space="preserve"> have many more agents listed.</w:t>
      </w:r>
    </w:p>
    <w:p w14:paraId="75660D4E" w14:textId="77777777" w:rsidR="00B30175" w:rsidRPr="00B30175" w:rsidRDefault="00B30175" w:rsidP="00B30175">
      <w:pPr>
        <w:rPr>
          <w:rFonts w:ascii="Times New Roman" w:hAnsi="Times New Roman"/>
          <w:sz w:val="20"/>
          <w:szCs w:val="20"/>
        </w:rPr>
      </w:pPr>
    </w:p>
    <w:p w14:paraId="67195FB8" w14:textId="77777777" w:rsidR="00B30175" w:rsidRPr="00B30175" w:rsidRDefault="00971920" w:rsidP="00B30175">
      <w:pPr>
        <w:rPr>
          <w:rFonts w:ascii="Times New Roman" w:hAnsi="Times New Roman"/>
          <w:sz w:val="20"/>
          <w:szCs w:val="20"/>
        </w:rPr>
      </w:pPr>
      <w:hyperlink r:id="rId37" w:history="1">
        <w:r w:rsidR="00B30175" w:rsidRPr="00B30175">
          <w:rPr>
            <w:rStyle w:val="Hyperlink"/>
            <w:rFonts w:ascii="Times New Roman" w:hAnsi="Times New Roman"/>
            <w:sz w:val="20"/>
            <w:szCs w:val="20"/>
          </w:rPr>
          <w:t>https://www.cdc.gov/labs/BMBL.html</w:t>
        </w:r>
      </w:hyperlink>
      <w:r w:rsidR="00B30175" w:rsidRPr="00B30175">
        <w:rPr>
          <w:rFonts w:ascii="Times New Roman" w:hAnsi="Times New Roman"/>
          <w:sz w:val="20"/>
          <w:szCs w:val="20"/>
        </w:rPr>
        <w:t xml:space="preserve"> </w:t>
      </w:r>
    </w:p>
    <w:p w14:paraId="537A15BF" w14:textId="77777777" w:rsidR="00B30175" w:rsidRPr="00B30175" w:rsidRDefault="00B30175" w:rsidP="00B30175">
      <w:pPr>
        <w:rPr>
          <w:rFonts w:ascii="Times New Roman" w:hAnsi="Times New Roman"/>
          <w:sz w:val="20"/>
          <w:szCs w:val="20"/>
        </w:rPr>
      </w:pPr>
    </w:p>
    <w:p w14:paraId="0DA11C8D" w14:textId="77777777" w:rsidR="00B30175" w:rsidRPr="00B30175" w:rsidRDefault="00971920" w:rsidP="00B30175">
      <w:pPr>
        <w:rPr>
          <w:rFonts w:ascii="Times New Roman" w:hAnsi="Times New Roman"/>
          <w:sz w:val="20"/>
          <w:szCs w:val="20"/>
        </w:rPr>
      </w:pPr>
      <w:hyperlink r:id="rId38" w:history="1">
        <w:r w:rsidR="00B30175" w:rsidRPr="00B30175">
          <w:rPr>
            <w:rStyle w:val="Hyperlink"/>
            <w:rFonts w:ascii="Times New Roman" w:hAnsi="Times New Roman"/>
            <w:sz w:val="20"/>
            <w:szCs w:val="20"/>
          </w:rPr>
          <w:t>https://www.canada.ca/en/public-health/services/laboratory-biosafety-biosecurity/pathogen-safety-data-sheets-risk-assessment.html</w:t>
        </w:r>
      </w:hyperlink>
      <w:r w:rsidR="00B30175" w:rsidRPr="00B30175">
        <w:rPr>
          <w:rFonts w:ascii="Times New Roman" w:hAnsi="Times New Roman"/>
          <w:sz w:val="20"/>
          <w:szCs w:val="20"/>
        </w:rPr>
        <w:t xml:space="preserve"> </w:t>
      </w:r>
    </w:p>
    <w:sectPr w:rsidR="00B30175" w:rsidRPr="00B30175" w:rsidSect="00B30175">
      <w:headerReference w:type="even" r:id="rId39"/>
      <w:footerReference w:type="default" r:id="rId40"/>
      <w:headerReference w:type="first" r:id="rId41"/>
      <w:pgSz w:w="12240" w:h="15840"/>
      <w:pgMar w:top="90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791E7" w14:textId="77777777" w:rsidR="00971920" w:rsidRDefault="00971920" w:rsidP="003F7711">
      <w:r>
        <w:separator/>
      </w:r>
    </w:p>
  </w:endnote>
  <w:endnote w:type="continuationSeparator" w:id="0">
    <w:p w14:paraId="2D981FA2" w14:textId="77777777" w:rsidR="00971920" w:rsidRDefault="00971920" w:rsidP="003F7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68B86" w14:textId="63ADB427" w:rsidR="005C4D63" w:rsidRDefault="005C4D63">
    <w:pPr>
      <w:pStyle w:val="Footer"/>
    </w:pPr>
    <w:r>
      <w:t xml:space="preserve">Page |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A5897" w14:textId="77777777" w:rsidR="00971920" w:rsidRDefault="00971920" w:rsidP="003F7711">
      <w:r>
        <w:separator/>
      </w:r>
    </w:p>
  </w:footnote>
  <w:footnote w:type="continuationSeparator" w:id="0">
    <w:p w14:paraId="094CF5BC" w14:textId="77777777" w:rsidR="00971920" w:rsidRDefault="00971920" w:rsidP="003F7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BC79B" w14:textId="77777777" w:rsidR="00B30175" w:rsidRDefault="00B30175">
    <w:r>
      <w:rPr>
        <w:noProof/>
      </w:rPr>
      <w:drawing>
        <wp:anchor distT="0" distB="0" distL="114300" distR="114300" simplePos="0" relativeHeight="251659264" behindDoc="1" locked="0" layoutInCell="1" allowOverlap="0" wp14:anchorId="0E8EDFB7" wp14:editId="1A29274E">
          <wp:simplePos x="0" y="0"/>
          <wp:positionH relativeFrom="page">
            <wp:posOffset>705612</wp:posOffset>
          </wp:positionH>
          <wp:positionV relativeFrom="page">
            <wp:posOffset>352806</wp:posOffset>
          </wp:positionV>
          <wp:extent cx="4507269" cy="456438"/>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4507269" cy="456438"/>
                  </a:xfrm>
                  <a:prstGeom prst="rect">
                    <a:avLst/>
                  </a:prstGeom>
                </pic:spPr>
              </pic:pic>
            </a:graphicData>
          </a:graphic>
        </wp:anchor>
      </w:drawing>
    </w:r>
    <w:r>
      <w:rPr>
        <w:sz w:val="34"/>
      </w:rPr>
      <w:t xml:space="preserve">ISU RODENT RISK ASSESSMENT FORM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F2287" w14:textId="77777777" w:rsidR="00B30175" w:rsidRDefault="00B30175">
    <w:r>
      <w:rPr>
        <w:noProof/>
      </w:rPr>
      <w:drawing>
        <wp:anchor distT="0" distB="0" distL="114300" distR="114300" simplePos="0" relativeHeight="251660288" behindDoc="1" locked="0" layoutInCell="1" allowOverlap="0" wp14:anchorId="37D59B2D" wp14:editId="18AEDDE6">
          <wp:simplePos x="0" y="0"/>
          <wp:positionH relativeFrom="page">
            <wp:posOffset>705612</wp:posOffset>
          </wp:positionH>
          <wp:positionV relativeFrom="page">
            <wp:posOffset>352806</wp:posOffset>
          </wp:positionV>
          <wp:extent cx="4507269" cy="456438"/>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4507269" cy="456438"/>
                  </a:xfrm>
                  <a:prstGeom prst="rect">
                    <a:avLst/>
                  </a:prstGeom>
                </pic:spPr>
              </pic:pic>
            </a:graphicData>
          </a:graphic>
        </wp:anchor>
      </w:drawing>
    </w:r>
    <w:r>
      <w:rPr>
        <w:sz w:val="34"/>
      </w:rPr>
      <w:t xml:space="preserve">ISU RODENT RISK ASSESSMENT FORM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C4F143E"/>
    <w:multiLevelType w:val="hybridMultilevel"/>
    <w:tmpl w:val="0165F1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3173FD"/>
    <w:multiLevelType w:val="hybridMultilevel"/>
    <w:tmpl w:val="1026C256"/>
    <w:lvl w:ilvl="0" w:tplc="A8D4732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31EB6"/>
    <w:multiLevelType w:val="hybridMultilevel"/>
    <w:tmpl w:val="DF8ED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BA1869"/>
    <w:multiLevelType w:val="multilevel"/>
    <w:tmpl w:val="7FB4AAAC"/>
    <w:lvl w:ilvl="0">
      <w:start w:val="5"/>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0C1B0CB9"/>
    <w:multiLevelType w:val="hybridMultilevel"/>
    <w:tmpl w:val="B57E580C"/>
    <w:lvl w:ilvl="0" w:tplc="684CAF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FB483F"/>
    <w:multiLevelType w:val="hybridMultilevel"/>
    <w:tmpl w:val="D4660A72"/>
    <w:lvl w:ilvl="0" w:tplc="107824F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19B271B"/>
    <w:multiLevelType w:val="hybridMultilevel"/>
    <w:tmpl w:val="A052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405F6"/>
    <w:multiLevelType w:val="hybridMultilevel"/>
    <w:tmpl w:val="F5BE1550"/>
    <w:lvl w:ilvl="0" w:tplc="495828F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DB015CA"/>
    <w:multiLevelType w:val="hybridMultilevel"/>
    <w:tmpl w:val="B956C918"/>
    <w:lvl w:ilvl="0" w:tplc="804A0EE2">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B54429"/>
    <w:multiLevelType w:val="hybridMultilevel"/>
    <w:tmpl w:val="FA3EAE1C"/>
    <w:lvl w:ilvl="0" w:tplc="C95A39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8A255A"/>
    <w:multiLevelType w:val="hybridMultilevel"/>
    <w:tmpl w:val="CD66486C"/>
    <w:lvl w:ilvl="0" w:tplc="70EEDA5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4CF61EA"/>
    <w:multiLevelType w:val="hybridMultilevel"/>
    <w:tmpl w:val="1A0C9E6A"/>
    <w:lvl w:ilvl="0" w:tplc="03367A48">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A5624A"/>
    <w:multiLevelType w:val="hybridMultilevel"/>
    <w:tmpl w:val="BEF2D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A122344"/>
    <w:multiLevelType w:val="hybridMultilevel"/>
    <w:tmpl w:val="7C6A7898"/>
    <w:lvl w:ilvl="0" w:tplc="6A524382">
      <w:start w:val="1"/>
      <w:numFmt w:val="lowerLetter"/>
      <w:lvlText w:val="%1."/>
      <w:lvlJc w:val="left"/>
      <w:pPr>
        <w:ind w:left="810" w:hanging="360"/>
      </w:pPr>
      <w:rPr>
        <w:rFonts w:hint="default"/>
      </w:rPr>
    </w:lvl>
    <w:lvl w:ilvl="1" w:tplc="A7B8C656">
      <w:start w:val="1"/>
      <w:numFmt w:val="decimal"/>
      <w:lvlText w:val="%2."/>
      <w:lvlJc w:val="left"/>
      <w:pPr>
        <w:ind w:left="1530" w:hanging="360"/>
      </w:pPr>
      <w:rPr>
        <w:rFonts w:hint="default"/>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2F905D75"/>
    <w:multiLevelType w:val="hybridMultilevel"/>
    <w:tmpl w:val="5DF62E60"/>
    <w:lvl w:ilvl="0" w:tplc="B608C83C">
      <w:start w:val="1"/>
      <w:numFmt w:val="decimal"/>
      <w:lvlText w:val="%1."/>
      <w:lvlJc w:val="left"/>
      <w:pPr>
        <w:ind w:left="450" w:hanging="360"/>
      </w:pPr>
      <w:rPr>
        <w:rFonts w:hint="default"/>
      </w:rPr>
    </w:lvl>
    <w:lvl w:ilvl="1" w:tplc="9E64E47C">
      <w:start w:val="1"/>
      <w:numFmt w:val="lowerLetter"/>
      <w:lvlText w:val="%2."/>
      <w:lvlJc w:val="left"/>
      <w:pPr>
        <w:ind w:left="1170" w:hanging="360"/>
      </w:pPr>
      <w:rPr>
        <w:rFonts w:hint="default"/>
      </w:r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33D66816"/>
    <w:multiLevelType w:val="hybridMultilevel"/>
    <w:tmpl w:val="55086C6C"/>
    <w:lvl w:ilvl="0" w:tplc="08589AF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360300B4"/>
    <w:multiLevelType w:val="hybridMultilevel"/>
    <w:tmpl w:val="9580EC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2A031DA"/>
    <w:multiLevelType w:val="multilevel"/>
    <w:tmpl w:val="8C841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6F5063"/>
    <w:multiLevelType w:val="hybridMultilevel"/>
    <w:tmpl w:val="BDF8805C"/>
    <w:lvl w:ilvl="0" w:tplc="B608C83C">
      <w:start w:val="1"/>
      <w:numFmt w:val="decimal"/>
      <w:lvlText w:val="%1."/>
      <w:lvlJc w:val="left"/>
      <w:pPr>
        <w:ind w:left="450" w:hanging="360"/>
      </w:pPr>
      <w:rPr>
        <w:rFonts w:hint="default"/>
      </w:rPr>
    </w:lvl>
    <w:lvl w:ilvl="1" w:tplc="79E2398A">
      <w:start w:val="1"/>
      <w:numFmt w:val="lowerLetter"/>
      <w:lvlText w:val="%2."/>
      <w:lvlJc w:val="left"/>
      <w:pPr>
        <w:ind w:left="1170" w:hanging="36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57331151"/>
    <w:multiLevelType w:val="hybridMultilevel"/>
    <w:tmpl w:val="7FC8C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310973"/>
    <w:multiLevelType w:val="hybridMultilevel"/>
    <w:tmpl w:val="04DA6052"/>
    <w:lvl w:ilvl="0" w:tplc="6A524382">
      <w:start w:val="1"/>
      <w:numFmt w:val="lowerLetter"/>
      <w:lvlText w:val="%1."/>
      <w:lvlJc w:val="left"/>
      <w:pPr>
        <w:ind w:left="810" w:hanging="360"/>
      </w:pPr>
      <w:rPr>
        <w:rFonts w:hint="default"/>
      </w:rPr>
    </w:lvl>
    <w:lvl w:ilvl="1" w:tplc="A7B8C656">
      <w:start w:val="1"/>
      <w:numFmt w:val="decimal"/>
      <w:lvlText w:val="%2."/>
      <w:lvlJc w:val="left"/>
      <w:pPr>
        <w:ind w:left="1530" w:hanging="360"/>
      </w:pPr>
      <w:rPr>
        <w:rFonts w:hint="default"/>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5AC75D30"/>
    <w:multiLevelType w:val="hybridMultilevel"/>
    <w:tmpl w:val="52A63C7E"/>
    <w:lvl w:ilvl="0" w:tplc="C47B0526">
      <w:start w:val="1"/>
      <w:numFmt w:val="decimal"/>
      <w:lvlText w:val="%1."/>
      <w:lvlJc w:val="left"/>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C50F4E"/>
    <w:multiLevelType w:val="hybridMultilevel"/>
    <w:tmpl w:val="896A3C5A"/>
    <w:lvl w:ilvl="0" w:tplc="34A4FAA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5FB01CCF"/>
    <w:multiLevelType w:val="hybridMultilevel"/>
    <w:tmpl w:val="B1268526"/>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6468438A"/>
    <w:multiLevelType w:val="hybridMultilevel"/>
    <w:tmpl w:val="4F3C3B6C"/>
    <w:lvl w:ilvl="0" w:tplc="10B8AB6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6487624D"/>
    <w:multiLevelType w:val="hybridMultilevel"/>
    <w:tmpl w:val="393C0830"/>
    <w:lvl w:ilvl="0" w:tplc="03367A48">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64BE270C"/>
    <w:multiLevelType w:val="hybridMultilevel"/>
    <w:tmpl w:val="7F4284A4"/>
    <w:lvl w:ilvl="0" w:tplc="04090015">
      <w:start w:val="1"/>
      <w:numFmt w:val="upperLetter"/>
      <w:lvlText w:val="%1."/>
      <w:lvlJc w:val="left"/>
      <w:pPr>
        <w:ind w:left="1080" w:hanging="360"/>
      </w:pPr>
      <w:rPr>
        <w:rFonts w:hint="default"/>
        <w:spacing w:val="-1"/>
        <w:w w:val="100"/>
        <w:sz w:val="22"/>
        <w:szCs w:val="22"/>
      </w:rPr>
    </w:lvl>
    <w:lvl w:ilvl="1" w:tplc="E33E7994">
      <w:start w:val="1"/>
      <w:numFmt w:val="lowerLetter"/>
      <w:suff w:val="space"/>
      <w:lvlText w:val="%2."/>
      <w:lvlJc w:val="left"/>
      <w:pPr>
        <w:ind w:left="1890" w:hanging="360"/>
      </w:pPr>
      <w:rPr>
        <w:rFonts w:hint="default"/>
      </w:rPr>
    </w:lvl>
    <w:lvl w:ilvl="2" w:tplc="B1488736">
      <w:numFmt w:val="bullet"/>
      <w:lvlText w:val="•"/>
      <w:lvlJc w:val="left"/>
      <w:pPr>
        <w:ind w:left="2340" w:hanging="360"/>
      </w:pPr>
      <w:rPr>
        <w:rFonts w:hint="default"/>
      </w:rPr>
    </w:lvl>
    <w:lvl w:ilvl="3" w:tplc="AA76F10C">
      <w:numFmt w:val="bullet"/>
      <w:lvlText w:val="•"/>
      <w:lvlJc w:val="left"/>
      <w:pPr>
        <w:ind w:left="3492" w:hanging="360"/>
      </w:pPr>
      <w:rPr>
        <w:rFonts w:hint="default"/>
      </w:rPr>
    </w:lvl>
    <w:lvl w:ilvl="4" w:tplc="0AC69D0E">
      <w:numFmt w:val="bullet"/>
      <w:lvlText w:val="•"/>
      <w:lvlJc w:val="left"/>
      <w:pPr>
        <w:ind w:left="4296" w:hanging="360"/>
      </w:pPr>
      <w:rPr>
        <w:rFonts w:hint="default"/>
      </w:rPr>
    </w:lvl>
    <w:lvl w:ilvl="5" w:tplc="C6A8D882">
      <w:numFmt w:val="bullet"/>
      <w:lvlText w:val="•"/>
      <w:lvlJc w:val="left"/>
      <w:pPr>
        <w:ind w:left="5100" w:hanging="360"/>
      </w:pPr>
      <w:rPr>
        <w:rFonts w:hint="default"/>
      </w:rPr>
    </w:lvl>
    <w:lvl w:ilvl="6" w:tplc="A580CA68">
      <w:numFmt w:val="bullet"/>
      <w:lvlText w:val="•"/>
      <w:lvlJc w:val="left"/>
      <w:pPr>
        <w:ind w:left="5904" w:hanging="360"/>
      </w:pPr>
      <w:rPr>
        <w:rFonts w:hint="default"/>
      </w:rPr>
    </w:lvl>
    <w:lvl w:ilvl="7" w:tplc="98906A84">
      <w:numFmt w:val="bullet"/>
      <w:lvlText w:val="•"/>
      <w:lvlJc w:val="left"/>
      <w:pPr>
        <w:ind w:left="6708" w:hanging="360"/>
      </w:pPr>
      <w:rPr>
        <w:rFonts w:hint="default"/>
      </w:rPr>
    </w:lvl>
    <w:lvl w:ilvl="8" w:tplc="C764E690">
      <w:numFmt w:val="bullet"/>
      <w:lvlText w:val="•"/>
      <w:lvlJc w:val="left"/>
      <w:pPr>
        <w:ind w:left="7512" w:hanging="360"/>
      </w:pPr>
      <w:rPr>
        <w:rFonts w:hint="default"/>
      </w:rPr>
    </w:lvl>
  </w:abstractNum>
  <w:abstractNum w:abstractNumId="27" w15:restartNumberingAfterBreak="0">
    <w:nsid w:val="6AC3075C"/>
    <w:multiLevelType w:val="hybridMultilevel"/>
    <w:tmpl w:val="C9E87BAA"/>
    <w:lvl w:ilvl="0" w:tplc="03367A48">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6DCB53C6"/>
    <w:multiLevelType w:val="hybridMultilevel"/>
    <w:tmpl w:val="3C423AB6"/>
    <w:lvl w:ilvl="0" w:tplc="A85A164C">
      <w:numFmt w:val="bullet"/>
      <w:lvlText w:val=""/>
      <w:lvlJc w:val="left"/>
      <w:pPr>
        <w:ind w:left="486" w:hanging="361"/>
      </w:pPr>
      <w:rPr>
        <w:rFonts w:ascii="Symbol" w:eastAsia="Symbol" w:hAnsi="Symbol" w:cs="Symbol" w:hint="default"/>
        <w:w w:val="99"/>
        <w:sz w:val="20"/>
        <w:szCs w:val="20"/>
        <w:lang w:val="en-US" w:eastAsia="en-US" w:bidi="en-US"/>
      </w:rPr>
    </w:lvl>
    <w:lvl w:ilvl="1" w:tplc="9F645218">
      <w:numFmt w:val="bullet"/>
      <w:lvlText w:val="•"/>
      <w:lvlJc w:val="left"/>
      <w:pPr>
        <w:ind w:left="1468" w:hanging="361"/>
      </w:pPr>
      <w:rPr>
        <w:lang w:val="en-US" w:eastAsia="en-US" w:bidi="en-US"/>
      </w:rPr>
    </w:lvl>
    <w:lvl w:ilvl="2" w:tplc="C8C23402">
      <w:numFmt w:val="bullet"/>
      <w:lvlText w:val="•"/>
      <w:lvlJc w:val="left"/>
      <w:pPr>
        <w:ind w:left="2456" w:hanging="361"/>
      </w:pPr>
      <w:rPr>
        <w:lang w:val="en-US" w:eastAsia="en-US" w:bidi="en-US"/>
      </w:rPr>
    </w:lvl>
    <w:lvl w:ilvl="3" w:tplc="AB00AC74">
      <w:numFmt w:val="bullet"/>
      <w:lvlText w:val="•"/>
      <w:lvlJc w:val="left"/>
      <w:pPr>
        <w:ind w:left="3444" w:hanging="361"/>
      </w:pPr>
      <w:rPr>
        <w:lang w:val="en-US" w:eastAsia="en-US" w:bidi="en-US"/>
      </w:rPr>
    </w:lvl>
    <w:lvl w:ilvl="4" w:tplc="566CD4D8">
      <w:numFmt w:val="bullet"/>
      <w:lvlText w:val="•"/>
      <w:lvlJc w:val="left"/>
      <w:pPr>
        <w:ind w:left="4432" w:hanging="361"/>
      </w:pPr>
      <w:rPr>
        <w:lang w:val="en-US" w:eastAsia="en-US" w:bidi="en-US"/>
      </w:rPr>
    </w:lvl>
    <w:lvl w:ilvl="5" w:tplc="12C21450">
      <w:numFmt w:val="bullet"/>
      <w:lvlText w:val="•"/>
      <w:lvlJc w:val="left"/>
      <w:pPr>
        <w:ind w:left="5420" w:hanging="361"/>
      </w:pPr>
      <w:rPr>
        <w:lang w:val="en-US" w:eastAsia="en-US" w:bidi="en-US"/>
      </w:rPr>
    </w:lvl>
    <w:lvl w:ilvl="6" w:tplc="8F82EA90">
      <w:numFmt w:val="bullet"/>
      <w:lvlText w:val="•"/>
      <w:lvlJc w:val="left"/>
      <w:pPr>
        <w:ind w:left="6408" w:hanging="361"/>
      </w:pPr>
      <w:rPr>
        <w:lang w:val="en-US" w:eastAsia="en-US" w:bidi="en-US"/>
      </w:rPr>
    </w:lvl>
    <w:lvl w:ilvl="7" w:tplc="328EE0A0">
      <w:numFmt w:val="bullet"/>
      <w:lvlText w:val="•"/>
      <w:lvlJc w:val="left"/>
      <w:pPr>
        <w:ind w:left="7396" w:hanging="361"/>
      </w:pPr>
      <w:rPr>
        <w:lang w:val="en-US" w:eastAsia="en-US" w:bidi="en-US"/>
      </w:rPr>
    </w:lvl>
    <w:lvl w:ilvl="8" w:tplc="D6C28AB4">
      <w:numFmt w:val="bullet"/>
      <w:lvlText w:val="•"/>
      <w:lvlJc w:val="left"/>
      <w:pPr>
        <w:ind w:left="8384" w:hanging="361"/>
      </w:pPr>
      <w:rPr>
        <w:lang w:val="en-US" w:eastAsia="en-US" w:bidi="en-US"/>
      </w:rPr>
    </w:lvl>
  </w:abstractNum>
  <w:abstractNum w:abstractNumId="29" w15:restartNumberingAfterBreak="0">
    <w:nsid w:val="756733F6"/>
    <w:multiLevelType w:val="hybridMultilevel"/>
    <w:tmpl w:val="1812E78E"/>
    <w:lvl w:ilvl="0" w:tplc="804A0EE2">
      <w:start w:val="1"/>
      <w:numFmt w:val="decimal"/>
      <w:lvlText w:val="%1."/>
      <w:lvlJc w:val="left"/>
      <w:pPr>
        <w:ind w:left="630" w:hanging="360"/>
      </w:pPr>
      <w:rPr>
        <w:rFonts w:hint="default"/>
      </w:rPr>
    </w:lvl>
    <w:lvl w:ilvl="1" w:tplc="6A524382">
      <w:start w:val="1"/>
      <w:numFmt w:val="lowerLetter"/>
      <w:lvlText w:val="%2."/>
      <w:lvlJc w:val="left"/>
      <w:pPr>
        <w:ind w:left="1350" w:hanging="360"/>
      </w:pPr>
      <w:rPr>
        <w:rFonts w:hint="default"/>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76C52A85"/>
    <w:multiLevelType w:val="hybridMultilevel"/>
    <w:tmpl w:val="730064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7"/>
  </w:num>
  <w:num w:numId="5">
    <w:abstractNumId w:val="9"/>
  </w:num>
  <w:num w:numId="6">
    <w:abstractNumId w:val="26"/>
  </w:num>
  <w:num w:numId="7">
    <w:abstractNumId w:val="0"/>
  </w:num>
  <w:num w:numId="8">
    <w:abstractNumId w:val="16"/>
  </w:num>
  <w:num w:numId="9">
    <w:abstractNumId w:val="29"/>
  </w:num>
  <w:num w:numId="10">
    <w:abstractNumId w:val="8"/>
  </w:num>
  <w:num w:numId="11">
    <w:abstractNumId w:val="21"/>
  </w:num>
  <w:num w:numId="12">
    <w:abstractNumId w:val="27"/>
  </w:num>
  <w:num w:numId="13">
    <w:abstractNumId w:val="25"/>
  </w:num>
  <w:num w:numId="14">
    <w:abstractNumId w:val="11"/>
  </w:num>
  <w:num w:numId="15">
    <w:abstractNumId w:val="23"/>
  </w:num>
  <w:num w:numId="16">
    <w:abstractNumId w:val="2"/>
  </w:num>
  <w:num w:numId="17">
    <w:abstractNumId w:val="18"/>
  </w:num>
  <w:num w:numId="18">
    <w:abstractNumId w:val="5"/>
  </w:num>
  <w:num w:numId="19">
    <w:abstractNumId w:val="7"/>
  </w:num>
  <w:num w:numId="20">
    <w:abstractNumId w:val="24"/>
  </w:num>
  <w:num w:numId="21">
    <w:abstractNumId w:val="15"/>
  </w:num>
  <w:num w:numId="22">
    <w:abstractNumId w:val="4"/>
  </w:num>
  <w:num w:numId="23">
    <w:abstractNumId w:val="13"/>
  </w:num>
  <w:num w:numId="24">
    <w:abstractNumId w:val="14"/>
  </w:num>
  <w:num w:numId="25">
    <w:abstractNumId w:val="22"/>
  </w:num>
  <w:num w:numId="26">
    <w:abstractNumId w:val="10"/>
  </w:num>
  <w:num w:numId="27">
    <w:abstractNumId w:val="20"/>
  </w:num>
  <w:num w:numId="28">
    <w:abstractNumId w:val="19"/>
  </w:num>
  <w:num w:numId="29">
    <w:abstractNumId w:val="28"/>
  </w:num>
  <w:num w:numId="30">
    <w:abstractNumId w:val="6"/>
  </w:num>
  <w:num w:numId="31">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zNjAxMTc3s7A0MbJQ0lEKTi0uzszPAykwqwUAd10dkCwAAAA="/>
  </w:docVars>
  <w:rsids>
    <w:rsidRoot w:val="00843D79"/>
    <w:rsid w:val="00012006"/>
    <w:rsid w:val="000D201D"/>
    <w:rsid w:val="00133783"/>
    <w:rsid w:val="00136DC6"/>
    <w:rsid w:val="00151B57"/>
    <w:rsid w:val="001658D2"/>
    <w:rsid w:val="0017047B"/>
    <w:rsid w:val="0017393C"/>
    <w:rsid w:val="00173C7A"/>
    <w:rsid w:val="001F2B35"/>
    <w:rsid w:val="00212EBB"/>
    <w:rsid w:val="00227151"/>
    <w:rsid w:val="00291674"/>
    <w:rsid w:val="002A211A"/>
    <w:rsid w:val="002B0F1E"/>
    <w:rsid w:val="002D697B"/>
    <w:rsid w:val="002F76A3"/>
    <w:rsid w:val="00324559"/>
    <w:rsid w:val="00337DBA"/>
    <w:rsid w:val="003445FC"/>
    <w:rsid w:val="0038612F"/>
    <w:rsid w:val="00396EF0"/>
    <w:rsid w:val="003D5FB5"/>
    <w:rsid w:val="003F68D2"/>
    <w:rsid w:val="003F7711"/>
    <w:rsid w:val="0041251C"/>
    <w:rsid w:val="00442870"/>
    <w:rsid w:val="004A16CC"/>
    <w:rsid w:val="00530CFE"/>
    <w:rsid w:val="00585518"/>
    <w:rsid w:val="00585FC9"/>
    <w:rsid w:val="005B108E"/>
    <w:rsid w:val="005C4D63"/>
    <w:rsid w:val="005D7FDA"/>
    <w:rsid w:val="005F68C8"/>
    <w:rsid w:val="00622351"/>
    <w:rsid w:val="00644B1F"/>
    <w:rsid w:val="006B30D3"/>
    <w:rsid w:val="006D3C4A"/>
    <w:rsid w:val="006D4435"/>
    <w:rsid w:val="00707819"/>
    <w:rsid w:val="00755196"/>
    <w:rsid w:val="00757F57"/>
    <w:rsid w:val="007852D9"/>
    <w:rsid w:val="007A67ED"/>
    <w:rsid w:val="008210AC"/>
    <w:rsid w:val="00821468"/>
    <w:rsid w:val="00830BA6"/>
    <w:rsid w:val="00843D79"/>
    <w:rsid w:val="00845F94"/>
    <w:rsid w:val="008B6D1D"/>
    <w:rsid w:val="009147D3"/>
    <w:rsid w:val="00940F5D"/>
    <w:rsid w:val="00971920"/>
    <w:rsid w:val="00981F3B"/>
    <w:rsid w:val="009B04D3"/>
    <w:rsid w:val="009D193F"/>
    <w:rsid w:val="00A553AC"/>
    <w:rsid w:val="00AC1A3A"/>
    <w:rsid w:val="00AD0CBB"/>
    <w:rsid w:val="00AD1767"/>
    <w:rsid w:val="00B03307"/>
    <w:rsid w:val="00B207A0"/>
    <w:rsid w:val="00B27106"/>
    <w:rsid w:val="00B30175"/>
    <w:rsid w:val="00B4294F"/>
    <w:rsid w:val="00B579CB"/>
    <w:rsid w:val="00B94849"/>
    <w:rsid w:val="00B97940"/>
    <w:rsid w:val="00BB4FF2"/>
    <w:rsid w:val="00BE3383"/>
    <w:rsid w:val="00BE4C82"/>
    <w:rsid w:val="00C168A2"/>
    <w:rsid w:val="00C44441"/>
    <w:rsid w:val="00C96030"/>
    <w:rsid w:val="00CA2918"/>
    <w:rsid w:val="00D12298"/>
    <w:rsid w:val="00D7171A"/>
    <w:rsid w:val="00D80B6E"/>
    <w:rsid w:val="00DE3DAD"/>
    <w:rsid w:val="00DF0421"/>
    <w:rsid w:val="00DF1135"/>
    <w:rsid w:val="00E114BA"/>
    <w:rsid w:val="00E3087A"/>
    <w:rsid w:val="00E37EEE"/>
    <w:rsid w:val="00E42355"/>
    <w:rsid w:val="00E95A53"/>
    <w:rsid w:val="00EA3B28"/>
    <w:rsid w:val="00EC16E1"/>
    <w:rsid w:val="00F04053"/>
    <w:rsid w:val="00F112D1"/>
    <w:rsid w:val="00F209FE"/>
    <w:rsid w:val="00F53E76"/>
    <w:rsid w:val="00F76D52"/>
    <w:rsid w:val="00F823E9"/>
    <w:rsid w:val="00FA7963"/>
    <w:rsid w:val="00FB25D8"/>
    <w:rsid w:val="00FC0862"/>
    <w:rsid w:val="00FF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2A8C2"/>
  <w15:chartTrackingRefBased/>
  <w15:docId w15:val="{AD2F51D5-6721-4CEB-8A78-2E90D39F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allie"/>
    <w:qFormat/>
    <w:rsid w:val="00843D79"/>
    <w:pPr>
      <w:spacing w:after="0" w:line="240" w:lineRule="auto"/>
      <w:contextualSpacing/>
    </w:pPr>
    <w:rPr>
      <w:rFonts w:ascii="Calibri" w:eastAsia="Calibri" w:hAnsi="Calibri" w:cs="Times New Roman"/>
    </w:rPr>
  </w:style>
  <w:style w:type="paragraph" w:styleId="Heading1">
    <w:name w:val="heading 1"/>
    <w:basedOn w:val="Normal"/>
    <w:next w:val="Normal"/>
    <w:link w:val="Heading1Char"/>
    <w:uiPriority w:val="9"/>
    <w:qFormat/>
    <w:rsid w:val="00843D7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4">
    <w:name w:val="heading 4"/>
    <w:basedOn w:val="Normal"/>
    <w:next w:val="Normal"/>
    <w:link w:val="Heading4Char"/>
    <w:uiPriority w:val="9"/>
    <w:semiHidden/>
    <w:unhideWhenUsed/>
    <w:qFormat/>
    <w:rsid w:val="00A553A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D79"/>
    <w:rPr>
      <w:rFonts w:asciiTheme="majorHAnsi" w:eastAsiaTheme="majorEastAsia" w:hAnsiTheme="majorHAnsi" w:cstheme="majorBidi"/>
      <w:b/>
      <w:bCs/>
      <w:color w:val="2E74B5" w:themeColor="accent1" w:themeShade="BF"/>
      <w:sz w:val="28"/>
      <w:szCs w:val="28"/>
    </w:rPr>
  </w:style>
  <w:style w:type="character" w:customStyle="1" w:styleId="Heading4Char">
    <w:name w:val="Heading 4 Char"/>
    <w:basedOn w:val="DefaultParagraphFont"/>
    <w:link w:val="Heading4"/>
    <w:uiPriority w:val="9"/>
    <w:semiHidden/>
    <w:rsid w:val="00A553AC"/>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843D79"/>
    <w:rPr>
      <w:color w:val="0563C1" w:themeColor="hyperlink"/>
      <w:u w:val="single"/>
    </w:rPr>
  </w:style>
  <w:style w:type="paragraph" w:styleId="TOC1">
    <w:name w:val="toc 1"/>
    <w:basedOn w:val="Normal"/>
    <w:next w:val="Normal"/>
    <w:autoRedefine/>
    <w:uiPriority w:val="39"/>
    <w:unhideWhenUsed/>
    <w:rsid w:val="00843D79"/>
    <w:pPr>
      <w:spacing w:after="100"/>
    </w:pPr>
  </w:style>
  <w:style w:type="paragraph" w:styleId="ListParagraph">
    <w:name w:val="List Paragraph"/>
    <w:basedOn w:val="Normal"/>
    <w:uiPriority w:val="34"/>
    <w:qFormat/>
    <w:rsid w:val="00843D79"/>
    <w:pPr>
      <w:ind w:left="720"/>
    </w:pPr>
  </w:style>
  <w:style w:type="paragraph" w:styleId="TOCHeading">
    <w:name w:val="TOC Heading"/>
    <w:basedOn w:val="Heading1"/>
    <w:next w:val="Normal"/>
    <w:uiPriority w:val="39"/>
    <w:semiHidden/>
    <w:unhideWhenUsed/>
    <w:qFormat/>
    <w:rsid w:val="00843D79"/>
    <w:pPr>
      <w:spacing w:line="276" w:lineRule="auto"/>
      <w:contextualSpacing w:val="0"/>
      <w:outlineLvl w:val="9"/>
    </w:pPr>
    <w:rPr>
      <w:lang w:eastAsia="ja-JP"/>
    </w:rPr>
  </w:style>
  <w:style w:type="paragraph" w:styleId="NormalWeb">
    <w:name w:val="Normal (Web)"/>
    <w:basedOn w:val="Normal"/>
    <w:uiPriority w:val="99"/>
    <w:unhideWhenUsed/>
    <w:rsid w:val="005B108E"/>
    <w:pPr>
      <w:spacing w:before="100" w:beforeAutospacing="1" w:after="100" w:afterAutospacing="1"/>
      <w:contextualSpacing w:val="0"/>
    </w:pPr>
    <w:rPr>
      <w:rFonts w:ascii="Times New Roman" w:eastAsia="Times New Roman" w:hAnsi="Times New Roman"/>
      <w:sz w:val="24"/>
      <w:szCs w:val="24"/>
    </w:rPr>
  </w:style>
  <w:style w:type="character" w:styleId="Strong">
    <w:name w:val="Strong"/>
    <w:basedOn w:val="DefaultParagraphFont"/>
    <w:uiPriority w:val="22"/>
    <w:qFormat/>
    <w:rsid w:val="00A553AC"/>
    <w:rPr>
      <w:b/>
      <w:bCs/>
    </w:rPr>
  </w:style>
  <w:style w:type="table" w:styleId="TableGrid">
    <w:name w:val="Table Grid"/>
    <w:basedOn w:val="TableNormal"/>
    <w:uiPriority w:val="59"/>
    <w:rsid w:val="003F7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7711"/>
    <w:pPr>
      <w:tabs>
        <w:tab w:val="center" w:pos="4680"/>
        <w:tab w:val="right" w:pos="9360"/>
      </w:tabs>
      <w:contextualSpacing w:val="0"/>
    </w:pPr>
    <w:rPr>
      <w:rFonts w:asciiTheme="minorHAnsi" w:eastAsiaTheme="minorHAnsi" w:hAnsiTheme="minorHAnsi" w:cstheme="minorBidi"/>
    </w:rPr>
  </w:style>
  <w:style w:type="character" w:customStyle="1" w:styleId="HeaderChar">
    <w:name w:val="Header Char"/>
    <w:basedOn w:val="DefaultParagraphFont"/>
    <w:link w:val="Header"/>
    <w:uiPriority w:val="99"/>
    <w:rsid w:val="003F7711"/>
  </w:style>
  <w:style w:type="paragraph" w:styleId="Footer">
    <w:name w:val="footer"/>
    <w:basedOn w:val="Normal"/>
    <w:link w:val="FooterChar"/>
    <w:uiPriority w:val="99"/>
    <w:unhideWhenUsed/>
    <w:rsid w:val="003F7711"/>
    <w:pPr>
      <w:tabs>
        <w:tab w:val="center" w:pos="4680"/>
        <w:tab w:val="right" w:pos="9360"/>
      </w:tabs>
      <w:contextualSpacing w:val="0"/>
    </w:pPr>
    <w:rPr>
      <w:rFonts w:asciiTheme="minorHAnsi" w:eastAsiaTheme="minorHAnsi" w:hAnsiTheme="minorHAnsi" w:cstheme="minorBidi"/>
    </w:rPr>
  </w:style>
  <w:style w:type="character" w:customStyle="1" w:styleId="FooterChar">
    <w:name w:val="Footer Char"/>
    <w:basedOn w:val="DefaultParagraphFont"/>
    <w:link w:val="Footer"/>
    <w:uiPriority w:val="99"/>
    <w:rsid w:val="003F7711"/>
  </w:style>
  <w:style w:type="character" w:customStyle="1" w:styleId="BalloonTextChar">
    <w:name w:val="Balloon Text Char"/>
    <w:basedOn w:val="DefaultParagraphFont"/>
    <w:link w:val="BalloonText"/>
    <w:uiPriority w:val="99"/>
    <w:semiHidden/>
    <w:rsid w:val="003F7711"/>
    <w:rPr>
      <w:rFonts w:ascii="Segoe UI" w:hAnsi="Segoe UI" w:cs="Segoe UI"/>
      <w:sz w:val="18"/>
      <w:szCs w:val="18"/>
    </w:rPr>
  </w:style>
  <w:style w:type="paragraph" w:styleId="BalloonText">
    <w:name w:val="Balloon Text"/>
    <w:basedOn w:val="Normal"/>
    <w:link w:val="BalloonTextChar"/>
    <w:uiPriority w:val="99"/>
    <w:semiHidden/>
    <w:unhideWhenUsed/>
    <w:rsid w:val="003F7711"/>
    <w:pPr>
      <w:contextualSpacing w:val="0"/>
    </w:pPr>
    <w:rPr>
      <w:rFonts w:ascii="Segoe UI" w:eastAsiaTheme="minorHAnsi" w:hAnsi="Segoe UI" w:cs="Segoe UI"/>
      <w:sz w:val="18"/>
      <w:szCs w:val="18"/>
    </w:rPr>
  </w:style>
  <w:style w:type="character" w:styleId="PlaceholderText">
    <w:name w:val="Placeholder Text"/>
    <w:basedOn w:val="DefaultParagraphFont"/>
    <w:uiPriority w:val="99"/>
    <w:semiHidden/>
    <w:rsid w:val="003F7711"/>
    <w:rPr>
      <w:color w:val="808080"/>
    </w:rPr>
  </w:style>
  <w:style w:type="paragraph" w:styleId="BodyText">
    <w:name w:val="Body Text"/>
    <w:basedOn w:val="Normal"/>
    <w:link w:val="BodyTextChar"/>
    <w:uiPriority w:val="1"/>
    <w:qFormat/>
    <w:rsid w:val="002D697B"/>
    <w:pPr>
      <w:widowControl w:val="0"/>
      <w:autoSpaceDE w:val="0"/>
      <w:autoSpaceDN w:val="0"/>
      <w:contextualSpacing w:val="0"/>
    </w:pPr>
    <w:rPr>
      <w:rFonts w:ascii="Arial" w:eastAsia="Arial" w:hAnsi="Arial" w:cs="Arial"/>
    </w:rPr>
  </w:style>
  <w:style w:type="character" w:customStyle="1" w:styleId="BodyTextChar">
    <w:name w:val="Body Text Char"/>
    <w:basedOn w:val="DefaultParagraphFont"/>
    <w:link w:val="BodyText"/>
    <w:uiPriority w:val="1"/>
    <w:rsid w:val="002D697B"/>
    <w:rPr>
      <w:rFonts w:ascii="Arial" w:eastAsia="Arial" w:hAnsi="Arial" w:cs="Arial"/>
    </w:rPr>
  </w:style>
  <w:style w:type="character" w:styleId="CommentReference">
    <w:name w:val="annotation reference"/>
    <w:basedOn w:val="DefaultParagraphFont"/>
    <w:uiPriority w:val="99"/>
    <w:semiHidden/>
    <w:unhideWhenUsed/>
    <w:rsid w:val="002D697B"/>
    <w:rPr>
      <w:sz w:val="16"/>
      <w:szCs w:val="16"/>
    </w:rPr>
  </w:style>
  <w:style w:type="paragraph" w:styleId="CommentText">
    <w:name w:val="annotation text"/>
    <w:basedOn w:val="Normal"/>
    <w:link w:val="CommentTextChar"/>
    <w:uiPriority w:val="99"/>
    <w:unhideWhenUsed/>
    <w:rsid w:val="002D697B"/>
    <w:pPr>
      <w:widowControl w:val="0"/>
      <w:autoSpaceDE w:val="0"/>
      <w:autoSpaceDN w:val="0"/>
      <w:contextualSpacing w:val="0"/>
    </w:pPr>
    <w:rPr>
      <w:rFonts w:ascii="Arial" w:eastAsia="Arial" w:hAnsi="Arial" w:cs="Arial"/>
      <w:sz w:val="20"/>
      <w:szCs w:val="20"/>
    </w:rPr>
  </w:style>
  <w:style w:type="character" w:customStyle="1" w:styleId="CommentTextChar">
    <w:name w:val="Comment Text Char"/>
    <w:basedOn w:val="DefaultParagraphFont"/>
    <w:link w:val="CommentText"/>
    <w:uiPriority w:val="99"/>
    <w:rsid w:val="002D697B"/>
    <w:rPr>
      <w:rFonts w:ascii="Arial" w:eastAsia="Arial" w:hAnsi="Arial" w:cs="Arial"/>
      <w:sz w:val="20"/>
      <w:szCs w:val="20"/>
    </w:rPr>
  </w:style>
  <w:style w:type="character" w:customStyle="1" w:styleId="Style1">
    <w:name w:val="Style1"/>
    <w:basedOn w:val="DefaultParagraphFont"/>
    <w:uiPriority w:val="1"/>
    <w:rsid w:val="00227151"/>
    <w:rPr>
      <w:u w:val="single"/>
    </w:rPr>
  </w:style>
  <w:style w:type="character" w:customStyle="1" w:styleId="Style2">
    <w:name w:val="Style2"/>
    <w:basedOn w:val="DefaultParagraphFont"/>
    <w:uiPriority w:val="1"/>
    <w:rsid w:val="00227151"/>
    <w:rPr>
      <w:u w:val="single"/>
    </w:rPr>
  </w:style>
  <w:style w:type="character" w:customStyle="1" w:styleId="Style3">
    <w:name w:val="Style3"/>
    <w:basedOn w:val="DefaultParagraphFont"/>
    <w:uiPriority w:val="1"/>
    <w:rsid w:val="00227151"/>
    <w:rPr>
      <w:u w:val="single"/>
    </w:rPr>
  </w:style>
  <w:style w:type="character" w:customStyle="1" w:styleId="Style4">
    <w:name w:val="Style4"/>
    <w:basedOn w:val="DefaultParagraphFont"/>
    <w:uiPriority w:val="1"/>
    <w:rsid w:val="00227151"/>
    <w:rPr>
      <w:u w:val="single"/>
    </w:rPr>
  </w:style>
  <w:style w:type="paragraph" w:customStyle="1" w:styleId="TableParagraph">
    <w:name w:val="Table Paragraph"/>
    <w:basedOn w:val="Normal"/>
    <w:uiPriority w:val="1"/>
    <w:qFormat/>
    <w:rsid w:val="00012006"/>
    <w:pPr>
      <w:widowControl w:val="0"/>
      <w:autoSpaceDE w:val="0"/>
      <w:autoSpaceDN w:val="0"/>
      <w:contextualSpacing w:val="0"/>
    </w:pPr>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981F3B"/>
    <w:pPr>
      <w:widowControl/>
      <w:autoSpaceDE/>
      <w:autoSpaceDN/>
      <w:contextualSpacing/>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981F3B"/>
    <w:rPr>
      <w:rFonts w:ascii="Calibri" w:eastAsia="Calibri" w:hAnsi="Calibri" w:cs="Times New Roman"/>
      <w:b/>
      <w:bCs/>
      <w:sz w:val="20"/>
      <w:szCs w:val="20"/>
    </w:rPr>
  </w:style>
  <w:style w:type="paragraph" w:customStyle="1" w:styleId="Pa7">
    <w:name w:val="Pa7"/>
    <w:basedOn w:val="Normal"/>
    <w:next w:val="Normal"/>
    <w:uiPriority w:val="99"/>
    <w:rsid w:val="00E3087A"/>
    <w:pPr>
      <w:autoSpaceDE w:val="0"/>
      <w:autoSpaceDN w:val="0"/>
      <w:adjustRightInd w:val="0"/>
      <w:spacing w:line="181" w:lineRule="atLeast"/>
      <w:contextualSpacing w:val="0"/>
    </w:pPr>
    <w:rPr>
      <w:rFonts w:ascii="Arial" w:eastAsiaTheme="minorHAnsi" w:hAnsi="Arial" w:cs="Arial"/>
      <w:sz w:val="24"/>
      <w:szCs w:val="24"/>
    </w:rPr>
  </w:style>
  <w:style w:type="paragraph" w:customStyle="1" w:styleId="Pa6">
    <w:name w:val="Pa6"/>
    <w:basedOn w:val="Normal"/>
    <w:next w:val="Normal"/>
    <w:uiPriority w:val="99"/>
    <w:rsid w:val="00E3087A"/>
    <w:pPr>
      <w:autoSpaceDE w:val="0"/>
      <w:autoSpaceDN w:val="0"/>
      <w:adjustRightInd w:val="0"/>
      <w:spacing w:line="181" w:lineRule="atLeast"/>
      <w:contextualSpacing w:val="0"/>
    </w:pPr>
    <w:rPr>
      <w:rFonts w:ascii="Arial" w:eastAsiaTheme="minorHAnsi" w:hAnsi="Arial" w:cs="Arial"/>
      <w:sz w:val="24"/>
      <w:szCs w:val="24"/>
    </w:rPr>
  </w:style>
  <w:style w:type="paragraph" w:customStyle="1" w:styleId="Default">
    <w:name w:val="Default"/>
    <w:rsid w:val="00E3087A"/>
    <w:pPr>
      <w:autoSpaceDE w:val="0"/>
      <w:autoSpaceDN w:val="0"/>
      <w:adjustRightInd w:val="0"/>
      <w:spacing w:after="0" w:line="240" w:lineRule="auto"/>
    </w:pPr>
    <w:rPr>
      <w:rFonts w:ascii="Arial" w:hAnsi="Arial" w:cs="Arial"/>
      <w:color w:val="000000"/>
      <w:sz w:val="24"/>
      <w:szCs w:val="24"/>
    </w:rPr>
  </w:style>
  <w:style w:type="character" w:customStyle="1" w:styleId="A7">
    <w:name w:val="A7"/>
    <w:uiPriority w:val="99"/>
    <w:rsid w:val="00E3087A"/>
    <w:rPr>
      <w:b/>
      <w:bCs/>
      <w:color w:val="000000"/>
      <w:sz w:val="18"/>
      <w:szCs w:val="18"/>
    </w:rPr>
  </w:style>
  <w:style w:type="character" w:styleId="UnresolvedMention">
    <w:name w:val="Unresolved Mention"/>
    <w:basedOn w:val="DefaultParagraphFont"/>
    <w:uiPriority w:val="99"/>
    <w:semiHidden/>
    <w:unhideWhenUsed/>
    <w:rsid w:val="007852D9"/>
    <w:rPr>
      <w:color w:val="605E5C"/>
      <w:shd w:val="clear" w:color="auto" w:fill="E1DFDD"/>
    </w:rPr>
  </w:style>
  <w:style w:type="character" w:styleId="FollowedHyperlink">
    <w:name w:val="FollowedHyperlink"/>
    <w:basedOn w:val="DefaultParagraphFont"/>
    <w:uiPriority w:val="99"/>
    <w:semiHidden/>
    <w:unhideWhenUsed/>
    <w:rsid w:val="00B579CB"/>
    <w:rPr>
      <w:color w:val="954F72" w:themeColor="followedHyperlink"/>
      <w:u w:val="single"/>
    </w:rPr>
  </w:style>
  <w:style w:type="table" w:customStyle="1" w:styleId="TableGrid0">
    <w:name w:val="TableGrid"/>
    <w:rsid w:val="00B30175"/>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 Grid1"/>
    <w:basedOn w:val="TableNormal"/>
    <w:next w:val="TableGrid"/>
    <w:uiPriority w:val="39"/>
    <w:rsid w:val="00B3017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4445">
      <w:bodyDiv w:val="1"/>
      <w:marLeft w:val="0"/>
      <w:marRight w:val="0"/>
      <w:marTop w:val="0"/>
      <w:marBottom w:val="0"/>
      <w:divBdr>
        <w:top w:val="none" w:sz="0" w:space="0" w:color="auto"/>
        <w:left w:val="none" w:sz="0" w:space="0" w:color="auto"/>
        <w:bottom w:val="none" w:sz="0" w:space="0" w:color="auto"/>
        <w:right w:val="none" w:sz="0" w:space="0" w:color="auto"/>
      </w:divBdr>
      <w:divsChild>
        <w:div w:id="198275040">
          <w:marLeft w:val="0"/>
          <w:marRight w:val="0"/>
          <w:marTop w:val="0"/>
          <w:marBottom w:val="0"/>
          <w:divBdr>
            <w:top w:val="none" w:sz="0" w:space="0" w:color="auto"/>
            <w:left w:val="none" w:sz="0" w:space="0" w:color="auto"/>
            <w:bottom w:val="none" w:sz="0" w:space="0" w:color="auto"/>
            <w:right w:val="none" w:sz="0" w:space="0" w:color="auto"/>
          </w:divBdr>
          <w:divsChild>
            <w:div w:id="348023369">
              <w:marLeft w:val="0"/>
              <w:marRight w:val="0"/>
              <w:marTop w:val="0"/>
              <w:marBottom w:val="0"/>
              <w:divBdr>
                <w:top w:val="none" w:sz="0" w:space="0" w:color="auto"/>
                <w:left w:val="none" w:sz="0" w:space="0" w:color="auto"/>
                <w:bottom w:val="none" w:sz="0" w:space="0" w:color="auto"/>
                <w:right w:val="none" w:sz="0" w:space="0" w:color="auto"/>
              </w:divBdr>
              <w:divsChild>
                <w:div w:id="2022931979">
                  <w:marLeft w:val="0"/>
                  <w:marRight w:val="0"/>
                  <w:marTop w:val="0"/>
                  <w:marBottom w:val="0"/>
                  <w:divBdr>
                    <w:top w:val="none" w:sz="0" w:space="0" w:color="auto"/>
                    <w:left w:val="none" w:sz="0" w:space="0" w:color="auto"/>
                    <w:bottom w:val="none" w:sz="0" w:space="0" w:color="auto"/>
                    <w:right w:val="none" w:sz="0" w:space="0" w:color="auto"/>
                  </w:divBdr>
                  <w:divsChild>
                    <w:div w:id="539362291">
                      <w:marLeft w:val="0"/>
                      <w:marRight w:val="0"/>
                      <w:marTop w:val="0"/>
                      <w:marBottom w:val="0"/>
                      <w:divBdr>
                        <w:top w:val="none" w:sz="0" w:space="0" w:color="auto"/>
                        <w:left w:val="none" w:sz="0" w:space="0" w:color="auto"/>
                        <w:bottom w:val="none" w:sz="0" w:space="0" w:color="auto"/>
                        <w:right w:val="none" w:sz="0" w:space="0" w:color="auto"/>
                      </w:divBdr>
                      <w:divsChild>
                        <w:div w:id="1101679849">
                          <w:marLeft w:val="0"/>
                          <w:marRight w:val="0"/>
                          <w:marTop w:val="0"/>
                          <w:marBottom w:val="0"/>
                          <w:divBdr>
                            <w:top w:val="none" w:sz="0" w:space="0" w:color="auto"/>
                            <w:left w:val="none" w:sz="0" w:space="0" w:color="auto"/>
                            <w:bottom w:val="none" w:sz="0" w:space="0" w:color="auto"/>
                            <w:right w:val="none" w:sz="0" w:space="0" w:color="auto"/>
                          </w:divBdr>
                          <w:divsChild>
                            <w:div w:id="678846803">
                              <w:marLeft w:val="0"/>
                              <w:marRight w:val="0"/>
                              <w:marTop w:val="0"/>
                              <w:marBottom w:val="0"/>
                              <w:divBdr>
                                <w:top w:val="none" w:sz="0" w:space="0" w:color="auto"/>
                                <w:left w:val="none" w:sz="0" w:space="0" w:color="auto"/>
                                <w:bottom w:val="none" w:sz="0" w:space="0" w:color="auto"/>
                                <w:right w:val="none" w:sz="0" w:space="0" w:color="auto"/>
                              </w:divBdr>
                              <w:divsChild>
                                <w:div w:id="453184163">
                                  <w:marLeft w:val="0"/>
                                  <w:marRight w:val="0"/>
                                  <w:marTop w:val="0"/>
                                  <w:marBottom w:val="0"/>
                                  <w:divBdr>
                                    <w:top w:val="none" w:sz="0" w:space="0" w:color="auto"/>
                                    <w:left w:val="none" w:sz="0" w:space="0" w:color="auto"/>
                                    <w:bottom w:val="none" w:sz="0" w:space="0" w:color="auto"/>
                                    <w:right w:val="none" w:sz="0" w:space="0" w:color="auto"/>
                                  </w:divBdr>
                                  <w:divsChild>
                                    <w:div w:id="875696633">
                                      <w:marLeft w:val="0"/>
                                      <w:marRight w:val="0"/>
                                      <w:marTop w:val="0"/>
                                      <w:marBottom w:val="0"/>
                                      <w:divBdr>
                                        <w:top w:val="none" w:sz="0" w:space="0" w:color="auto"/>
                                        <w:left w:val="none" w:sz="0" w:space="0" w:color="auto"/>
                                        <w:bottom w:val="none" w:sz="0" w:space="0" w:color="auto"/>
                                        <w:right w:val="none" w:sz="0" w:space="0" w:color="auto"/>
                                      </w:divBdr>
                                      <w:divsChild>
                                        <w:div w:id="2003043266">
                                          <w:marLeft w:val="0"/>
                                          <w:marRight w:val="0"/>
                                          <w:marTop w:val="0"/>
                                          <w:marBottom w:val="0"/>
                                          <w:divBdr>
                                            <w:top w:val="none" w:sz="0" w:space="0" w:color="auto"/>
                                            <w:left w:val="none" w:sz="0" w:space="0" w:color="auto"/>
                                            <w:bottom w:val="none" w:sz="0" w:space="0" w:color="auto"/>
                                            <w:right w:val="none" w:sz="0" w:space="0" w:color="auto"/>
                                          </w:divBdr>
                                          <w:divsChild>
                                            <w:div w:id="1432359136">
                                              <w:marLeft w:val="0"/>
                                              <w:marRight w:val="0"/>
                                              <w:marTop w:val="0"/>
                                              <w:marBottom w:val="0"/>
                                              <w:divBdr>
                                                <w:top w:val="none" w:sz="0" w:space="0" w:color="auto"/>
                                                <w:left w:val="none" w:sz="0" w:space="0" w:color="auto"/>
                                                <w:bottom w:val="none" w:sz="0" w:space="0" w:color="auto"/>
                                                <w:right w:val="none" w:sz="0" w:space="0" w:color="auto"/>
                                              </w:divBdr>
                                              <w:divsChild>
                                                <w:div w:id="13024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7574015">
      <w:bodyDiv w:val="1"/>
      <w:marLeft w:val="0"/>
      <w:marRight w:val="0"/>
      <w:marTop w:val="0"/>
      <w:marBottom w:val="0"/>
      <w:divBdr>
        <w:top w:val="none" w:sz="0" w:space="0" w:color="auto"/>
        <w:left w:val="none" w:sz="0" w:space="0" w:color="auto"/>
        <w:bottom w:val="none" w:sz="0" w:space="0" w:color="auto"/>
        <w:right w:val="none" w:sz="0" w:space="0" w:color="auto"/>
      </w:divBdr>
      <w:divsChild>
        <w:div w:id="1825199932">
          <w:marLeft w:val="0"/>
          <w:marRight w:val="0"/>
          <w:marTop w:val="0"/>
          <w:marBottom w:val="0"/>
          <w:divBdr>
            <w:top w:val="none" w:sz="0" w:space="0" w:color="auto"/>
            <w:left w:val="none" w:sz="0" w:space="0" w:color="auto"/>
            <w:bottom w:val="none" w:sz="0" w:space="0" w:color="auto"/>
            <w:right w:val="none" w:sz="0" w:space="0" w:color="auto"/>
          </w:divBdr>
          <w:divsChild>
            <w:div w:id="1720931387">
              <w:marLeft w:val="0"/>
              <w:marRight w:val="0"/>
              <w:marTop w:val="0"/>
              <w:marBottom w:val="0"/>
              <w:divBdr>
                <w:top w:val="none" w:sz="0" w:space="0" w:color="auto"/>
                <w:left w:val="none" w:sz="0" w:space="0" w:color="auto"/>
                <w:bottom w:val="none" w:sz="0" w:space="0" w:color="auto"/>
                <w:right w:val="none" w:sz="0" w:space="0" w:color="auto"/>
              </w:divBdr>
              <w:divsChild>
                <w:div w:id="102576231">
                  <w:marLeft w:val="0"/>
                  <w:marRight w:val="0"/>
                  <w:marTop w:val="0"/>
                  <w:marBottom w:val="0"/>
                  <w:divBdr>
                    <w:top w:val="none" w:sz="0" w:space="0" w:color="auto"/>
                    <w:left w:val="none" w:sz="0" w:space="0" w:color="auto"/>
                    <w:bottom w:val="none" w:sz="0" w:space="0" w:color="auto"/>
                    <w:right w:val="none" w:sz="0" w:space="0" w:color="auto"/>
                  </w:divBdr>
                  <w:divsChild>
                    <w:div w:id="336539975">
                      <w:marLeft w:val="0"/>
                      <w:marRight w:val="0"/>
                      <w:marTop w:val="0"/>
                      <w:marBottom w:val="0"/>
                      <w:divBdr>
                        <w:top w:val="none" w:sz="0" w:space="0" w:color="auto"/>
                        <w:left w:val="none" w:sz="0" w:space="0" w:color="auto"/>
                        <w:bottom w:val="none" w:sz="0" w:space="0" w:color="auto"/>
                        <w:right w:val="none" w:sz="0" w:space="0" w:color="auto"/>
                      </w:divBdr>
                      <w:divsChild>
                        <w:div w:id="622804877">
                          <w:marLeft w:val="0"/>
                          <w:marRight w:val="0"/>
                          <w:marTop w:val="0"/>
                          <w:marBottom w:val="0"/>
                          <w:divBdr>
                            <w:top w:val="none" w:sz="0" w:space="0" w:color="auto"/>
                            <w:left w:val="none" w:sz="0" w:space="0" w:color="auto"/>
                            <w:bottom w:val="none" w:sz="0" w:space="0" w:color="auto"/>
                            <w:right w:val="none" w:sz="0" w:space="0" w:color="auto"/>
                          </w:divBdr>
                          <w:divsChild>
                            <w:div w:id="1108697019">
                              <w:marLeft w:val="0"/>
                              <w:marRight w:val="0"/>
                              <w:marTop w:val="0"/>
                              <w:marBottom w:val="0"/>
                              <w:divBdr>
                                <w:top w:val="none" w:sz="0" w:space="0" w:color="auto"/>
                                <w:left w:val="none" w:sz="0" w:space="0" w:color="auto"/>
                                <w:bottom w:val="none" w:sz="0" w:space="0" w:color="auto"/>
                                <w:right w:val="none" w:sz="0" w:space="0" w:color="auto"/>
                              </w:divBdr>
                              <w:divsChild>
                                <w:div w:id="1168061048">
                                  <w:marLeft w:val="0"/>
                                  <w:marRight w:val="0"/>
                                  <w:marTop w:val="0"/>
                                  <w:marBottom w:val="0"/>
                                  <w:divBdr>
                                    <w:top w:val="none" w:sz="0" w:space="0" w:color="auto"/>
                                    <w:left w:val="none" w:sz="0" w:space="0" w:color="auto"/>
                                    <w:bottom w:val="none" w:sz="0" w:space="0" w:color="auto"/>
                                    <w:right w:val="none" w:sz="0" w:space="0" w:color="auto"/>
                                  </w:divBdr>
                                  <w:divsChild>
                                    <w:div w:id="1131630863">
                                      <w:marLeft w:val="0"/>
                                      <w:marRight w:val="0"/>
                                      <w:marTop w:val="0"/>
                                      <w:marBottom w:val="0"/>
                                      <w:divBdr>
                                        <w:top w:val="none" w:sz="0" w:space="0" w:color="auto"/>
                                        <w:left w:val="none" w:sz="0" w:space="0" w:color="auto"/>
                                        <w:bottom w:val="none" w:sz="0" w:space="0" w:color="auto"/>
                                        <w:right w:val="none" w:sz="0" w:space="0" w:color="auto"/>
                                      </w:divBdr>
                                      <w:divsChild>
                                        <w:div w:id="32270448">
                                          <w:marLeft w:val="0"/>
                                          <w:marRight w:val="0"/>
                                          <w:marTop w:val="0"/>
                                          <w:marBottom w:val="0"/>
                                          <w:divBdr>
                                            <w:top w:val="none" w:sz="0" w:space="0" w:color="auto"/>
                                            <w:left w:val="none" w:sz="0" w:space="0" w:color="auto"/>
                                            <w:bottom w:val="none" w:sz="0" w:space="0" w:color="auto"/>
                                            <w:right w:val="none" w:sz="0" w:space="0" w:color="auto"/>
                                          </w:divBdr>
                                          <w:divsChild>
                                            <w:div w:id="219708752">
                                              <w:marLeft w:val="0"/>
                                              <w:marRight w:val="0"/>
                                              <w:marTop w:val="0"/>
                                              <w:marBottom w:val="0"/>
                                              <w:divBdr>
                                                <w:top w:val="none" w:sz="0" w:space="0" w:color="auto"/>
                                                <w:left w:val="none" w:sz="0" w:space="0" w:color="auto"/>
                                                <w:bottom w:val="none" w:sz="0" w:space="0" w:color="auto"/>
                                                <w:right w:val="none" w:sz="0" w:space="0" w:color="auto"/>
                                              </w:divBdr>
                                              <w:divsChild>
                                                <w:div w:id="113687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5723337">
      <w:bodyDiv w:val="1"/>
      <w:marLeft w:val="0"/>
      <w:marRight w:val="0"/>
      <w:marTop w:val="0"/>
      <w:marBottom w:val="0"/>
      <w:divBdr>
        <w:top w:val="none" w:sz="0" w:space="0" w:color="auto"/>
        <w:left w:val="none" w:sz="0" w:space="0" w:color="auto"/>
        <w:bottom w:val="none" w:sz="0" w:space="0" w:color="auto"/>
        <w:right w:val="none" w:sz="0" w:space="0" w:color="auto"/>
      </w:divBdr>
    </w:div>
    <w:div w:id="1496652152">
      <w:bodyDiv w:val="1"/>
      <w:marLeft w:val="0"/>
      <w:marRight w:val="0"/>
      <w:marTop w:val="0"/>
      <w:marBottom w:val="0"/>
      <w:divBdr>
        <w:top w:val="none" w:sz="0" w:space="0" w:color="auto"/>
        <w:left w:val="none" w:sz="0" w:space="0" w:color="auto"/>
        <w:bottom w:val="none" w:sz="0" w:space="0" w:color="auto"/>
        <w:right w:val="none" w:sz="0" w:space="0" w:color="auto"/>
      </w:divBdr>
      <w:divsChild>
        <w:div w:id="644548023">
          <w:marLeft w:val="0"/>
          <w:marRight w:val="0"/>
          <w:marTop w:val="0"/>
          <w:marBottom w:val="0"/>
          <w:divBdr>
            <w:top w:val="none" w:sz="0" w:space="0" w:color="auto"/>
            <w:left w:val="none" w:sz="0" w:space="0" w:color="auto"/>
            <w:bottom w:val="none" w:sz="0" w:space="0" w:color="auto"/>
            <w:right w:val="none" w:sz="0" w:space="0" w:color="auto"/>
          </w:divBdr>
          <w:divsChild>
            <w:div w:id="1982692378">
              <w:marLeft w:val="0"/>
              <w:marRight w:val="0"/>
              <w:marTop w:val="0"/>
              <w:marBottom w:val="0"/>
              <w:divBdr>
                <w:top w:val="none" w:sz="0" w:space="0" w:color="auto"/>
                <w:left w:val="none" w:sz="0" w:space="0" w:color="auto"/>
                <w:bottom w:val="none" w:sz="0" w:space="0" w:color="auto"/>
                <w:right w:val="none" w:sz="0" w:space="0" w:color="auto"/>
              </w:divBdr>
              <w:divsChild>
                <w:div w:id="592130465">
                  <w:marLeft w:val="0"/>
                  <w:marRight w:val="0"/>
                  <w:marTop w:val="0"/>
                  <w:marBottom w:val="0"/>
                  <w:divBdr>
                    <w:top w:val="none" w:sz="0" w:space="0" w:color="auto"/>
                    <w:left w:val="none" w:sz="0" w:space="0" w:color="auto"/>
                    <w:bottom w:val="none" w:sz="0" w:space="0" w:color="auto"/>
                    <w:right w:val="none" w:sz="0" w:space="0" w:color="auto"/>
                  </w:divBdr>
                  <w:divsChild>
                    <w:div w:id="818031703">
                      <w:marLeft w:val="0"/>
                      <w:marRight w:val="0"/>
                      <w:marTop w:val="0"/>
                      <w:marBottom w:val="0"/>
                      <w:divBdr>
                        <w:top w:val="none" w:sz="0" w:space="0" w:color="auto"/>
                        <w:left w:val="none" w:sz="0" w:space="0" w:color="auto"/>
                        <w:bottom w:val="none" w:sz="0" w:space="0" w:color="auto"/>
                        <w:right w:val="none" w:sz="0" w:space="0" w:color="auto"/>
                      </w:divBdr>
                      <w:divsChild>
                        <w:div w:id="62604591">
                          <w:marLeft w:val="0"/>
                          <w:marRight w:val="0"/>
                          <w:marTop w:val="0"/>
                          <w:marBottom w:val="0"/>
                          <w:divBdr>
                            <w:top w:val="none" w:sz="0" w:space="0" w:color="auto"/>
                            <w:left w:val="none" w:sz="0" w:space="0" w:color="auto"/>
                            <w:bottom w:val="none" w:sz="0" w:space="0" w:color="auto"/>
                            <w:right w:val="none" w:sz="0" w:space="0" w:color="auto"/>
                          </w:divBdr>
                          <w:divsChild>
                            <w:div w:id="1743331357">
                              <w:marLeft w:val="0"/>
                              <w:marRight w:val="0"/>
                              <w:marTop w:val="0"/>
                              <w:marBottom w:val="0"/>
                              <w:divBdr>
                                <w:top w:val="none" w:sz="0" w:space="0" w:color="auto"/>
                                <w:left w:val="none" w:sz="0" w:space="0" w:color="auto"/>
                                <w:bottom w:val="none" w:sz="0" w:space="0" w:color="auto"/>
                                <w:right w:val="none" w:sz="0" w:space="0" w:color="auto"/>
                              </w:divBdr>
                              <w:divsChild>
                                <w:div w:id="139418710">
                                  <w:marLeft w:val="0"/>
                                  <w:marRight w:val="0"/>
                                  <w:marTop w:val="0"/>
                                  <w:marBottom w:val="0"/>
                                  <w:divBdr>
                                    <w:top w:val="none" w:sz="0" w:space="0" w:color="auto"/>
                                    <w:left w:val="none" w:sz="0" w:space="0" w:color="auto"/>
                                    <w:bottom w:val="none" w:sz="0" w:space="0" w:color="auto"/>
                                    <w:right w:val="none" w:sz="0" w:space="0" w:color="auto"/>
                                  </w:divBdr>
                                  <w:divsChild>
                                    <w:div w:id="1976064447">
                                      <w:marLeft w:val="0"/>
                                      <w:marRight w:val="0"/>
                                      <w:marTop w:val="0"/>
                                      <w:marBottom w:val="0"/>
                                      <w:divBdr>
                                        <w:top w:val="none" w:sz="0" w:space="0" w:color="auto"/>
                                        <w:left w:val="none" w:sz="0" w:space="0" w:color="auto"/>
                                        <w:bottom w:val="none" w:sz="0" w:space="0" w:color="auto"/>
                                        <w:right w:val="none" w:sz="0" w:space="0" w:color="auto"/>
                                      </w:divBdr>
                                      <w:divsChild>
                                        <w:div w:id="364647488">
                                          <w:marLeft w:val="0"/>
                                          <w:marRight w:val="0"/>
                                          <w:marTop w:val="0"/>
                                          <w:marBottom w:val="0"/>
                                          <w:divBdr>
                                            <w:top w:val="none" w:sz="0" w:space="0" w:color="auto"/>
                                            <w:left w:val="none" w:sz="0" w:space="0" w:color="auto"/>
                                            <w:bottom w:val="none" w:sz="0" w:space="0" w:color="auto"/>
                                            <w:right w:val="none" w:sz="0" w:space="0" w:color="auto"/>
                                          </w:divBdr>
                                          <w:divsChild>
                                            <w:div w:id="971713700">
                                              <w:marLeft w:val="0"/>
                                              <w:marRight w:val="0"/>
                                              <w:marTop w:val="0"/>
                                              <w:marBottom w:val="0"/>
                                              <w:divBdr>
                                                <w:top w:val="none" w:sz="0" w:space="0" w:color="auto"/>
                                                <w:left w:val="none" w:sz="0" w:space="0" w:color="auto"/>
                                                <w:bottom w:val="none" w:sz="0" w:space="0" w:color="auto"/>
                                                <w:right w:val="none" w:sz="0" w:space="0" w:color="auto"/>
                                              </w:divBdr>
                                              <w:divsChild>
                                                <w:div w:id="21331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024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skRMS@unt.edu" TargetMode="External"/><Relationship Id="rId18" Type="http://schemas.openxmlformats.org/officeDocument/2006/relationships/hyperlink" Target="mailto:biosafety@unt.edu" TargetMode="External"/><Relationship Id="rId26" Type="http://schemas.openxmlformats.org/officeDocument/2006/relationships/hyperlink" Target="mailto:biosafety@unt.edu" TargetMode="External"/><Relationship Id="rId39" Type="http://schemas.openxmlformats.org/officeDocument/2006/relationships/header" Target="header1.xml"/><Relationship Id="rId21" Type="http://schemas.openxmlformats.org/officeDocument/2006/relationships/hyperlink" Target="mailto:biosafety@unt.edu" TargetMode="External"/><Relationship Id="rId34" Type="http://schemas.openxmlformats.org/officeDocument/2006/relationships/hyperlink" Target="https://riskmanagement.unt.edu/sites/default/files/01_unt_biosafety_manual_temporary.docx"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s://riskmanagement.unt.edu/sites/default/files/incident_report_form.pdf" TargetMode="External"/><Relationship Id="rId29" Type="http://schemas.openxmlformats.org/officeDocument/2006/relationships/hyperlink" Target="mailto:veena.naik@unt.edu"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riskmanagement.unt.edu/sites/default/files/incident_report_form.pdf" TargetMode="External"/><Relationship Id="rId32" Type="http://schemas.openxmlformats.org/officeDocument/2006/relationships/hyperlink" Target="https://riskmanagement.unt.edu/sites/default/files/01_how_to_complete_a_bio_risk_assessment.docx" TargetMode="External"/><Relationship Id="rId37" Type="http://schemas.openxmlformats.org/officeDocument/2006/relationships/hyperlink" Target="https://www.cdc.gov/labs/BMBL.html"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gif"/><Relationship Id="rId23" Type="http://schemas.openxmlformats.org/officeDocument/2006/relationships/hyperlink" Target="https://riskmanagement.unt.edu/riskman/index.php?section=hazmatpickup" TargetMode="External"/><Relationship Id="rId28" Type="http://schemas.openxmlformats.org/officeDocument/2006/relationships/hyperlink" Target="https://www.cdc.gov/labs/pdf/CDC-BiosafetyMicrobiologicalBiomedicalLaboratories-2020-P.pdf" TargetMode="External"/><Relationship Id="rId36" Type="http://schemas.openxmlformats.org/officeDocument/2006/relationships/hyperlink" Target="http://oba.od.nih.gov/rdna/nih_guidelines_oba.html" TargetMode="External"/><Relationship Id="rId10" Type="http://schemas.openxmlformats.org/officeDocument/2006/relationships/endnotes" Target="endnotes.xml"/><Relationship Id="rId19" Type="http://schemas.openxmlformats.org/officeDocument/2006/relationships/hyperlink" Target="mailto:IBCprogram@unt.edu" TargetMode="External"/><Relationship Id="rId31" Type="http://schemas.openxmlformats.org/officeDocument/2006/relationships/hyperlink" Target="https://www.cdc.gov/labs/pdf/CDC-BiosafetyMicrobiologicalBiomedicalLaboratories-2020-P.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q_C6xq7j-kg" TargetMode="External"/><Relationship Id="rId22" Type="http://schemas.openxmlformats.org/officeDocument/2006/relationships/hyperlink" Target="https://riskmanagement.unt.edu/forms-and-templates" TargetMode="External"/><Relationship Id="rId27" Type="http://schemas.openxmlformats.org/officeDocument/2006/relationships/hyperlink" Target="http://www.des.umd.edu/risk_comm/wcomp/form/wcomp.pdf" TargetMode="External"/><Relationship Id="rId30" Type="http://schemas.openxmlformats.org/officeDocument/2006/relationships/hyperlink" Target="https://qafederation.ngwebsolutions.com/sp/startSSO.ping?PartnerIdpId=https://sso.unt.edu/idp/shibboleth&amp;TargetResource=https%3a%2f%2fdynamicforms.ngwebsolutions.com%2fSubmit%2fStart%2faff08a6b-5197-4d92-ba2a-420290b3955b" TargetMode="External"/><Relationship Id="rId35" Type="http://schemas.openxmlformats.org/officeDocument/2006/relationships/hyperlink" Target="https://www.cdc.gov/labs/BMBL.html" TargetMode="External"/><Relationship Id="rId43"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riskmanagement.unt.edu/sites/default/files/incident_report_form.pdf" TargetMode="External"/><Relationship Id="rId25" Type="http://schemas.openxmlformats.org/officeDocument/2006/relationships/hyperlink" Target="mailto:IBCProgram@unt.edu" TargetMode="External"/><Relationship Id="rId33" Type="http://schemas.openxmlformats.org/officeDocument/2006/relationships/hyperlink" Target="https://www.cdc.gov/labs/BMBL.html" TargetMode="External"/><Relationship Id="rId38" Type="http://schemas.openxmlformats.org/officeDocument/2006/relationships/hyperlink" Target="https://www.canada.ca/en/public-health/services/laboratory-biosafety-biosecurity/pathogen-safety-data-sheets-risk-assessmen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7A15A23CE1430BAB1A6F5C9F331B94"/>
        <w:category>
          <w:name w:val="General"/>
          <w:gallery w:val="placeholder"/>
        </w:category>
        <w:types>
          <w:type w:val="bbPlcHdr"/>
        </w:types>
        <w:behaviors>
          <w:behavior w:val="content"/>
        </w:behaviors>
        <w:guid w:val="{D0C4EE8C-6591-4DC7-BD96-2F3D7CB907C7}"/>
      </w:docPartPr>
      <w:docPartBody>
        <w:p w:rsidR="00EE6EF4" w:rsidRDefault="00F14C75" w:rsidP="00F14C75">
          <w:pPr>
            <w:pStyle w:val="1C7A15A23CE1430BAB1A6F5C9F331B94"/>
          </w:pPr>
          <w:r w:rsidRPr="00E16266">
            <w:rPr>
              <w:rFonts w:ascii="Arial" w:eastAsia="Arial" w:hAnsi="Arial" w:cs="Arial"/>
              <w:color w:val="808080"/>
              <w:sz w:val="20"/>
              <w:szCs w:val="20"/>
            </w:rPr>
            <w:t>Choose Risk</w:t>
          </w:r>
        </w:p>
      </w:docPartBody>
    </w:docPart>
    <w:docPart>
      <w:docPartPr>
        <w:name w:val="51E1D867FCAA4505B378E53E3C2505CE"/>
        <w:category>
          <w:name w:val="General"/>
          <w:gallery w:val="placeholder"/>
        </w:category>
        <w:types>
          <w:type w:val="bbPlcHdr"/>
        </w:types>
        <w:behaviors>
          <w:behavior w:val="content"/>
        </w:behaviors>
        <w:guid w:val="{563F4FE8-9A1F-46EC-B622-20A663F5C222}"/>
      </w:docPartPr>
      <w:docPartBody>
        <w:p w:rsidR="00EE6EF4" w:rsidRDefault="00F14C75" w:rsidP="00F14C75">
          <w:pPr>
            <w:pStyle w:val="51E1D867FCAA4505B378E53E3C2505CE"/>
          </w:pPr>
          <w:r w:rsidRPr="00E16266">
            <w:rPr>
              <w:rFonts w:ascii="Arial" w:eastAsia="Arial" w:hAnsi="Arial" w:cs="Arial"/>
              <w:color w:val="808080"/>
              <w:sz w:val="20"/>
              <w:szCs w:val="20"/>
            </w:rPr>
            <w:t>Choose Risk</w:t>
          </w:r>
        </w:p>
      </w:docPartBody>
    </w:docPart>
    <w:docPart>
      <w:docPartPr>
        <w:name w:val="22C61FBC160844D2841294058F6F5C07"/>
        <w:category>
          <w:name w:val="General"/>
          <w:gallery w:val="placeholder"/>
        </w:category>
        <w:types>
          <w:type w:val="bbPlcHdr"/>
        </w:types>
        <w:behaviors>
          <w:behavior w:val="content"/>
        </w:behaviors>
        <w:guid w:val="{E384ED42-22C9-43C4-A3E8-2622F0093A1C}"/>
      </w:docPartPr>
      <w:docPartBody>
        <w:p w:rsidR="00EE6EF4" w:rsidRDefault="00F14C75" w:rsidP="00F14C75">
          <w:pPr>
            <w:pStyle w:val="22C61FBC160844D2841294058F6F5C07"/>
          </w:pPr>
          <w:r w:rsidRPr="00E16266">
            <w:rPr>
              <w:rFonts w:ascii="Arial" w:eastAsia="Arial" w:hAnsi="Arial" w:cs="Arial"/>
              <w:color w:val="808080"/>
              <w:sz w:val="20"/>
              <w:szCs w:val="20"/>
            </w:rPr>
            <w:t xml:space="preserve">Choose Risk </w:t>
          </w:r>
        </w:p>
      </w:docPartBody>
    </w:docPart>
    <w:docPart>
      <w:docPartPr>
        <w:name w:val="A052D540CF16485BAFBAEE490D3D4963"/>
        <w:category>
          <w:name w:val="General"/>
          <w:gallery w:val="placeholder"/>
        </w:category>
        <w:types>
          <w:type w:val="bbPlcHdr"/>
        </w:types>
        <w:behaviors>
          <w:behavior w:val="content"/>
        </w:behaviors>
        <w:guid w:val="{0730EB04-58E5-4F65-BA7C-E0EB19835073}"/>
      </w:docPartPr>
      <w:docPartBody>
        <w:p w:rsidR="00EE6EF4" w:rsidRDefault="00F14C75" w:rsidP="00F14C75">
          <w:pPr>
            <w:pStyle w:val="A052D540CF16485BAFBAEE490D3D4963"/>
          </w:pPr>
          <w:r w:rsidRPr="00E16266">
            <w:rPr>
              <w:rFonts w:ascii="Arial" w:eastAsia="Arial" w:hAnsi="Arial" w:cs="Arial"/>
              <w:color w:val="808080"/>
              <w:sz w:val="20"/>
              <w:szCs w:val="20"/>
            </w:rPr>
            <w:t>Choose Risk</w:t>
          </w:r>
        </w:p>
      </w:docPartBody>
    </w:docPart>
    <w:docPart>
      <w:docPartPr>
        <w:name w:val="2C8CEA5294C84B81839C71C5BB9307ED"/>
        <w:category>
          <w:name w:val="General"/>
          <w:gallery w:val="placeholder"/>
        </w:category>
        <w:types>
          <w:type w:val="bbPlcHdr"/>
        </w:types>
        <w:behaviors>
          <w:behavior w:val="content"/>
        </w:behaviors>
        <w:guid w:val="{292E311E-937B-4F20-AD31-5FED77C39A1C}"/>
      </w:docPartPr>
      <w:docPartBody>
        <w:p w:rsidR="00EE6EF4" w:rsidRDefault="00F14C75" w:rsidP="00F14C75">
          <w:pPr>
            <w:pStyle w:val="2C8CEA5294C84B81839C71C5BB9307ED"/>
          </w:pPr>
          <w:r w:rsidRPr="00E16266">
            <w:rPr>
              <w:rFonts w:ascii="Arial" w:eastAsia="Arial" w:hAnsi="Arial" w:cs="Arial"/>
              <w:color w:val="808080"/>
              <w:sz w:val="20"/>
              <w:szCs w:val="20"/>
            </w:rPr>
            <w:t>Choose Risk</w:t>
          </w:r>
        </w:p>
      </w:docPartBody>
    </w:docPart>
    <w:docPart>
      <w:docPartPr>
        <w:name w:val="64C771D60F0341C1AAABEA112D15FCD6"/>
        <w:category>
          <w:name w:val="General"/>
          <w:gallery w:val="placeholder"/>
        </w:category>
        <w:types>
          <w:type w:val="bbPlcHdr"/>
        </w:types>
        <w:behaviors>
          <w:behavior w:val="content"/>
        </w:behaviors>
        <w:guid w:val="{A246E3A2-7EE9-46CE-A0EB-0442FDC592A4}"/>
      </w:docPartPr>
      <w:docPartBody>
        <w:p w:rsidR="00EE6EF4" w:rsidRDefault="00F14C75" w:rsidP="00F14C75">
          <w:pPr>
            <w:pStyle w:val="64C771D60F0341C1AAABEA112D15FCD6"/>
          </w:pPr>
          <w:r w:rsidRPr="00E16266">
            <w:rPr>
              <w:rFonts w:ascii="Arial" w:eastAsia="Arial" w:hAnsi="Arial" w:cs="Arial"/>
              <w:color w:val="808080"/>
              <w:sz w:val="20"/>
              <w:szCs w:val="20"/>
            </w:rPr>
            <w:t>Choose Risk</w:t>
          </w:r>
        </w:p>
      </w:docPartBody>
    </w:docPart>
    <w:docPart>
      <w:docPartPr>
        <w:name w:val="9B13F15869CD403F980075A30DB59536"/>
        <w:category>
          <w:name w:val="General"/>
          <w:gallery w:val="placeholder"/>
        </w:category>
        <w:types>
          <w:type w:val="bbPlcHdr"/>
        </w:types>
        <w:behaviors>
          <w:behavior w:val="content"/>
        </w:behaviors>
        <w:guid w:val="{234197C9-ABB6-4E32-9788-D9E81EC5A8D6}"/>
      </w:docPartPr>
      <w:docPartBody>
        <w:p w:rsidR="00EE6EF4" w:rsidRDefault="00F14C75" w:rsidP="00F14C75">
          <w:pPr>
            <w:pStyle w:val="9B13F15869CD403F980075A30DB59536"/>
          </w:pPr>
          <w:r w:rsidRPr="00E16266">
            <w:rPr>
              <w:rFonts w:ascii="Arial" w:eastAsia="Arial" w:hAnsi="Arial" w:cs="Arial"/>
              <w:color w:val="808080"/>
              <w:sz w:val="20"/>
              <w:szCs w:val="20"/>
            </w:rPr>
            <w:t>Choose Risk</w:t>
          </w:r>
        </w:p>
      </w:docPartBody>
    </w:docPart>
    <w:docPart>
      <w:docPartPr>
        <w:name w:val="3DF381B833E044859C146ADE89C9A959"/>
        <w:category>
          <w:name w:val="General"/>
          <w:gallery w:val="placeholder"/>
        </w:category>
        <w:types>
          <w:type w:val="bbPlcHdr"/>
        </w:types>
        <w:behaviors>
          <w:behavior w:val="content"/>
        </w:behaviors>
        <w:guid w:val="{71F73E47-D524-45FD-A5DC-166664DB308C}"/>
      </w:docPartPr>
      <w:docPartBody>
        <w:p w:rsidR="00EE6EF4" w:rsidRDefault="00F14C75" w:rsidP="00F14C75">
          <w:pPr>
            <w:pStyle w:val="3DF381B833E044859C146ADE89C9A959"/>
          </w:pPr>
          <w:r w:rsidRPr="00E16266">
            <w:rPr>
              <w:rFonts w:ascii="Arial" w:eastAsia="Arial" w:hAnsi="Arial" w:cs="Arial"/>
              <w:color w:val="808080"/>
              <w:sz w:val="20"/>
              <w:szCs w:val="20"/>
            </w:rPr>
            <w:t>Choose Risk</w:t>
          </w:r>
        </w:p>
      </w:docPartBody>
    </w:docPart>
    <w:docPart>
      <w:docPartPr>
        <w:name w:val="075D7CFEFC414075850BB9587DFB1F31"/>
        <w:category>
          <w:name w:val="General"/>
          <w:gallery w:val="placeholder"/>
        </w:category>
        <w:types>
          <w:type w:val="bbPlcHdr"/>
        </w:types>
        <w:behaviors>
          <w:behavior w:val="content"/>
        </w:behaviors>
        <w:guid w:val="{2DE05BEB-B92F-45DD-B3E3-5468A2DE9045}"/>
      </w:docPartPr>
      <w:docPartBody>
        <w:p w:rsidR="00EE6EF4" w:rsidRDefault="00F14C75" w:rsidP="00F14C75">
          <w:pPr>
            <w:pStyle w:val="075D7CFEFC414075850BB9587DFB1F31"/>
          </w:pPr>
          <w:r w:rsidRPr="00E16266">
            <w:rPr>
              <w:rFonts w:ascii="Arial" w:eastAsia="Arial" w:hAnsi="Arial" w:cs="Arial"/>
              <w:color w:val="808080"/>
              <w:sz w:val="20"/>
              <w:szCs w:val="20"/>
            </w:rPr>
            <w:t>Choose Risk Level.</w:t>
          </w:r>
        </w:p>
      </w:docPartBody>
    </w:docPart>
    <w:docPart>
      <w:docPartPr>
        <w:name w:val="E4AB890A887B46C88C283BB515A3E2A5"/>
        <w:category>
          <w:name w:val="General"/>
          <w:gallery w:val="placeholder"/>
        </w:category>
        <w:types>
          <w:type w:val="bbPlcHdr"/>
        </w:types>
        <w:behaviors>
          <w:behavior w:val="content"/>
        </w:behaviors>
        <w:guid w:val="{7FCA5E2F-8009-4DFB-A037-73ADA465C508}"/>
      </w:docPartPr>
      <w:docPartBody>
        <w:p w:rsidR="00EE6EF4" w:rsidRDefault="00F14C75" w:rsidP="00F14C75">
          <w:pPr>
            <w:pStyle w:val="E4AB890A887B46C88C283BB515A3E2A5"/>
          </w:pPr>
          <w:r w:rsidRPr="00E16266">
            <w:rPr>
              <w:rFonts w:ascii="Arial" w:eastAsia="Arial" w:hAnsi="Arial" w:cs="Arial"/>
              <w:color w:val="808080"/>
              <w:sz w:val="20"/>
              <w:szCs w:val="20"/>
            </w:rPr>
            <w:t>Choose Risk</w:t>
          </w:r>
        </w:p>
      </w:docPartBody>
    </w:docPart>
    <w:docPart>
      <w:docPartPr>
        <w:name w:val="F2078555874740F690DBD461BB3E6ECB"/>
        <w:category>
          <w:name w:val="General"/>
          <w:gallery w:val="placeholder"/>
        </w:category>
        <w:types>
          <w:type w:val="bbPlcHdr"/>
        </w:types>
        <w:behaviors>
          <w:behavior w:val="content"/>
        </w:behaviors>
        <w:guid w:val="{A806A988-C106-4AB2-9B53-AA86D0C6C6F0}"/>
      </w:docPartPr>
      <w:docPartBody>
        <w:p w:rsidR="00EE6EF4" w:rsidRDefault="00F14C75" w:rsidP="00F14C75">
          <w:pPr>
            <w:pStyle w:val="F2078555874740F690DBD461BB3E6ECB"/>
          </w:pPr>
          <w:r w:rsidRPr="00E16266">
            <w:rPr>
              <w:rFonts w:ascii="Arial" w:eastAsia="Arial" w:hAnsi="Arial" w:cs="Arial"/>
              <w:color w:val="808080"/>
              <w:sz w:val="20"/>
              <w:szCs w:val="20"/>
            </w:rPr>
            <w:t>Choose Risk</w:t>
          </w:r>
        </w:p>
      </w:docPartBody>
    </w:docPart>
    <w:docPart>
      <w:docPartPr>
        <w:name w:val="A9B7BA0D20CE4F2882288CCED9A73191"/>
        <w:category>
          <w:name w:val="General"/>
          <w:gallery w:val="placeholder"/>
        </w:category>
        <w:types>
          <w:type w:val="bbPlcHdr"/>
        </w:types>
        <w:behaviors>
          <w:behavior w:val="content"/>
        </w:behaviors>
        <w:guid w:val="{8B388EDE-2491-4CAB-96E0-46D32C126D16}"/>
      </w:docPartPr>
      <w:docPartBody>
        <w:p w:rsidR="00EE6EF4" w:rsidRDefault="00F14C75" w:rsidP="00F14C75">
          <w:pPr>
            <w:pStyle w:val="A9B7BA0D20CE4F2882288CCED9A73191"/>
          </w:pPr>
          <w:r w:rsidRPr="00E16266">
            <w:rPr>
              <w:rFonts w:ascii="Arial" w:eastAsia="Arial" w:hAnsi="Arial" w:cs="Arial"/>
              <w:color w:val="808080"/>
              <w:sz w:val="20"/>
              <w:szCs w:val="20"/>
            </w:rPr>
            <w:t>Choose Risk Level.</w:t>
          </w:r>
        </w:p>
      </w:docPartBody>
    </w:docPart>
    <w:docPart>
      <w:docPartPr>
        <w:name w:val="281ACEC479B14BCAAB103B2A750D7DFB"/>
        <w:category>
          <w:name w:val="General"/>
          <w:gallery w:val="placeholder"/>
        </w:category>
        <w:types>
          <w:type w:val="bbPlcHdr"/>
        </w:types>
        <w:behaviors>
          <w:behavior w:val="content"/>
        </w:behaviors>
        <w:guid w:val="{18BA7505-FC96-417D-8859-F635DE398FB9}"/>
      </w:docPartPr>
      <w:docPartBody>
        <w:p w:rsidR="00EE6EF4" w:rsidRDefault="00F14C75" w:rsidP="00F14C75">
          <w:pPr>
            <w:pStyle w:val="281ACEC479B14BCAAB103B2A750D7DFB"/>
          </w:pPr>
          <w:r w:rsidRPr="00E16266">
            <w:rPr>
              <w:rFonts w:ascii="Arial" w:eastAsia="Arial" w:hAnsi="Arial" w:cs="Arial"/>
              <w:color w:val="808080"/>
              <w:sz w:val="20"/>
              <w:szCs w:val="20"/>
            </w:rPr>
            <w:t>Choose Risk</w:t>
          </w:r>
        </w:p>
      </w:docPartBody>
    </w:docPart>
    <w:docPart>
      <w:docPartPr>
        <w:name w:val="FE88ACE0CA954C4085F522C10D3D8FFC"/>
        <w:category>
          <w:name w:val="General"/>
          <w:gallery w:val="placeholder"/>
        </w:category>
        <w:types>
          <w:type w:val="bbPlcHdr"/>
        </w:types>
        <w:behaviors>
          <w:behavior w:val="content"/>
        </w:behaviors>
        <w:guid w:val="{1419318E-57ED-486B-B501-D54ACF36DF9A}"/>
      </w:docPartPr>
      <w:docPartBody>
        <w:p w:rsidR="00EE6EF4" w:rsidRDefault="00F14C75" w:rsidP="00F14C75">
          <w:pPr>
            <w:pStyle w:val="FE88ACE0CA954C4085F522C10D3D8FFC"/>
          </w:pPr>
          <w:r w:rsidRPr="00E16266">
            <w:rPr>
              <w:rFonts w:ascii="Arial" w:eastAsia="Arial" w:hAnsi="Arial" w:cs="Arial"/>
              <w:color w:val="808080"/>
              <w:sz w:val="20"/>
              <w:szCs w:val="20"/>
            </w:rPr>
            <w:t xml:space="preserve">Choose Risk </w:t>
          </w:r>
        </w:p>
      </w:docPartBody>
    </w:docPart>
    <w:docPart>
      <w:docPartPr>
        <w:name w:val="1F9DA69878D94C8DB13D91495B34AAEF"/>
        <w:category>
          <w:name w:val="General"/>
          <w:gallery w:val="placeholder"/>
        </w:category>
        <w:types>
          <w:type w:val="bbPlcHdr"/>
        </w:types>
        <w:behaviors>
          <w:behavior w:val="content"/>
        </w:behaviors>
        <w:guid w:val="{CA9E754D-ADC2-4458-8A4F-76FAB444427B}"/>
      </w:docPartPr>
      <w:docPartBody>
        <w:p w:rsidR="00EE6EF4" w:rsidRDefault="00F14C75" w:rsidP="00F14C75">
          <w:pPr>
            <w:pStyle w:val="1F9DA69878D94C8DB13D91495B34AAEF"/>
          </w:pPr>
          <w:r w:rsidRPr="00E16266">
            <w:rPr>
              <w:rFonts w:ascii="Arial" w:eastAsia="Arial" w:hAnsi="Arial" w:cs="Arial"/>
              <w:color w:val="808080"/>
              <w:sz w:val="20"/>
              <w:szCs w:val="20"/>
            </w:rPr>
            <w:t>Choose Risk</w:t>
          </w:r>
        </w:p>
      </w:docPartBody>
    </w:docPart>
    <w:docPart>
      <w:docPartPr>
        <w:name w:val="59AE23525546418B9BF3DC5F4F4F688F"/>
        <w:category>
          <w:name w:val="General"/>
          <w:gallery w:val="placeholder"/>
        </w:category>
        <w:types>
          <w:type w:val="bbPlcHdr"/>
        </w:types>
        <w:behaviors>
          <w:behavior w:val="content"/>
        </w:behaviors>
        <w:guid w:val="{E02F87F9-9C3F-4521-A0F0-A7E603776671}"/>
      </w:docPartPr>
      <w:docPartBody>
        <w:p w:rsidR="00EE6EF4" w:rsidRDefault="00F14C75" w:rsidP="00F14C75">
          <w:pPr>
            <w:pStyle w:val="59AE23525546418B9BF3DC5F4F4F688F"/>
          </w:pPr>
          <w:r w:rsidRPr="00E16266">
            <w:rPr>
              <w:rFonts w:ascii="Arial" w:eastAsia="Arial" w:hAnsi="Arial" w:cs="Arial"/>
              <w:color w:val="808080"/>
              <w:sz w:val="20"/>
              <w:szCs w:val="20"/>
            </w:rPr>
            <w:t>Choose Risk</w:t>
          </w:r>
        </w:p>
      </w:docPartBody>
    </w:docPart>
    <w:docPart>
      <w:docPartPr>
        <w:name w:val="52E2F1DB8BBA4DD991737939A99400A5"/>
        <w:category>
          <w:name w:val="General"/>
          <w:gallery w:val="placeholder"/>
        </w:category>
        <w:types>
          <w:type w:val="bbPlcHdr"/>
        </w:types>
        <w:behaviors>
          <w:behavior w:val="content"/>
        </w:behaviors>
        <w:guid w:val="{FE68A245-462E-4AD8-86ED-2B7D8422FEF5}"/>
      </w:docPartPr>
      <w:docPartBody>
        <w:p w:rsidR="00EE6EF4" w:rsidRDefault="00F14C75" w:rsidP="00F14C75">
          <w:pPr>
            <w:pStyle w:val="52E2F1DB8BBA4DD991737939A99400A5"/>
          </w:pPr>
          <w:r w:rsidRPr="00E16266">
            <w:rPr>
              <w:rFonts w:ascii="Arial" w:eastAsia="Arial" w:hAnsi="Arial" w:cs="Arial"/>
              <w:color w:val="808080"/>
              <w:sz w:val="20"/>
              <w:szCs w:val="20"/>
            </w:rPr>
            <w:t>Choose Risk</w:t>
          </w:r>
        </w:p>
      </w:docPartBody>
    </w:docPart>
    <w:docPart>
      <w:docPartPr>
        <w:name w:val="79F0488B904241A192C273015B3EC93F"/>
        <w:category>
          <w:name w:val="General"/>
          <w:gallery w:val="placeholder"/>
        </w:category>
        <w:types>
          <w:type w:val="bbPlcHdr"/>
        </w:types>
        <w:behaviors>
          <w:behavior w:val="content"/>
        </w:behaviors>
        <w:guid w:val="{9608E329-C36D-4475-A89A-736704225546}"/>
      </w:docPartPr>
      <w:docPartBody>
        <w:p w:rsidR="00EE6EF4" w:rsidRDefault="00F14C75" w:rsidP="00F14C75">
          <w:pPr>
            <w:pStyle w:val="79F0488B904241A192C273015B3EC93F"/>
          </w:pPr>
          <w:r w:rsidRPr="00E16266">
            <w:rPr>
              <w:rFonts w:ascii="Arial" w:eastAsia="Arial" w:hAnsi="Arial" w:cs="Arial"/>
              <w:color w:val="808080"/>
              <w:sz w:val="20"/>
              <w:szCs w:val="20"/>
            </w:rPr>
            <w:t>Choose Risk</w:t>
          </w:r>
        </w:p>
      </w:docPartBody>
    </w:docPart>
    <w:docPart>
      <w:docPartPr>
        <w:name w:val="9EB7BBD2EB454EF7ACD487AEBBA25C2F"/>
        <w:category>
          <w:name w:val="General"/>
          <w:gallery w:val="placeholder"/>
        </w:category>
        <w:types>
          <w:type w:val="bbPlcHdr"/>
        </w:types>
        <w:behaviors>
          <w:behavior w:val="content"/>
        </w:behaviors>
        <w:guid w:val="{27795749-FF05-456F-93DA-9A4567A93A3C}"/>
      </w:docPartPr>
      <w:docPartBody>
        <w:p w:rsidR="00EE6EF4" w:rsidRDefault="00F14C75" w:rsidP="00F14C75">
          <w:pPr>
            <w:pStyle w:val="9EB7BBD2EB454EF7ACD487AEBBA25C2F"/>
          </w:pPr>
          <w:r w:rsidRPr="00E16266">
            <w:rPr>
              <w:rFonts w:ascii="Arial" w:eastAsia="Arial" w:hAnsi="Arial" w:cs="Arial"/>
              <w:color w:val="808080"/>
              <w:sz w:val="20"/>
              <w:szCs w:val="20"/>
            </w:rPr>
            <w:t>Choose Risk .</w:t>
          </w:r>
        </w:p>
      </w:docPartBody>
    </w:docPart>
    <w:docPart>
      <w:docPartPr>
        <w:name w:val="D4B723A4EEDD4789A984B5D12E520569"/>
        <w:category>
          <w:name w:val="General"/>
          <w:gallery w:val="placeholder"/>
        </w:category>
        <w:types>
          <w:type w:val="bbPlcHdr"/>
        </w:types>
        <w:behaviors>
          <w:behavior w:val="content"/>
        </w:behaviors>
        <w:guid w:val="{D378B272-C27B-4C8A-8D5F-AFC01FBF03C6}"/>
      </w:docPartPr>
      <w:docPartBody>
        <w:p w:rsidR="00EE6EF4" w:rsidRDefault="00F14C75" w:rsidP="00F14C75">
          <w:pPr>
            <w:pStyle w:val="D4B723A4EEDD4789A984B5D12E520569"/>
          </w:pPr>
          <w:r w:rsidRPr="00E16266">
            <w:rPr>
              <w:rFonts w:ascii="Arial" w:eastAsia="Arial" w:hAnsi="Arial" w:cs="Arial"/>
              <w:color w:val="808080"/>
              <w:sz w:val="20"/>
              <w:szCs w:val="20"/>
            </w:rPr>
            <w:t>Choose Risk</w:t>
          </w:r>
        </w:p>
      </w:docPartBody>
    </w:docPart>
    <w:docPart>
      <w:docPartPr>
        <w:name w:val="C270CA5A4C3F46CABC2F3BBC48E5917F"/>
        <w:category>
          <w:name w:val="General"/>
          <w:gallery w:val="placeholder"/>
        </w:category>
        <w:types>
          <w:type w:val="bbPlcHdr"/>
        </w:types>
        <w:behaviors>
          <w:behavior w:val="content"/>
        </w:behaviors>
        <w:guid w:val="{3E525C47-5BA1-43DB-AB05-1B30FEA8D4DE}"/>
      </w:docPartPr>
      <w:docPartBody>
        <w:p w:rsidR="00EE6EF4" w:rsidRDefault="00F14C75" w:rsidP="00F14C75">
          <w:pPr>
            <w:pStyle w:val="C270CA5A4C3F46CABC2F3BBC48E5917F"/>
          </w:pPr>
          <w:r w:rsidRPr="00E16266">
            <w:rPr>
              <w:rFonts w:ascii="Arial" w:eastAsia="Arial" w:hAnsi="Arial" w:cs="Arial"/>
              <w:color w:val="808080"/>
              <w:sz w:val="20"/>
              <w:szCs w:val="20"/>
            </w:rPr>
            <w:t xml:space="preserve">Choose Risk </w:t>
          </w:r>
        </w:p>
      </w:docPartBody>
    </w:docPart>
    <w:docPart>
      <w:docPartPr>
        <w:name w:val="D793F1D7489343C1A95ECD58A70D077B"/>
        <w:category>
          <w:name w:val="General"/>
          <w:gallery w:val="placeholder"/>
        </w:category>
        <w:types>
          <w:type w:val="bbPlcHdr"/>
        </w:types>
        <w:behaviors>
          <w:behavior w:val="content"/>
        </w:behaviors>
        <w:guid w:val="{8C52C68D-2D97-48E5-A274-F9047D0DF59D}"/>
      </w:docPartPr>
      <w:docPartBody>
        <w:p w:rsidR="00EE6EF4" w:rsidRDefault="00F14C75" w:rsidP="00F14C75">
          <w:pPr>
            <w:pStyle w:val="D793F1D7489343C1A95ECD58A70D077B"/>
          </w:pPr>
          <w:r w:rsidRPr="00E16266">
            <w:rPr>
              <w:rFonts w:ascii="Arial" w:eastAsia="Arial" w:hAnsi="Arial" w:cs="Arial"/>
              <w:color w:val="808080"/>
              <w:sz w:val="20"/>
              <w:szCs w:val="20"/>
            </w:rPr>
            <w:t>Choose Risk</w:t>
          </w:r>
        </w:p>
      </w:docPartBody>
    </w:docPart>
    <w:docPart>
      <w:docPartPr>
        <w:name w:val="C38283A8A1024003BA9F000C8CEF3430"/>
        <w:category>
          <w:name w:val="General"/>
          <w:gallery w:val="placeholder"/>
        </w:category>
        <w:types>
          <w:type w:val="bbPlcHdr"/>
        </w:types>
        <w:behaviors>
          <w:behavior w:val="content"/>
        </w:behaviors>
        <w:guid w:val="{25CF448B-73D3-4F24-A2C3-117339C59F41}"/>
      </w:docPartPr>
      <w:docPartBody>
        <w:p w:rsidR="00EE6EF4" w:rsidRDefault="00F14C75" w:rsidP="00F14C75">
          <w:pPr>
            <w:pStyle w:val="C38283A8A1024003BA9F000C8CEF3430"/>
          </w:pPr>
          <w:r w:rsidRPr="00E16266">
            <w:rPr>
              <w:rFonts w:ascii="Arial" w:eastAsia="Arial" w:hAnsi="Arial" w:cs="Arial"/>
              <w:color w:val="808080"/>
              <w:sz w:val="20"/>
              <w:szCs w:val="20"/>
            </w:rPr>
            <w:t xml:space="preserve">Choose Risk </w:t>
          </w:r>
        </w:p>
      </w:docPartBody>
    </w:docPart>
    <w:docPart>
      <w:docPartPr>
        <w:name w:val="89E3125E0203406886D6AFF4FF67FD45"/>
        <w:category>
          <w:name w:val="General"/>
          <w:gallery w:val="placeholder"/>
        </w:category>
        <w:types>
          <w:type w:val="bbPlcHdr"/>
        </w:types>
        <w:behaviors>
          <w:behavior w:val="content"/>
        </w:behaviors>
        <w:guid w:val="{0E2A4476-48D4-45B5-9090-3CE1BA9D89CA}"/>
      </w:docPartPr>
      <w:docPartBody>
        <w:p w:rsidR="00EE6EF4" w:rsidRDefault="00F14C75" w:rsidP="00F14C75">
          <w:pPr>
            <w:pStyle w:val="89E3125E0203406886D6AFF4FF67FD45"/>
          </w:pPr>
          <w:r w:rsidRPr="00E16266">
            <w:rPr>
              <w:rFonts w:ascii="Arial" w:eastAsia="Arial" w:hAnsi="Arial" w:cs="Arial"/>
              <w:color w:val="808080"/>
              <w:sz w:val="20"/>
              <w:szCs w:val="20"/>
            </w:rPr>
            <w:t xml:space="preserve">Choose Risk </w:t>
          </w:r>
        </w:p>
      </w:docPartBody>
    </w:docPart>
    <w:docPart>
      <w:docPartPr>
        <w:name w:val="F3F2847301E542C1859253A37AEDCAD2"/>
        <w:category>
          <w:name w:val="General"/>
          <w:gallery w:val="placeholder"/>
        </w:category>
        <w:types>
          <w:type w:val="bbPlcHdr"/>
        </w:types>
        <w:behaviors>
          <w:behavior w:val="content"/>
        </w:behaviors>
        <w:guid w:val="{0EFF20CF-EA86-4321-AC81-00B6C53643BB}"/>
      </w:docPartPr>
      <w:docPartBody>
        <w:p w:rsidR="00EE6EF4" w:rsidRDefault="00F14C75" w:rsidP="00F14C75">
          <w:pPr>
            <w:pStyle w:val="F3F2847301E542C1859253A37AEDCAD2"/>
          </w:pPr>
          <w:r w:rsidRPr="00E16266">
            <w:rPr>
              <w:rFonts w:ascii="Arial" w:eastAsia="Arial" w:hAnsi="Arial" w:cs="Arial"/>
              <w:color w:val="808080"/>
              <w:sz w:val="20"/>
              <w:szCs w:val="20"/>
            </w:rPr>
            <w:t>Choose Risk</w:t>
          </w:r>
        </w:p>
      </w:docPartBody>
    </w:docPart>
    <w:docPart>
      <w:docPartPr>
        <w:name w:val="70CAF18255D34C66AABEB3EC0384B0A8"/>
        <w:category>
          <w:name w:val="General"/>
          <w:gallery w:val="placeholder"/>
        </w:category>
        <w:types>
          <w:type w:val="bbPlcHdr"/>
        </w:types>
        <w:behaviors>
          <w:behavior w:val="content"/>
        </w:behaviors>
        <w:guid w:val="{F70A6765-C24E-4BF2-BA8A-F937D3A9DDEE}"/>
      </w:docPartPr>
      <w:docPartBody>
        <w:p w:rsidR="00EE6EF4" w:rsidRDefault="00F14C75" w:rsidP="00F14C75">
          <w:pPr>
            <w:pStyle w:val="70CAF18255D34C66AABEB3EC0384B0A8"/>
          </w:pPr>
          <w:r w:rsidRPr="00E16266">
            <w:rPr>
              <w:rFonts w:ascii="Arial" w:eastAsia="Arial" w:hAnsi="Arial" w:cs="Arial"/>
              <w:color w:val="808080"/>
              <w:sz w:val="20"/>
              <w:szCs w:val="20"/>
            </w:rPr>
            <w:t>Choose Risk</w:t>
          </w:r>
        </w:p>
      </w:docPartBody>
    </w:docPart>
    <w:docPart>
      <w:docPartPr>
        <w:name w:val="5B2FE6988E324130AEB3A3D062F1DC52"/>
        <w:category>
          <w:name w:val="General"/>
          <w:gallery w:val="placeholder"/>
        </w:category>
        <w:types>
          <w:type w:val="bbPlcHdr"/>
        </w:types>
        <w:behaviors>
          <w:behavior w:val="content"/>
        </w:behaviors>
        <w:guid w:val="{21EB9FF9-0382-472F-829D-725C7C5F05C8}"/>
      </w:docPartPr>
      <w:docPartBody>
        <w:p w:rsidR="00EE6EF4" w:rsidRDefault="00F14C75" w:rsidP="00F14C75">
          <w:pPr>
            <w:pStyle w:val="5B2FE6988E324130AEB3A3D062F1DC52"/>
          </w:pPr>
          <w:r w:rsidRPr="00E16266">
            <w:rPr>
              <w:rFonts w:ascii="Arial" w:eastAsia="Arial" w:hAnsi="Arial" w:cs="Arial"/>
              <w:color w:val="808080"/>
              <w:sz w:val="19"/>
            </w:rPr>
            <w:t>Click or tap here to enter text.</w:t>
          </w:r>
        </w:p>
      </w:docPartBody>
    </w:docPart>
    <w:docPart>
      <w:docPartPr>
        <w:name w:val="D11DD2C6781643CD891FF80D6AE1685F"/>
        <w:category>
          <w:name w:val="General"/>
          <w:gallery w:val="placeholder"/>
        </w:category>
        <w:types>
          <w:type w:val="bbPlcHdr"/>
        </w:types>
        <w:behaviors>
          <w:behavior w:val="content"/>
        </w:behaviors>
        <w:guid w:val="{E6644F2B-8AE9-41F0-82D3-1439F84F6A49}"/>
      </w:docPartPr>
      <w:docPartBody>
        <w:p w:rsidR="00EE6EF4" w:rsidRDefault="00F14C75" w:rsidP="00F14C75">
          <w:pPr>
            <w:pStyle w:val="D11DD2C6781643CD891FF80D6AE1685F"/>
          </w:pPr>
          <w:r w:rsidRPr="00E16266">
            <w:rPr>
              <w:rFonts w:ascii="Arial" w:eastAsia="Arial" w:hAnsi="Arial" w:cs="Arial"/>
              <w:color w:val="808080"/>
              <w:sz w:val="20"/>
              <w:szCs w:val="20"/>
            </w:rPr>
            <w:t xml:space="preserve">Choose Risk </w:t>
          </w:r>
        </w:p>
      </w:docPartBody>
    </w:docPart>
    <w:docPart>
      <w:docPartPr>
        <w:name w:val="5289A5E7EC56484B949C2C82B45D434A"/>
        <w:category>
          <w:name w:val="General"/>
          <w:gallery w:val="placeholder"/>
        </w:category>
        <w:types>
          <w:type w:val="bbPlcHdr"/>
        </w:types>
        <w:behaviors>
          <w:behavior w:val="content"/>
        </w:behaviors>
        <w:guid w:val="{B5B73BFB-F150-4076-A703-E0E7DEC5EA8B}"/>
      </w:docPartPr>
      <w:docPartBody>
        <w:p w:rsidR="00EE6EF4" w:rsidRDefault="00F14C75" w:rsidP="00F14C75">
          <w:pPr>
            <w:pStyle w:val="5289A5E7EC56484B949C2C82B45D434A"/>
          </w:pPr>
          <w:r w:rsidRPr="00E16266">
            <w:rPr>
              <w:rFonts w:ascii="Arial" w:eastAsia="Arial" w:hAnsi="Arial" w:cs="Arial"/>
              <w:color w:val="808080"/>
              <w:sz w:val="20"/>
              <w:szCs w:val="20"/>
            </w:rPr>
            <w:t>Choose Risk</w:t>
          </w:r>
        </w:p>
      </w:docPartBody>
    </w:docPart>
    <w:docPart>
      <w:docPartPr>
        <w:name w:val="881424C5A98F45AAA8BA0BB42009C3E1"/>
        <w:category>
          <w:name w:val="General"/>
          <w:gallery w:val="placeholder"/>
        </w:category>
        <w:types>
          <w:type w:val="bbPlcHdr"/>
        </w:types>
        <w:behaviors>
          <w:behavior w:val="content"/>
        </w:behaviors>
        <w:guid w:val="{00B6A5B2-081C-4966-8249-94BE59345678}"/>
      </w:docPartPr>
      <w:docPartBody>
        <w:p w:rsidR="00EE6EF4" w:rsidRDefault="00F14C75" w:rsidP="00F14C75">
          <w:pPr>
            <w:pStyle w:val="881424C5A98F45AAA8BA0BB42009C3E1"/>
          </w:pPr>
          <w:r w:rsidRPr="00E16266">
            <w:rPr>
              <w:rFonts w:ascii="Arial" w:eastAsia="Arial" w:hAnsi="Arial" w:cs="Arial"/>
              <w:color w:val="808080"/>
              <w:sz w:val="20"/>
              <w:szCs w:val="20"/>
            </w:rPr>
            <w:t>Choose Risk</w:t>
          </w:r>
        </w:p>
      </w:docPartBody>
    </w:docPart>
    <w:docPart>
      <w:docPartPr>
        <w:name w:val="DB2D089F1AA64E53A82BE544ECEECDA4"/>
        <w:category>
          <w:name w:val="General"/>
          <w:gallery w:val="placeholder"/>
        </w:category>
        <w:types>
          <w:type w:val="bbPlcHdr"/>
        </w:types>
        <w:behaviors>
          <w:behavior w:val="content"/>
        </w:behaviors>
        <w:guid w:val="{C03BA7CB-9B87-42BC-BD15-EA9C09E21E79}"/>
      </w:docPartPr>
      <w:docPartBody>
        <w:p w:rsidR="00EE6EF4" w:rsidRDefault="00F14C75" w:rsidP="00F14C75">
          <w:pPr>
            <w:pStyle w:val="DB2D089F1AA64E53A82BE544ECEECDA4"/>
          </w:pPr>
          <w:r w:rsidRPr="00E16266">
            <w:rPr>
              <w:rFonts w:ascii="Arial" w:eastAsia="Arial" w:hAnsi="Arial" w:cs="Arial"/>
              <w:color w:val="808080"/>
              <w:sz w:val="20"/>
              <w:szCs w:val="20"/>
            </w:rPr>
            <w:t>Choose Risk</w:t>
          </w:r>
        </w:p>
      </w:docPartBody>
    </w:docPart>
    <w:docPart>
      <w:docPartPr>
        <w:name w:val="256203024DC14DD0B8C1ADEC32A02ECB"/>
        <w:category>
          <w:name w:val="General"/>
          <w:gallery w:val="placeholder"/>
        </w:category>
        <w:types>
          <w:type w:val="bbPlcHdr"/>
        </w:types>
        <w:behaviors>
          <w:behavior w:val="content"/>
        </w:behaviors>
        <w:guid w:val="{ED1CEB1C-09AB-4F2F-BCB6-DCB80A79324E}"/>
      </w:docPartPr>
      <w:docPartBody>
        <w:p w:rsidR="00EE6EF4" w:rsidRDefault="00F14C75" w:rsidP="00F14C75">
          <w:pPr>
            <w:pStyle w:val="256203024DC14DD0B8C1ADEC32A02ECB"/>
          </w:pPr>
          <w:r w:rsidRPr="00E16266">
            <w:rPr>
              <w:rFonts w:ascii="Arial" w:eastAsia="Arial" w:hAnsi="Arial" w:cs="Arial"/>
              <w:color w:val="808080"/>
              <w:sz w:val="20"/>
              <w:szCs w:val="20"/>
            </w:rPr>
            <w:t>Choose Risk</w:t>
          </w:r>
        </w:p>
      </w:docPartBody>
    </w:docPart>
    <w:docPart>
      <w:docPartPr>
        <w:name w:val="DCA62E1A75CC4CBDB6C72F2683AA286E"/>
        <w:category>
          <w:name w:val="General"/>
          <w:gallery w:val="placeholder"/>
        </w:category>
        <w:types>
          <w:type w:val="bbPlcHdr"/>
        </w:types>
        <w:behaviors>
          <w:behavior w:val="content"/>
        </w:behaviors>
        <w:guid w:val="{FF92BE55-3756-4EEB-9DD2-6B0477CC6982}"/>
      </w:docPartPr>
      <w:docPartBody>
        <w:p w:rsidR="00EE6EF4" w:rsidRDefault="00F14C75" w:rsidP="00F14C75">
          <w:pPr>
            <w:pStyle w:val="DCA62E1A75CC4CBDB6C72F2683AA286E"/>
          </w:pPr>
          <w:r w:rsidRPr="00E16266">
            <w:rPr>
              <w:rFonts w:ascii="Arial" w:eastAsia="Arial" w:hAnsi="Arial" w:cs="Arial"/>
              <w:color w:val="808080"/>
              <w:sz w:val="20"/>
              <w:szCs w:val="20"/>
            </w:rPr>
            <w:t>Choose Risk</w:t>
          </w:r>
        </w:p>
      </w:docPartBody>
    </w:docPart>
    <w:docPart>
      <w:docPartPr>
        <w:name w:val="2A88C989F752427DB2D99ED372B6E5EB"/>
        <w:category>
          <w:name w:val="General"/>
          <w:gallery w:val="placeholder"/>
        </w:category>
        <w:types>
          <w:type w:val="bbPlcHdr"/>
        </w:types>
        <w:behaviors>
          <w:behavior w:val="content"/>
        </w:behaviors>
        <w:guid w:val="{31BD63F6-5127-479A-88FE-98175116335B}"/>
      </w:docPartPr>
      <w:docPartBody>
        <w:p w:rsidR="00EE6EF4" w:rsidRDefault="00F14C75" w:rsidP="00F14C75">
          <w:pPr>
            <w:pStyle w:val="2A88C989F752427DB2D99ED372B6E5EB"/>
          </w:pPr>
          <w:r w:rsidRPr="00E16266">
            <w:rPr>
              <w:rFonts w:ascii="Arial" w:eastAsia="Arial" w:hAnsi="Arial" w:cs="Arial"/>
              <w:color w:val="808080"/>
              <w:sz w:val="20"/>
              <w:szCs w:val="20"/>
            </w:rPr>
            <w:t>Choose Risk Level.</w:t>
          </w:r>
        </w:p>
      </w:docPartBody>
    </w:docPart>
    <w:docPart>
      <w:docPartPr>
        <w:name w:val="A9B9D95C15DC41179A38D7D6D7BA577E"/>
        <w:category>
          <w:name w:val="General"/>
          <w:gallery w:val="placeholder"/>
        </w:category>
        <w:types>
          <w:type w:val="bbPlcHdr"/>
        </w:types>
        <w:behaviors>
          <w:behavior w:val="content"/>
        </w:behaviors>
        <w:guid w:val="{C7B13FAF-244C-4B44-966A-10AE698F673A}"/>
      </w:docPartPr>
      <w:docPartBody>
        <w:p w:rsidR="00EE6EF4" w:rsidRDefault="00F14C75" w:rsidP="00F14C75">
          <w:pPr>
            <w:pStyle w:val="A9B9D95C15DC41179A38D7D6D7BA577E"/>
          </w:pPr>
          <w:r w:rsidRPr="00E16266">
            <w:rPr>
              <w:rFonts w:ascii="Arial" w:eastAsia="Arial" w:hAnsi="Arial" w:cs="Arial"/>
              <w:color w:val="808080"/>
              <w:sz w:val="20"/>
              <w:szCs w:val="20"/>
            </w:rPr>
            <w:t>Choose Risk</w:t>
          </w:r>
        </w:p>
      </w:docPartBody>
    </w:docPart>
    <w:docPart>
      <w:docPartPr>
        <w:name w:val="DBB7FEECB1F24C929BF2875BFD0AF028"/>
        <w:category>
          <w:name w:val="General"/>
          <w:gallery w:val="placeholder"/>
        </w:category>
        <w:types>
          <w:type w:val="bbPlcHdr"/>
        </w:types>
        <w:behaviors>
          <w:behavior w:val="content"/>
        </w:behaviors>
        <w:guid w:val="{32A521C3-EA60-433C-94D0-6976A0EAC985}"/>
      </w:docPartPr>
      <w:docPartBody>
        <w:p w:rsidR="00EE6EF4" w:rsidRDefault="00F14C75" w:rsidP="00F14C75">
          <w:pPr>
            <w:pStyle w:val="DBB7FEECB1F24C929BF2875BFD0AF028"/>
          </w:pPr>
          <w:r w:rsidRPr="00E16266">
            <w:rPr>
              <w:rFonts w:ascii="Arial" w:eastAsia="Arial" w:hAnsi="Arial" w:cs="Arial"/>
              <w:color w:val="808080"/>
              <w:sz w:val="20"/>
              <w:szCs w:val="20"/>
            </w:rPr>
            <w:t>Choose Risk</w:t>
          </w:r>
        </w:p>
      </w:docPartBody>
    </w:docPart>
    <w:docPart>
      <w:docPartPr>
        <w:name w:val="A5E3FD4B89A04C1CABDDDDA2B4452008"/>
        <w:category>
          <w:name w:val="General"/>
          <w:gallery w:val="placeholder"/>
        </w:category>
        <w:types>
          <w:type w:val="bbPlcHdr"/>
        </w:types>
        <w:behaviors>
          <w:behavior w:val="content"/>
        </w:behaviors>
        <w:guid w:val="{83B9B81A-D39F-4F77-928D-DFBFF23620ED}"/>
      </w:docPartPr>
      <w:docPartBody>
        <w:p w:rsidR="00EE6EF4" w:rsidRDefault="00F14C75" w:rsidP="00F14C75">
          <w:pPr>
            <w:pStyle w:val="A5E3FD4B89A04C1CABDDDDA2B4452008"/>
          </w:pPr>
          <w:r w:rsidRPr="00E16266">
            <w:rPr>
              <w:rFonts w:ascii="Arial" w:eastAsia="Arial" w:hAnsi="Arial" w:cs="Arial"/>
              <w:color w:val="808080"/>
              <w:sz w:val="20"/>
              <w:szCs w:val="20"/>
            </w:rPr>
            <w:t>Choose Risk Level.</w:t>
          </w:r>
        </w:p>
      </w:docPartBody>
    </w:docPart>
    <w:docPart>
      <w:docPartPr>
        <w:name w:val="19BDBACDB8DA4FAFABCC9AD23C1EB406"/>
        <w:category>
          <w:name w:val="General"/>
          <w:gallery w:val="placeholder"/>
        </w:category>
        <w:types>
          <w:type w:val="bbPlcHdr"/>
        </w:types>
        <w:behaviors>
          <w:behavior w:val="content"/>
        </w:behaviors>
        <w:guid w:val="{565FC441-152B-4E9A-991A-D6CA07D84019}"/>
      </w:docPartPr>
      <w:docPartBody>
        <w:p w:rsidR="00EE6EF4" w:rsidRDefault="00F14C75" w:rsidP="00F14C75">
          <w:pPr>
            <w:pStyle w:val="19BDBACDB8DA4FAFABCC9AD23C1EB406"/>
          </w:pPr>
          <w:r w:rsidRPr="00E16266">
            <w:rPr>
              <w:rFonts w:ascii="Arial" w:eastAsia="Arial" w:hAnsi="Arial" w:cs="Arial"/>
              <w:color w:val="808080"/>
              <w:sz w:val="20"/>
              <w:szCs w:val="20"/>
            </w:rPr>
            <w:t>Choose Risk</w:t>
          </w:r>
        </w:p>
      </w:docPartBody>
    </w:docPart>
    <w:docPart>
      <w:docPartPr>
        <w:name w:val="0FD6015629294F4C88B78728557BDFCD"/>
        <w:category>
          <w:name w:val="General"/>
          <w:gallery w:val="placeholder"/>
        </w:category>
        <w:types>
          <w:type w:val="bbPlcHdr"/>
        </w:types>
        <w:behaviors>
          <w:behavior w:val="content"/>
        </w:behaviors>
        <w:guid w:val="{27D7448B-F311-4C07-9E7A-F7141E4922BE}"/>
      </w:docPartPr>
      <w:docPartBody>
        <w:p w:rsidR="00EE6EF4" w:rsidRDefault="00F14C75" w:rsidP="00F14C75">
          <w:pPr>
            <w:pStyle w:val="0FD6015629294F4C88B78728557BDFCD"/>
          </w:pPr>
          <w:r w:rsidRPr="00E16266">
            <w:rPr>
              <w:rFonts w:ascii="Arial" w:eastAsia="Arial" w:hAnsi="Arial" w:cs="Arial"/>
              <w:color w:val="808080"/>
              <w:sz w:val="20"/>
              <w:szCs w:val="20"/>
            </w:rPr>
            <w:t xml:space="preserve">Choose Risk </w:t>
          </w:r>
        </w:p>
      </w:docPartBody>
    </w:docPart>
    <w:docPart>
      <w:docPartPr>
        <w:name w:val="C6856936332B4B048233A75D8DB79E15"/>
        <w:category>
          <w:name w:val="General"/>
          <w:gallery w:val="placeholder"/>
        </w:category>
        <w:types>
          <w:type w:val="bbPlcHdr"/>
        </w:types>
        <w:behaviors>
          <w:behavior w:val="content"/>
        </w:behaviors>
        <w:guid w:val="{35821DBD-C82C-4AF8-8B4D-F36A8D167B5C}"/>
      </w:docPartPr>
      <w:docPartBody>
        <w:p w:rsidR="00EE6EF4" w:rsidRDefault="00F14C75" w:rsidP="00F14C75">
          <w:pPr>
            <w:pStyle w:val="C6856936332B4B048233A75D8DB79E15"/>
          </w:pPr>
          <w:r w:rsidRPr="00E16266">
            <w:rPr>
              <w:rFonts w:ascii="Arial" w:eastAsia="Arial" w:hAnsi="Arial" w:cs="Arial"/>
              <w:color w:val="808080"/>
              <w:sz w:val="20"/>
              <w:szCs w:val="20"/>
            </w:rPr>
            <w:t>Choose Risk</w:t>
          </w:r>
        </w:p>
      </w:docPartBody>
    </w:docPart>
    <w:docPart>
      <w:docPartPr>
        <w:name w:val="9A483F62C9FD4C02A102D42C59F86A5A"/>
        <w:category>
          <w:name w:val="General"/>
          <w:gallery w:val="placeholder"/>
        </w:category>
        <w:types>
          <w:type w:val="bbPlcHdr"/>
        </w:types>
        <w:behaviors>
          <w:behavior w:val="content"/>
        </w:behaviors>
        <w:guid w:val="{093F0A27-D3BF-4E23-B06E-28B390C8925A}"/>
      </w:docPartPr>
      <w:docPartBody>
        <w:p w:rsidR="00EE6EF4" w:rsidRDefault="00F14C75" w:rsidP="00F14C75">
          <w:pPr>
            <w:pStyle w:val="9A483F62C9FD4C02A102D42C59F86A5A"/>
          </w:pPr>
          <w:r w:rsidRPr="00E16266">
            <w:rPr>
              <w:rFonts w:ascii="Arial" w:eastAsia="Arial" w:hAnsi="Arial" w:cs="Arial"/>
              <w:color w:val="808080"/>
              <w:sz w:val="20"/>
              <w:szCs w:val="20"/>
            </w:rPr>
            <w:t>Choose Risk</w:t>
          </w:r>
        </w:p>
      </w:docPartBody>
    </w:docPart>
    <w:docPart>
      <w:docPartPr>
        <w:name w:val="ED55CAFB1D684FC4B440B0CFB1D4A534"/>
        <w:category>
          <w:name w:val="General"/>
          <w:gallery w:val="placeholder"/>
        </w:category>
        <w:types>
          <w:type w:val="bbPlcHdr"/>
        </w:types>
        <w:behaviors>
          <w:behavior w:val="content"/>
        </w:behaviors>
        <w:guid w:val="{68CB5873-33CA-42FE-A508-A61B5A40D76A}"/>
      </w:docPartPr>
      <w:docPartBody>
        <w:p w:rsidR="00EE6EF4" w:rsidRDefault="00F14C75" w:rsidP="00F14C75">
          <w:pPr>
            <w:pStyle w:val="ED55CAFB1D684FC4B440B0CFB1D4A534"/>
          </w:pPr>
          <w:r w:rsidRPr="00E16266">
            <w:rPr>
              <w:rFonts w:ascii="Arial" w:eastAsia="Arial" w:hAnsi="Arial" w:cs="Arial"/>
              <w:color w:val="808080"/>
              <w:sz w:val="20"/>
              <w:szCs w:val="20"/>
            </w:rPr>
            <w:t>Choose Risk</w:t>
          </w:r>
        </w:p>
      </w:docPartBody>
    </w:docPart>
    <w:docPart>
      <w:docPartPr>
        <w:name w:val="19C70186BACB4FB7941ABA59F8A69F09"/>
        <w:category>
          <w:name w:val="General"/>
          <w:gallery w:val="placeholder"/>
        </w:category>
        <w:types>
          <w:type w:val="bbPlcHdr"/>
        </w:types>
        <w:behaviors>
          <w:behavior w:val="content"/>
        </w:behaviors>
        <w:guid w:val="{24A9BDE2-C81F-46FB-A376-BC0B21F1858B}"/>
      </w:docPartPr>
      <w:docPartBody>
        <w:p w:rsidR="00EE6EF4" w:rsidRDefault="00F14C75" w:rsidP="00F14C75">
          <w:pPr>
            <w:pStyle w:val="19C70186BACB4FB7941ABA59F8A69F09"/>
          </w:pPr>
          <w:r w:rsidRPr="00E16266">
            <w:rPr>
              <w:rFonts w:ascii="Arial" w:eastAsia="Arial" w:hAnsi="Arial" w:cs="Arial"/>
              <w:color w:val="808080"/>
              <w:sz w:val="20"/>
              <w:szCs w:val="20"/>
            </w:rPr>
            <w:t>Choose Risk</w:t>
          </w:r>
        </w:p>
      </w:docPartBody>
    </w:docPart>
    <w:docPart>
      <w:docPartPr>
        <w:name w:val="31806449362449989F76D4BB44677350"/>
        <w:category>
          <w:name w:val="General"/>
          <w:gallery w:val="placeholder"/>
        </w:category>
        <w:types>
          <w:type w:val="bbPlcHdr"/>
        </w:types>
        <w:behaviors>
          <w:behavior w:val="content"/>
        </w:behaviors>
        <w:guid w:val="{7A6360AC-4696-4935-A950-DD48A6BEC13C}"/>
      </w:docPartPr>
      <w:docPartBody>
        <w:p w:rsidR="00EE6EF4" w:rsidRDefault="00F14C75" w:rsidP="00F14C75">
          <w:pPr>
            <w:pStyle w:val="31806449362449989F76D4BB44677350"/>
          </w:pPr>
          <w:r w:rsidRPr="00E16266">
            <w:rPr>
              <w:rFonts w:ascii="Arial" w:eastAsia="Arial" w:hAnsi="Arial" w:cs="Arial"/>
              <w:color w:val="808080"/>
              <w:sz w:val="20"/>
              <w:szCs w:val="20"/>
            </w:rPr>
            <w:t>Choose Risk .</w:t>
          </w:r>
        </w:p>
      </w:docPartBody>
    </w:docPart>
    <w:docPart>
      <w:docPartPr>
        <w:name w:val="6FFDBF977A2942ACA6BFE001774E5113"/>
        <w:category>
          <w:name w:val="General"/>
          <w:gallery w:val="placeholder"/>
        </w:category>
        <w:types>
          <w:type w:val="bbPlcHdr"/>
        </w:types>
        <w:behaviors>
          <w:behavior w:val="content"/>
        </w:behaviors>
        <w:guid w:val="{12888CD5-E305-4075-889A-C8F13975DC45}"/>
      </w:docPartPr>
      <w:docPartBody>
        <w:p w:rsidR="00EE6EF4" w:rsidRDefault="00F14C75" w:rsidP="00F14C75">
          <w:pPr>
            <w:pStyle w:val="6FFDBF977A2942ACA6BFE001774E5113"/>
          </w:pPr>
          <w:r w:rsidRPr="00E16266">
            <w:rPr>
              <w:rFonts w:ascii="Arial" w:eastAsia="Arial" w:hAnsi="Arial" w:cs="Arial"/>
              <w:color w:val="808080"/>
              <w:sz w:val="20"/>
              <w:szCs w:val="20"/>
            </w:rPr>
            <w:t>Choose Risk</w:t>
          </w:r>
        </w:p>
      </w:docPartBody>
    </w:docPart>
    <w:docPart>
      <w:docPartPr>
        <w:name w:val="6F25402757884419B958B61DB3B01F94"/>
        <w:category>
          <w:name w:val="General"/>
          <w:gallery w:val="placeholder"/>
        </w:category>
        <w:types>
          <w:type w:val="bbPlcHdr"/>
        </w:types>
        <w:behaviors>
          <w:behavior w:val="content"/>
        </w:behaviors>
        <w:guid w:val="{834DDF4B-6788-4B47-BE94-0863C6B6DEE4}"/>
      </w:docPartPr>
      <w:docPartBody>
        <w:p w:rsidR="00EE6EF4" w:rsidRDefault="00F14C75" w:rsidP="00F14C75">
          <w:pPr>
            <w:pStyle w:val="6F25402757884419B958B61DB3B01F94"/>
          </w:pPr>
          <w:r w:rsidRPr="00E16266">
            <w:rPr>
              <w:rFonts w:ascii="Arial" w:eastAsia="Arial" w:hAnsi="Arial" w:cs="Arial"/>
              <w:color w:val="808080"/>
              <w:sz w:val="20"/>
              <w:szCs w:val="20"/>
            </w:rPr>
            <w:t xml:space="preserve">Choose Risk </w:t>
          </w:r>
        </w:p>
      </w:docPartBody>
    </w:docPart>
    <w:docPart>
      <w:docPartPr>
        <w:name w:val="2540198C66014552B7F15CF5033BCAAE"/>
        <w:category>
          <w:name w:val="General"/>
          <w:gallery w:val="placeholder"/>
        </w:category>
        <w:types>
          <w:type w:val="bbPlcHdr"/>
        </w:types>
        <w:behaviors>
          <w:behavior w:val="content"/>
        </w:behaviors>
        <w:guid w:val="{C23C1908-F12D-43D1-8F40-D98BB5D85852}"/>
      </w:docPartPr>
      <w:docPartBody>
        <w:p w:rsidR="00EE6EF4" w:rsidRDefault="00F14C75" w:rsidP="00F14C75">
          <w:pPr>
            <w:pStyle w:val="2540198C66014552B7F15CF5033BCAAE"/>
          </w:pPr>
          <w:r w:rsidRPr="00E16266">
            <w:rPr>
              <w:rFonts w:ascii="Arial" w:eastAsia="Arial" w:hAnsi="Arial" w:cs="Arial"/>
              <w:color w:val="808080"/>
              <w:sz w:val="20"/>
              <w:szCs w:val="20"/>
            </w:rPr>
            <w:t>Choose Risk</w:t>
          </w:r>
        </w:p>
      </w:docPartBody>
    </w:docPart>
    <w:docPart>
      <w:docPartPr>
        <w:name w:val="4010A1EA919A47999C2A844B92C4BB9B"/>
        <w:category>
          <w:name w:val="General"/>
          <w:gallery w:val="placeholder"/>
        </w:category>
        <w:types>
          <w:type w:val="bbPlcHdr"/>
        </w:types>
        <w:behaviors>
          <w:behavior w:val="content"/>
        </w:behaviors>
        <w:guid w:val="{676E1D7E-22CC-4DB0-9AEF-44BBF9E96A55}"/>
      </w:docPartPr>
      <w:docPartBody>
        <w:p w:rsidR="00EE6EF4" w:rsidRDefault="00F14C75" w:rsidP="00F14C75">
          <w:pPr>
            <w:pStyle w:val="4010A1EA919A47999C2A844B92C4BB9B"/>
          </w:pPr>
          <w:r w:rsidRPr="00E16266">
            <w:rPr>
              <w:rFonts w:ascii="Arial" w:eastAsia="Arial" w:hAnsi="Arial" w:cs="Arial"/>
              <w:color w:val="808080"/>
              <w:sz w:val="20"/>
              <w:szCs w:val="20"/>
            </w:rPr>
            <w:t xml:space="preserve">Choose Risk </w:t>
          </w:r>
        </w:p>
      </w:docPartBody>
    </w:docPart>
    <w:docPart>
      <w:docPartPr>
        <w:name w:val="49C7433AEAF3484F8310798AEC3D0C58"/>
        <w:category>
          <w:name w:val="General"/>
          <w:gallery w:val="placeholder"/>
        </w:category>
        <w:types>
          <w:type w:val="bbPlcHdr"/>
        </w:types>
        <w:behaviors>
          <w:behavior w:val="content"/>
        </w:behaviors>
        <w:guid w:val="{18FB5C6C-D531-428F-ABF3-70E3DDF30EB9}"/>
      </w:docPartPr>
      <w:docPartBody>
        <w:p w:rsidR="00EE6EF4" w:rsidRDefault="00F14C75" w:rsidP="00F14C75">
          <w:pPr>
            <w:pStyle w:val="49C7433AEAF3484F8310798AEC3D0C58"/>
          </w:pPr>
          <w:r w:rsidRPr="00E16266">
            <w:rPr>
              <w:rFonts w:ascii="Arial" w:eastAsia="Arial" w:hAnsi="Arial" w:cs="Arial"/>
              <w:color w:val="808080"/>
              <w:sz w:val="20"/>
              <w:szCs w:val="20"/>
            </w:rPr>
            <w:t xml:space="preserve">Choose Risk </w:t>
          </w:r>
        </w:p>
      </w:docPartBody>
    </w:docPart>
    <w:docPart>
      <w:docPartPr>
        <w:name w:val="21A2EEB25E0F4055B3952A7D28368B68"/>
        <w:category>
          <w:name w:val="General"/>
          <w:gallery w:val="placeholder"/>
        </w:category>
        <w:types>
          <w:type w:val="bbPlcHdr"/>
        </w:types>
        <w:behaviors>
          <w:behavior w:val="content"/>
        </w:behaviors>
        <w:guid w:val="{2E27DCAA-4CAD-42F4-B3C3-84255FF5595F}"/>
      </w:docPartPr>
      <w:docPartBody>
        <w:p w:rsidR="00EE6EF4" w:rsidRDefault="00F14C75" w:rsidP="00F14C75">
          <w:pPr>
            <w:pStyle w:val="21A2EEB25E0F4055B3952A7D28368B68"/>
          </w:pPr>
          <w:r w:rsidRPr="00E16266">
            <w:rPr>
              <w:rFonts w:ascii="Arial" w:eastAsia="Arial" w:hAnsi="Arial" w:cs="Arial"/>
              <w:color w:val="808080"/>
              <w:sz w:val="19"/>
            </w:rPr>
            <w:t>Click or tap here to enter text.</w:t>
          </w:r>
        </w:p>
      </w:docPartBody>
    </w:docPart>
    <w:docPart>
      <w:docPartPr>
        <w:name w:val="FFBF499FF87242FAB36528AE3CC8EA77"/>
        <w:category>
          <w:name w:val="General"/>
          <w:gallery w:val="placeholder"/>
        </w:category>
        <w:types>
          <w:type w:val="bbPlcHdr"/>
        </w:types>
        <w:behaviors>
          <w:behavior w:val="content"/>
        </w:behaviors>
        <w:guid w:val="{B7F93076-2196-456A-A58D-EF97DA342975}"/>
      </w:docPartPr>
      <w:docPartBody>
        <w:p w:rsidR="00EE6EF4" w:rsidRDefault="00F14C75" w:rsidP="00F14C75">
          <w:pPr>
            <w:pStyle w:val="FFBF499FF87242FAB36528AE3CC8EA77"/>
          </w:pPr>
          <w:r w:rsidRPr="00E16266">
            <w:rPr>
              <w:rFonts w:ascii="Arial" w:eastAsia="Arial" w:hAnsi="Arial" w:cs="Arial"/>
              <w:color w:val="808080"/>
              <w:sz w:val="19"/>
            </w:rPr>
            <w:t>Click or tap here to enter text.</w:t>
          </w:r>
        </w:p>
      </w:docPartBody>
    </w:docPart>
    <w:docPart>
      <w:docPartPr>
        <w:name w:val="72BCC0E9EF27479D89466F1F7F50A342"/>
        <w:category>
          <w:name w:val="General"/>
          <w:gallery w:val="placeholder"/>
        </w:category>
        <w:types>
          <w:type w:val="bbPlcHdr"/>
        </w:types>
        <w:behaviors>
          <w:behavior w:val="content"/>
        </w:behaviors>
        <w:guid w:val="{EC79F7FF-E9D4-49B2-B5A0-26765C5C82A0}"/>
      </w:docPartPr>
      <w:docPartBody>
        <w:p w:rsidR="00EE6EF4" w:rsidRDefault="00F14C75" w:rsidP="00F14C75">
          <w:pPr>
            <w:pStyle w:val="72BCC0E9EF27479D89466F1F7F50A342"/>
          </w:pPr>
          <w:r w:rsidRPr="00E16266">
            <w:rPr>
              <w:rFonts w:ascii="Arial" w:eastAsia="Arial" w:hAnsi="Arial" w:cs="Arial"/>
              <w:color w:val="808080"/>
              <w:sz w:val="19"/>
            </w:rPr>
            <w:t>Click or tap here to enter text.</w:t>
          </w:r>
        </w:p>
      </w:docPartBody>
    </w:docPart>
    <w:docPart>
      <w:docPartPr>
        <w:name w:val="222A604EC1F040A5B5C451E509377A6A"/>
        <w:category>
          <w:name w:val="General"/>
          <w:gallery w:val="placeholder"/>
        </w:category>
        <w:types>
          <w:type w:val="bbPlcHdr"/>
        </w:types>
        <w:behaviors>
          <w:behavior w:val="content"/>
        </w:behaviors>
        <w:guid w:val="{65B7E1AD-7CB5-4E17-B0C8-24ED17461733}"/>
      </w:docPartPr>
      <w:docPartBody>
        <w:p w:rsidR="00EE6EF4" w:rsidRDefault="00F14C75" w:rsidP="00F14C75">
          <w:pPr>
            <w:pStyle w:val="222A604EC1F040A5B5C451E509377A6A"/>
          </w:pPr>
          <w:r w:rsidRPr="00E16266">
            <w:rPr>
              <w:rFonts w:ascii="Arial" w:eastAsia="Arial" w:hAnsi="Arial" w:cs="Arial"/>
              <w:color w:val="808080"/>
              <w:sz w:val="19"/>
            </w:rPr>
            <w:t>Click or tap here to enter text.</w:t>
          </w:r>
        </w:p>
      </w:docPartBody>
    </w:docPart>
    <w:docPart>
      <w:docPartPr>
        <w:name w:val="30128F3C6522406BB0FAF0BDDA2F12AE"/>
        <w:category>
          <w:name w:val="General"/>
          <w:gallery w:val="placeholder"/>
        </w:category>
        <w:types>
          <w:type w:val="bbPlcHdr"/>
        </w:types>
        <w:behaviors>
          <w:behavior w:val="content"/>
        </w:behaviors>
        <w:guid w:val="{1F2918A4-C903-4F55-A87A-FB25C9A49BC3}"/>
      </w:docPartPr>
      <w:docPartBody>
        <w:p w:rsidR="00EE6EF4" w:rsidRDefault="00F14C75" w:rsidP="00F14C75">
          <w:pPr>
            <w:pStyle w:val="30128F3C6522406BB0FAF0BDDA2F12AE"/>
          </w:pPr>
          <w:r w:rsidRPr="00E16266">
            <w:rPr>
              <w:rFonts w:ascii="Arial" w:eastAsia="Arial" w:hAnsi="Arial" w:cs="Arial"/>
              <w:color w:val="808080"/>
              <w:sz w:val="19"/>
            </w:rPr>
            <w:t>Click or tap here to enter text.</w:t>
          </w:r>
        </w:p>
      </w:docPartBody>
    </w:docPart>
    <w:docPart>
      <w:docPartPr>
        <w:name w:val="800199C685534E36BD486BBFBBEA49E4"/>
        <w:category>
          <w:name w:val="General"/>
          <w:gallery w:val="placeholder"/>
        </w:category>
        <w:types>
          <w:type w:val="bbPlcHdr"/>
        </w:types>
        <w:behaviors>
          <w:behavior w:val="content"/>
        </w:behaviors>
        <w:guid w:val="{49036970-E02F-46F2-8229-5F2DC7318C5C}"/>
      </w:docPartPr>
      <w:docPartBody>
        <w:p w:rsidR="00EE6EF4" w:rsidRDefault="00F14C75" w:rsidP="00F14C75">
          <w:pPr>
            <w:pStyle w:val="800199C685534E36BD486BBFBBEA49E4"/>
          </w:pPr>
          <w:r w:rsidRPr="00E16266">
            <w:rPr>
              <w:rFonts w:ascii="Arial" w:eastAsia="Arial" w:hAnsi="Arial" w:cs="Arial"/>
              <w:color w:val="808080"/>
              <w:sz w:val="19"/>
            </w:rPr>
            <w:t>Click or tap here to enter text.</w:t>
          </w:r>
        </w:p>
      </w:docPartBody>
    </w:docPart>
    <w:docPart>
      <w:docPartPr>
        <w:name w:val="6423CE3AA77D43BBA12505DAD105EF09"/>
        <w:category>
          <w:name w:val="General"/>
          <w:gallery w:val="placeholder"/>
        </w:category>
        <w:types>
          <w:type w:val="bbPlcHdr"/>
        </w:types>
        <w:behaviors>
          <w:behavior w:val="content"/>
        </w:behaviors>
        <w:guid w:val="{B107B3B2-C3A6-4089-95B9-9A9C98AB8D53}"/>
      </w:docPartPr>
      <w:docPartBody>
        <w:p w:rsidR="00EE6EF4" w:rsidRDefault="00F14C75" w:rsidP="00F14C75">
          <w:pPr>
            <w:pStyle w:val="6423CE3AA77D43BBA12505DAD105EF09"/>
          </w:pPr>
          <w:r w:rsidRPr="00E16266">
            <w:rPr>
              <w:rFonts w:ascii="Arial" w:eastAsia="Arial" w:hAnsi="Arial" w:cs="Arial"/>
              <w:color w:val="808080"/>
              <w:sz w:val="19"/>
            </w:rPr>
            <w:t>Click or tap here to enter text.</w:t>
          </w:r>
        </w:p>
      </w:docPartBody>
    </w:docPart>
    <w:docPart>
      <w:docPartPr>
        <w:name w:val="833239E132EC47DBBD8A5DC972A7B550"/>
        <w:category>
          <w:name w:val="General"/>
          <w:gallery w:val="placeholder"/>
        </w:category>
        <w:types>
          <w:type w:val="bbPlcHdr"/>
        </w:types>
        <w:behaviors>
          <w:behavior w:val="content"/>
        </w:behaviors>
        <w:guid w:val="{74D03EBC-1413-4AEF-9A5E-DAC7C5D3B2FB}"/>
      </w:docPartPr>
      <w:docPartBody>
        <w:p w:rsidR="00EE6EF4" w:rsidRDefault="00F14C75" w:rsidP="00F14C75">
          <w:pPr>
            <w:pStyle w:val="833239E132EC47DBBD8A5DC972A7B550"/>
          </w:pPr>
          <w:r w:rsidRPr="00E16266">
            <w:rPr>
              <w:rFonts w:ascii="Arial" w:eastAsia="Arial" w:hAnsi="Arial" w:cs="Arial"/>
              <w:color w:val="808080"/>
              <w:sz w:val="19"/>
            </w:rPr>
            <w:t>Click or tap here to enter text.</w:t>
          </w:r>
        </w:p>
      </w:docPartBody>
    </w:docPart>
    <w:docPart>
      <w:docPartPr>
        <w:name w:val="B0306CD9791347A4B27E666364CD7EFA"/>
        <w:category>
          <w:name w:val="General"/>
          <w:gallery w:val="placeholder"/>
        </w:category>
        <w:types>
          <w:type w:val="bbPlcHdr"/>
        </w:types>
        <w:behaviors>
          <w:behavior w:val="content"/>
        </w:behaviors>
        <w:guid w:val="{44A6A9E3-8956-48E1-8B11-0345438E44F4}"/>
      </w:docPartPr>
      <w:docPartBody>
        <w:p w:rsidR="00EE6EF4" w:rsidRDefault="00F14C75" w:rsidP="00F14C75">
          <w:pPr>
            <w:pStyle w:val="B0306CD9791347A4B27E666364CD7EFA"/>
          </w:pPr>
          <w:r w:rsidRPr="00E16266">
            <w:rPr>
              <w:rFonts w:ascii="Arial" w:eastAsia="Arial" w:hAnsi="Arial" w:cs="Arial"/>
              <w:color w:val="808080"/>
              <w:sz w:val="19"/>
            </w:rPr>
            <w:t>Click or tap here to enter text.</w:t>
          </w:r>
        </w:p>
      </w:docPartBody>
    </w:docPart>
    <w:docPart>
      <w:docPartPr>
        <w:name w:val="89831F868CFE4EAA890B9F45DC47E9BD"/>
        <w:category>
          <w:name w:val="General"/>
          <w:gallery w:val="placeholder"/>
        </w:category>
        <w:types>
          <w:type w:val="bbPlcHdr"/>
        </w:types>
        <w:behaviors>
          <w:behavior w:val="content"/>
        </w:behaviors>
        <w:guid w:val="{02DCD19A-4157-4190-84FF-38E677AF4041}"/>
      </w:docPartPr>
      <w:docPartBody>
        <w:p w:rsidR="00EE6EF4" w:rsidRDefault="00F14C75" w:rsidP="00F14C75">
          <w:pPr>
            <w:pStyle w:val="89831F868CFE4EAA890B9F45DC47E9BD"/>
          </w:pPr>
          <w:r w:rsidRPr="00E16266">
            <w:rPr>
              <w:rFonts w:ascii="Arial" w:eastAsia="Arial" w:hAnsi="Arial" w:cs="Arial"/>
              <w:color w:val="808080"/>
              <w:sz w:val="19"/>
            </w:rPr>
            <w:t>Click or tap here to enter text.</w:t>
          </w:r>
        </w:p>
      </w:docPartBody>
    </w:docPart>
    <w:docPart>
      <w:docPartPr>
        <w:name w:val="3FB1F744818B41DD9CA2BABFAEEE4EF7"/>
        <w:category>
          <w:name w:val="General"/>
          <w:gallery w:val="placeholder"/>
        </w:category>
        <w:types>
          <w:type w:val="bbPlcHdr"/>
        </w:types>
        <w:behaviors>
          <w:behavior w:val="content"/>
        </w:behaviors>
        <w:guid w:val="{A78DDD8D-738F-4B8E-8FC4-A5F931E9950F}"/>
      </w:docPartPr>
      <w:docPartBody>
        <w:p w:rsidR="00EE6EF4" w:rsidRDefault="00F14C75" w:rsidP="00F14C75">
          <w:pPr>
            <w:pStyle w:val="3FB1F744818B41DD9CA2BABFAEEE4EF7"/>
          </w:pPr>
          <w:r w:rsidRPr="00E16266">
            <w:rPr>
              <w:rFonts w:ascii="Arial" w:eastAsia="Arial" w:hAnsi="Arial" w:cs="Arial"/>
              <w:color w:val="808080"/>
              <w:sz w:val="19"/>
            </w:rPr>
            <w:t>Click or tap here to enter text.</w:t>
          </w:r>
        </w:p>
      </w:docPartBody>
    </w:docPart>
    <w:docPart>
      <w:docPartPr>
        <w:name w:val="CA8DB4EC544743F5BD50F6D2E4FDC2F1"/>
        <w:category>
          <w:name w:val="General"/>
          <w:gallery w:val="placeholder"/>
        </w:category>
        <w:types>
          <w:type w:val="bbPlcHdr"/>
        </w:types>
        <w:behaviors>
          <w:behavior w:val="content"/>
        </w:behaviors>
        <w:guid w:val="{20A43CFA-7C3F-432E-B45C-5A8E6E210031}"/>
      </w:docPartPr>
      <w:docPartBody>
        <w:p w:rsidR="00EE6EF4" w:rsidRDefault="00F14C75" w:rsidP="00F14C75">
          <w:pPr>
            <w:pStyle w:val="CA8DB4EC544743F5BD50F6D2E4FDC2F1"/>
          </w:pPr>
          <w:r w:rsidRPr="00E16266">
            <w:rPr>
              <w:rFonts w:ascii="Arial" w:eastAsia="Arial" w:hAnsi="Arial" w:cs="Arial"/>
              <w:color w:val="808080"/>
              <w:sz w:val="19"/>
            </w:rPr>
            <w:t>Click or tap here to enter text.</w:t>
          </w:r>
        </w:p>
      </w:docPartBody>
    </w:docPart>
    <w:docPart>
      <w:docPartPr>
        <w:name w:val="6855CA00596641E4A4EF93DFDD6FC336"/>
        <w:category>
          <w:name w:val="General"/>
          <w:gallery w:val="placeholder"/>
        </w:category>
        <w:types>
          <w:type w:val="bbPlcHdr"/>
        </w:types>
        <w:behaviors>
          <w:behavior w:val="content"/>
        </w:behaviors>
        <w:guid w:val="{75D65B55-B494-487F-BF46-55DD3D8374E8}"/>
      </w:docPartPr>
      <w:docPartBody>
        <w:p w:rsidR="00EE6EF4" w:rsidRDefault="00F14C75" w:rsidP="00F14C75">
          <w:pPr>
            <w:pStyle w:val="6855CA00596641E4A4EF93DFDD6FC336"/>
          </w:pPr>
          <w:r w:rsidRPr="00E16266">
            <w:rPr>
              <w:rFonts w:ascii="Arial" w:eastAsia="Arial" w:hAnsi="Arial" w:cs="Arial"/>
              <w:color w:val="808080"/>
              <w:sz w:val="19"/>
            </w:rPr>
            <w:t>Click or tap here to enter text.</w:t>
          </w:r>
        </w:p>
      </w:docPartBody>
    </w:docPart>
    <w:docPart>
      <w:docPartPr>
        <w:name w:val="B237872866524F458AC5764F0FCF578C"/>
        <w:category>
          <w:name w:val="General"/>
          <w:gallery w:val="placeholder"/>
        </w:category>
        <w:types>
          <w:type w:val="bbPlcHdr"/>
        </w:types>
        <w:behaviors>
          <w:behavior w:val="content"/>
        </w:behaviors>
        <w:guid w:val="{624BF1BC-6532-4FFA-BA27-F9FFEC6626EF}"/>
      </w:docPartPr>
      <w:docPartBody>
        <w:p w:rsidR="00EE6EF4" w:rsidRDefault="00F14C75" w:rsidP="00F14C75">
          <w:pPr>
            <w:pStyle w:val="B237872866524F458AC5764F0FCF578C"/>
          </w:pPr>
          <w:r w:rsidRPr="00E16266">
            <w:rPr>
              <w:rFonts w:ascii="Arial" w:eastAsia="Arial" w:hAnsi="Arial" w:cs="Arial"/>
              <w:color w:val="808080"/>
              <w:sz w:val="19"/>
            </w:rPr>
            <w:t>Click or tap here to enter text.</w:t>
          </w:r>
        </w:p>
      </w:docPartBody>
    </w:docPart>
    <w:docPart>
      <w:docPartPr>
        <w:name w:val="45BC34637B6B48F68A726F9B93405090"/>
        <w:category>
          <w:name w:val="General"/>
          <w:gallery w:val="placeholder"/>
        </w:category>
        <w:types>
          <w:type w:val="bbPlcHdr"/>
        </w:types>
        <w:behaviors>
          <w:behavior w:val="content"/>
        </w:behaviors>
        <w:guid w:val="{C045C56E-3B84-40AE-B42D-093E19DD237E}"/>
      </w:docPartPr>
      <w:docPartBody>
        <w:p w:rsidR="00EE6EF4" w:rsidRDefault="00F14C75" w:rsidP="00F14C75">
          <w:pPr>
            <w:pStyle w:val="45BC34637B6B48F68A726F9B93405090"/>
          </w:pPr>
          <w:r w:rsidRPr="00E16266">
            <w:rPr>
              <w:rFonts w:ascii="Arial" w:eastAsia="Arial" w:hAnsi="Arial" w:cs="Arial"/>
              <w:color w:val="808080"/>
              <w:sz w:val="19"/>
            </w:rPr>
            <w:t>Click or tap here to enter text.</w:t>
          </w:r>
        </w:p>
      </w:docPartBody>
    </w:docPart>
    <w:docPart>
      <w:docPartPr>
        <w:name w:val="CCBD0E8669E94B83B5F5E40FC151CC66"/>
        <w:category>
          <w:name w:val="General"/>
          <w:gallery w:val="placeholder"/>
        </w:category>
        <w:types>
          <w:type w:val="bbPlcHdr"/>
        </w:types>
        <w:behaviors>
          <w:behavior w:val="content"/>
        </w:behaviors>
        <w:guid w:val="{AE1BA1FE-9516-48CE-A94A-A73D174D0C47}"/>
      </w:docPartPr>
      <w:docPartBody>
        <w:p w:rsidR="00EE6EF4" w:rsidRDefault="00F14C75" w:rsidP="00F14C75">
          <w:pPr>
            <w:pStyle w:val="CCBD0E8669E94B83B5F5E40FC151CC66"/>
          </w:pPr>
          <w:r w:rsidRPr="00E16266">
            <w:rPr>
              <w:rFonts w:ascii="Arial" w:eastAsia="Arial" w:hAnsi="Arial" w:cs="Arial"/>
              <w:color w:val="808080"/>
              <w:sz w:val="19"/>
            </w:rPr>
            <w:t>Click or tap here to enter text.</w:t>
          </w:r>
        </w:p>
      </w:docPartBody>
    </w:docPart>
    <w:docPart>
      <w:docPartPr>
        <w:name w:val="1C850A318FDF408D9D7C39BBEEA0B32A"/>
        <w:category>
          <w:name w:val="General"/>
          <w:gallery w:val="placeholder"/>
        </w:category>
        <w:types>
          <w:type w:val="bbPlcHdr"/>
        </w:types>
        <w:behaviors>
          <w:behavior w:val="content"/>
        </w:behaviors>
        <w:guid w:val="{74D5985E-0877-414A-B4F3-B90441A92519}"/>
      </w:docPartPr>
      <w:docPartBody>
        <w:p w:rsidR="00EE6EF4" w:rsidRDefault="00F14C75" w:rsidP="00F14C75">
          <w:pPr>
            <w:pStyle w:val="1C850A318FDF408D9D7C39BBEEA0B32A"/>
          </w:pPr>
          <w:r w:rsidRPr="00E16266">
            <w:rPr>
              <w:rFonts w:ascii="Arial" w:eastAsia="Arial" w:hAnsi="Arial" w:cs="Arial"/>
              <w:color w:val="808080"/>
              <w:sz w:val="19"/>
            </w:rPr>
            <w:t>Click or tap here to enter text.</w:t>
          </w:r>
        </w:p>
      </w:docPartBody>
    </w:docPart>
    <w:docPart>
      <w:docPartPr>
        <w:name w:val="DB31DEF11F02487B9DEFCF6C9C4A5865"/>
        <w:category>
          <w:name w:val="General"/>
          <w:gallery w:val="placeholder"/>
        </w:category>
        <w:types>
          <w:type w:val="bbPlcHdr"/>
        </w:types>
        <w:behaviors>
          <w:behavior w:val="content"/>
        </w:behaviors>
        <w:guid w:val="{F35A332C-F5A6-4B0D-9D45-053DE4BC74A1}"/>
      </w:docPartPr>
      <w:docPartBody>
        <w:p w:rsidR="00EE6EF4" w:rsidRDefault="00F14C75" w:rsidP="00F14C75">
          <w:pPr>
            <w:pStyle w:val="DB31DEF11F02487B9DEFCF6C9C4A5865"/>
          </w:pPr>
          <w:r w:rsidRPr="00E16266">
            <w:rPr>
              <w:rFonts w:ascii="Arial" w:eastAsia="Arial" w:hAnsi="Arial" w:cs="Arial"/>
              <w:color w:val="808080"/>
              <w:sz w:val="19"/>
            </w:rPr>
            <w:t>Click or tap here to enter text.</w:t>
          </w:r>
        </w:p>
      </w:docPartBody>
    </w:docPart>
    <w:docPart>
      <w:docPartPr>
        <w:name w:val="5766A41646EC420892D30846D6F62C05"/>
        <w:category>
          <w:name w:val="General"/>
          <w:gallery w:val="placeholder"/>
        </w:category>
        <w:types>
          <w:type w:val="bbPlcHdr"/>
        </w:types>
        <w:behaviors>
          <w:behavior w:val="content"/>
        </w:behaviors>
        <w:guid w:val="{376F27EE-E2F5-4A6A-9E61-A59B66534973}"/>
      </w:docPartPr>
      <w:docPartBody>
        <w:p w:rsidR="00EE6EF4" w:rsidRDefault="00F14C75" w:rsidP="00F14C75">
          <w:pPr>
            <w:pStyle w:val="5766A41646EC420892D30846D6F62C05"/>
          </w:pPr>
          <w:r w:rsidRPr="00E16266">
            <w:rPr>
              <w:rFonts w:ascii="Arial" w:eastAsia="Arial" w:hAnsi="Arial" w:cs="Arial"/>
              <w:color w:val="808080"/>
              <w:sz w:val="19"/>
            </w:rPr>
            <w:t>Click or tap here to enter text.</w:t>
          </w:r>
        </w:p>
      </w:docPartBody>
    </w:docPart>
    <w:docPart>
      <w:docPartPr>
        <w:name w:val="9B59ED28C02E4CE8962491A7FC07FB33"/>
        <w:category>
          <w:name w:val="General"/>
          <w:gallery w:val="placeholder"/>
        </w:category>
        <w:types>
          <w:type w:val="bbPlcHdr"/>
        </w:types>
        <w:behaviors>
          <w:behavior w:val="content"/>
        </w:behaviors>
        <w:guid w:val="{27F00AC8-ED62-4B28-A8DF-86584AE6A059}"/>
      </w:docPartPr>
      <w:docPartBody>
        <w:p w:rsidR="00EE6EF4" w:rsidRDefault="00F14C75" w:rsidP="00F14C75">
          <w:pPr>
            <w:pStyle w:val="9B59ED28C02E4CE8962491A7FC07FB33"/>
          </w:pPr>
          <w:r w:rsidRPr="00E16266">
            <w:rPr>
              <w:rFonts w:ascii="Arial" w:eastAsia="Arial" w:hAnsi="Arial" w:cs="Arial"/>
              <w:color w:val="808080"/>
              <w:sz w:val="19"/>
            </w:rPr>
            <w:t>Click or tap here to enter text.</w:t>
          </w:r>
        </w:p>
      </w:docPartBody>
    </w:docPart>
    <w:docPart>
      <w:docPartPr>
        <w:name w:val="3E2FA1675A174DF795A72E18A1568C79"/>
        <w:category>
          <w:name w:val="General"/>
          <w:gallery w:val="placeholder"/>
        </w:category>
        <w:types>
          <w:type w:val="bbPlcHdr"/>
        </w:types>
        <w:behaviors>
          <w:behavior w:val="content"/>
        </w:behaviors>
        <w:guid w:val="{DD23DC64-99DC-4995-BF19-699C6C6880B2}"/>
      </w:docPartPr>
      <w:docPartBody>
        <w:p w:rsidR="00EE6EF4" w:rsidRDefault="00F14C75" w:rsidP="00F14C75">
          <w:pPr>
            <w:pStyle w:val="3E2FA1675A174DF795A72E18A1568C79"/>
          </w:pPr>
          <w:r w:rsidRPr="00E16266">
            <w:rPr>
              <w:rFonts w:ascii="Arial" w:eastAsia="Arial" w:hAnsi="Arial" w:cs="Arial"/>
              <w:color w:val="808080"/>
              <w:sz w:val="19"/>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C75"/>
    <w:rsid w:val="000136F8"/>
    <w:rsid w:val="00E96AB2"/>
    <w:rsid w:val="00EE6EF4"/>
    <w:rsid w:val="00F14C75"/>
    <w:rsid w:val="00F276B1"/>
    <w:rsid w:val="00FC5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7A15A23CE1430BAB1A6F5C9F331B94">
    <w:name w:val="1C7A15A23CE1430BAB1A6F5C9F331B94"/>
    <w:rsid w:val="00F14C75"/>
  </w:style>
  <w:style w:type="paragraph" w:customStyle="1" w:styleId="51E1D867FCAA4505B378E53E3C2505CE">
    <w:name w:val="51E1D867FCAA4505B378E53E3C2505CE"/>
    <w:rsid w:val="00F14C75"/>
  </w:style>
  <w:style w:type="paragraph" w:customStyle="1" w:styleId="22C61FBC160844D2841294058F6F5C07">
    <w:name w:val="22C61FBC160844D2841294058F6F5C07"/>
    <w:rsid w:val="00F14C75"/>
  </w:style>
  <w:style w:type="paragraph" w:customStyle="1" w:styleId="A052D540CF16485BAFBAEE490D3D4963">
    <w:name w:val="A052D540CF16485BAFBAEE490D3D4963"/>
    <w:rsid w:val="00F14C75"/>
  </w:style>
  <w:style w:type="paragraph" w:customStyle="1" w:styleId="2C8CEA5294C84B81839C71C5BB9307ED">
    <w:name w:val="2C8CEA5294C84B81839C71C5BB9307ED"/>
    <w:rsid w:val="00F14C75"/>
  </w:style>
  <w:style w:type="paragraph" w:customStyle="1" w:styleId="64C771D60F0341C1AAABEA112D15FCD6">
    <w:name w:val="64C771D60F0341C1AAABEA112D15FCD6"/>
    <w:rsid w:val="00F14C75"/>
  </w:style>
  <w:style w:type="paragraph" w:customStyle="1" w:styleId="9B13F15869CD403F980075A30DB59536">
    <w:name w:val="9B13F15869CD403F980075A30DB59536"/>
    <w:rsid w:val="00F14C75"/>
  </w:style>
  <w:style w:type="paragraph" w:customStyle="1" w:styleId="3DF381B833E044859C146ADE89C9A959">
    <w:name w:val="3DF381B833E044859C146ADE89C9A959"/>
    <w:rsid w:val="00F14C75"/>
  </w:style>
  <w:style w:type="paragraph" w:customStyle="1" w:styleId="075D7CFEFC414075850BB9587DFB1F31">
    <w:name w:val="075D7CFEFC414075850BB9587DFB1F31"/>
    <w:rsid w:val="00F14C75"/>
  </w:style>
  <w:style w:type="paragraph" w:customStyle="1" w:styleId="E4AB890A887B46C88C283BB515A3E2A5">
    <w:name w:val="E4AB890A887B46C88C283BB515A3E2A5"/>
    <w:rsid w:val="00F14C75"/>
  </w:style>
  <w:style w:type="paragraph" w:customStyle="1" w:styleId="F2078555874740F690DBD461BB3E6ECB">
    <w:name w:val="F2078555874740F690DBD461BB3E6ECB"/>
    <w:rsid w:val="00F14C75"/>
  </w:style>
  <w:style w:type="paragraph" w:customStyle="1" w:styleId="A9B7BA0D20CE4F2882288CCED9A73191">
    <w:name w:val="A9B7BA0D20CE4F2882288CCED9A73191"/>
    <w:rsid w:val="00F14C75"/>
  </w:style>
  <w:style w:type="paragraph" w:customStyle="1" w:styleId="281ACEC479B14BCAAB103B2A750D7DFB">
    <w:name w:val="281ACEC479B14BCAAB103B2A750D7DFB"/>
    <w:rsid w:val="00F14C75"/>
  </w:style>
  <w:style w:type="paragraph" w:customStyle="1" w:styleId="FE88ACE0CA954C4085F522C10D3D8FFC">
    <w:name w:val="FE88ACE0CA954C4085F522C10D3D8FFC"/>
    <w:rsid w:val="00F14C75"/>
  </w:style>
  <w:style w:type="paragraph" w:customStyle="1" w:styleId="1F9DA69878D94C8DB13D91495B34AAEF">
    <w:name w:val="1F9DA69878D94C8DB13D91495B34AAEF"/>
    <w:rsid w:val="00F14C75"/>
  </w:style>
  <w:style w:type="paragraph" w:customStyle="1" w:styleId="59AE23525546418B9BF3DC5F4F4F688F">
    <w:name w:val="59AE23525546418B9BF3DC5F4F4F688F"/>
    <w:rsid w:val="00F14C75"/>
  </w:style>
  <w:style w:type="paragraph" w:customStyle="1" w:styleId="52E2F1DB8BBA4DD991737939A99400A5">
    <w:name w:val="52E2F1DB8BBA4DD991737939A99400A5"/>
    <w:rsid w:val="00F14C75"/>
  </w:style>
  <w:style w:type="paragraph" w:customStyle="1" w:styleId="79F0488B904241A192C273015B3EC93F">
    <w:name w:val="79F0488B904241A192C273015B3EC93F"/>
    <w:rsid w:val="00F14C75"/>
  </w:style>
  <w:style w:type="paragraph" w:customStyle="1" w:styleId="9EB7BBD2EB454EF7ACD487AEBBA25C2F">
    <w:name w:val="9EB7BBD2EB454EF7ACD487AEBBA25C2F"/>
    <w:rsid w:val="00F14C75"/>
  </w:style>
  <w:style w:type="paragraph" w:customStyle="1" w:styleId="D4B723A4EEDD4789A984B5D12E520569">
    <w:name w:val="D4B723A4EEDD4789A984B5D12E520569"/>
    <w:rsid w:val="00F14C75"/>
  </w:style>
  <w:style w:type="paragraph" w:customStyle="1" w:styleId="C270CA5A4C3F46CABC2F3BBC48E5917F">
    <w:name w:val="C270CA5A4C3F46CABC2F3BBC48E5917F"/>
    <w:rsid w:val="00F14C75"/>
  </w:style>
  <w:style w:type="paragraph" w:customStyle="1" w:styleId="D793F1D7489343C1A95ECD58A70D077B">
    <w:name w:val="D793F1D7489343C1A95ECD58A70D077B"/>
    <w:rsid w:val="00F14C75"/>
  </w:style>
  <w:style w:type="paragraph" w:customStyle="1" w:styleId="C38283A8A1024003BA9F000C8CEF3430">
    <w:name w:val="C38283A8A1024003BA9F000C8CEF3430"/>
    <w:rsid w:val="00F14C75"/>
  </w:style>
  <w:style w:type="paragraph" w:customStyle="1" w:styleId="89E3125E0203406886D6AFF4FF67FD45">
    <w:name w:val="89E3125E0203406886D6AFF4FF67FD45"/>
    <w:rsid w:val="00F14C75"/>
  </w:style>
  <w:style w:type="paragraph" w:customStyle="1" w:styleId="F3F2847301E542C1859253A37AEDCAD2">
    <w:name w:val="F3F2847301E542C1859253A37AEDCAD2"/>
    <w:rsid w:val="00F14C75"/>
  </w:style>
  <w:style w:type="paragraph" w:customStyle="1" w:styleId="70CAF18255D34C66AABEB3EC0384B0A8">
    <w:name w:val="70CAF18255D34C66AABEB3EC0384B0A8"/>
    <w:rsid w:val="00F14C75"/>
  </w:style>
  <w:style w:type="paragraph" w:customStyle="1" w:styleId="5B2FE6988E324130AEB3A3D062F1DC52">
    <w:name w:val="5B2FE6988E324130AEB3A3D062F1DC52"/>
    <w:rsid w:val="00F14C75"/>
  </w:style>
  <w:style w:type="paragraph" w:customStyle="1" w:styleId="D11DD2C6781643CD891FF80D6AE1685F">
    <w:name w:val="D11DD2C6781643CD891FF80D6AE1685F"/>
    <w:rsid w:val="00F14C75"/>
  </w:style>
  <w:style w:type="paragraph" w:customStyle="1" w:styleId="5289A5E7EC56484B949C2C82B45D434A">
    <w:name w:val="5289A5E7EC56484B949C2C82B45D434A"/>
    <w:rsid w:val="00F14C75"/>
  </w:style>
  <w:style w:type="paragraph" w:customStyle="1" w:styleId="881424C5A98F45AAA8BA0BB42009C3E1">
    <w:name w:val="881424C5A98F45AAA8BA0BB42009C3E1"/>
    <w:rsid w:val="00F14C75"/>
  </w:style>
  <w:style w:type="paragraph" w:customStyle="1" w:styleId="DB2D089F1AA64E53A82BE544ECEECDA4">
    <w:name w:val="DB2D089F1AA64E53A82BE544ECEECDA4"/>
    <w:rsid w:val="00F14C75"/>
  </w:style>
  <w:style w:type="paragraph" w:customStyle="1" w:styleId="256203024DC14DD0B8C1ADEC32A02ECB">
    <w:name w:val="256203024DC14DD0B8C1ADEC32A02ECB"/>
    <w:rsid w:val="00F14C75"/>
  </w:style>
  <w:style w:type="paragraph" w:customStyle="1" w:styleId="DCA62E1A75CC4CBDB6C72F2683AA286E">
    <w:name w:val="DCA62E1A75CC4CBDB6C72F2683AA286E"/>
    <w:rsid w:val="00F14C75"/>
  </w:style>
  <w:style w:type="paragraph" w:customStyle="1" w:styleId="2A88C989F752427DB2D99ED372B6E5EB">
    <w:name w:val="2A88C989F752427DB2D99ED372B6E5EB"/>
    <w:rsid w:val="00F14C75"/>
  </w:style>
  <w:style w:type="paragraph" w:customStyle="1" w:styleId="A9B9D95C15DC41179A38D7D6D7BA577E">
    <w:name w:val="A9B9D95C15DC41179A38D7D6D7BA577E"/>
    <w:rsid w:val="00F14C75"/>
  </w:style>
  <w:style w:type="paragraph" w:customStyle="1" w:styleId="DBB7FEECB1F24C929BF2875BFD0AF028">
    <w:name w:val="DBB7FEECB1F24C929BF2875BFD0AF028"/>
    <w:rsid w:val="00F14C75"/>
  </w:style>
  <w:style w:type="paragraph" w:customStyle="1" w:styleId="A5E3FD4B89A04C1CABDDDDA2B4452008">
    <w:name w:val="A5E3FD4B89A04C1CABDDDDA2B4452008"/>
    <w:rsid w:val="00F14C75"/>
  </w:style>
  <w:style w:type="paragraph" w:customStyle="1" w:styleId="19BDBACDB8DA4FAFABCC9AD23C1EB406">
    <w:name w:val="19BDBACDB8DA4FAFABCC9AD23C1EB406"/>
    <w:rsid w:val="00F14C75"/>
  </w:style>
  <w:style w:type="paragraph" w:customStyle="1" w:styleId="0FD6015629294F4C88B78728557BDFCD">
    <w:name w:val="0FD6015629294F4C88B78728557BDFCD"/>
    <w:rsid w:val="00F14C75"/>
  </w:style>
  <w:style w:type="paragraph" w:customStyle="1" w:styleId="C6856936332B4B048233A75D8DB79E15">
    <w:name w:val="C6856936332B4B048233A75D8DB79E15"/>
    <w:rsid w:val="00F14C75"/>
  </w:style>
  <w:style w:type="paragraph" w:customStyle="1" w:styleId="9A483F62C9FD4C02A102D42C59F86A5A">
    <w:name w:val="9A483F62C9FD4C02A102D42C59F86A5A"/>
    <w:rsid w:val="00F14C75"/>
  </w:style>
  <w:style w:type="paragraph" w:customStyle="1" w:styleId="ED55CAFB1D684FC4B440B0CFB1D4A534">
    <w:name w:val="ED55CAFB1D684FC4B440B0CFB1D4A534"/>
    <w:rsid w:val="00F14C75"/>
  </w:style>
  <w:style w:type="paragraph" w:customStyle="1" w:styleId="19C70186BACB4FB7941ABA59F8A69F09">
    <w:name w:val="19C70186BACB4FB7941ABA59F8A69F09"/>
    <w:rsid w:val="00F14C75"/>
  </w:style>
  <w:style w:type="paragraph" w:customStyle="1" w:styleId="31806449362449989F76D4BB44677350">
    <w:name w:val="31806449362449989F76D4BB44677350"/>
    <w:rsid w:val="00F14C75"/>
  </w:style>
  <w:style w:type="paragraph" w:customStyle="1" w:styleId="6FFDBF977A2942ACA6BFE001774E5113">
    <w:name w:val="6FFDBF977A2942ACA6BFE001774E5113"/>
    <w:rsid w:val="00F14C75"/>
  </w:style>
  <w:style w:type="paragraph" w:customStyle="1" w:styleId="6F25402757884419B958B61DB3B01F94">
    <w:name w:val="6F25402757884419B958B61DB3B01F94"/>
    <w:rsid w:val="00F14C75"/>
  </w:style>
  <w:style w:type="paragraph" w:customStyle="1" w:styleId="2540198C66014552B7F15CF5033BCAAE">
    <w:name w:val="2540198C66014552B7F15CF5033BCAAE"/>
    <w:rsid w:val="00F14C75"/>
  </w:style>
  <w:style w:type="paragraph" w:customStyle="1" w:styleId="4010A1EA919A47999C2A844B92C4BB9B">
    <w:name w:val="4010A1EA919A47999C2A844B92C4BB9B"/>
    <w:rsid w:val="00F14C75"/>
  </w:style>
  <w:style w:type="paragraph" w:customStyle="1" w:styleId="49C7433AEAF3484F8310798AEC3D0C58">
    <w:name w:val="49C7433AEAF3484F8310798AEC3D0C58"/>
    <w:rsid w:val="00F14C75"/>
  </w:style>
  <w:style w:type="paragraph" w:customStyle="1" w:styleId="21A2EEB25E0F4055B3952A7D28368B68">
    <w:name w:val="21A2EEB25E0F4055B3952A7D28368B68"/>
    <w:rsid w:val="00F14C75"/>
  </w:style>
  <w:style w:type="paragraph" w:customStyle="1" w:styleId="FFBF499FF87242FAB36528AE3CC8EA77">
    <w:name w:val="FFBF499FF87242FAB36528AE3CC8EA77"/>
    <w:rsid w:val="00F14C75"/>
  </w:style>
  <w:style w:type="paragraph" w:customStyle="1" w:styleId="72BCC0E9EF27479D89466F1F7F50A342">
    <w:name w:val="72BCC0E9EF27479D89466F1F7F50A342"/>
    <w:rsid w:val="00F14C75"/>
  </w:style>
  <w:style w:type="paragraph" w:customStyle="1" w:styleId="222A604EC1F040A5B5C451E509377A6A">
    <w:name w:val="222A604EC1F040A5B5C451E509377A6A"/>
    <w:rsid w:val="00F14C75"/>
  </w:style>
  <w:style w:type="paragraph" w:customStyle="1" w:styleId="30128F3C6522406BB0FAF0BDDA2F12AE">
    <w:name w:val="30128F3C6522406BB0FAF0BDDA2F12AE"/>
    <w:rsid w:val="00F14C75"/>
  </w:style>
  <w:style w:type="paragraph" w:customStyle="1" w:styleId="800199C685534E36BD486BBFBBEA49E4">
    <w:name w:val="800199C685534E36BD486BBFBBEA49E4"/>
    <w:rsid w:val="00F14C75"/>
  </w:style>
  <w:style w:type="paragraph" w:customStyle="1" w:styleId="6423CE3AA77D43BBA12505DAD105EF09">
    <w:name w:val="6423CE3AA77D43BBA12505DAD105EF09"/>
    <w:rsid w:val="00F14C75"/>
  </w:style>
  <w:style w:type="paragraph" w:customStyle="1" w:styleId="833239E132EC47DBBD8A5DC972A7B550">
    <w:name w:val="833239E132EC47DBBD8A5DC972A7B550"/>
    <w:rsid w:val="00F14C75"/>
  </w:style>
  <w:style w:type="paragraph" w:customStyle="1" w:styleId="B0306CD9791347A4B27E666364CD7EFA">
    <w:name w:val="B0306CD9791347A4B27E666364CD7EFA"/>
    <w:rsid w:val="00F14C75"/>
  </w:style>
  <w:style w:type="paragraph" w:customStyle="1" w:styleId="89831F868CFE4EAA890B9F45DC47E9BD">
    <w:name w:val="89831F868CFE4EAA890B9F45DC47E9BD"/>
    <w:rsid w:val="00F14C75"/>
  </w:style>
  <w:style w:type="paragraph" w:customStyle="1" w:styleId="3FB1F744818B41DD9CA2BABFAEEE4EF7">
    <w:name w:val="3FB1F744818B41DD9CA2BABFAEEE4EF7"/>
    <w:rsid w:val="00F14C75"/>
  </w:style>
  <w:style w:type="paragraph" w:customStyle="1" w:styleId="CA8DB4EC544743F5BD50F6D2E4FDC2F1">
    <w:name w:val="CA8DB4EC544743F5BD50F6D2E4FDC2F1"/>
    <w:rsid w:val="00F14C75"/>
  </w:style>
  <w:style w:type="paragraph" w:customStyle="1" w:styleId="6855CA00596641E4A4EF93DFDD6FC336">
    <w:name w:val="6855CA00596641E4A4EF93DFDD6FC336"/>
    <w:rsid w:val="00F14C75"/>
  </w:style>
  <w:style w:type="paragraph" w:customStyle="1" w:styleId="B237872866524F458AC5764F0FCF578C">
    <w:name w:val="B237872866524F458AC5764F0FCF578C"/>
    <w:rsid w:val="00F14C75"/>
  </w:style>
  <w:style w:type="paragraph" w:customStyle="1" w:styleId="45BC34637B6B48F68A726F9B93405090">
    <w:name w:val="45BC34637B6B48F68A726F9B93405090"/>
    <w:rsid w:val="00F14C75"/>
  </w:style>
  <w:style w:type="paragraph" w:customStyle="1" w:styleId="CCBD0E8669E94B83B5F5E40FC151CC66">
    <w:name w:val="CCBD0E8669E94B83B5F5E40FC151CC66"/>
    <w:rsid w:val="00F14C75"/>
  </w:style>
  <w:style w:type="paragraph" w:customStyle="1" w:styleId="1C850A318FDF408D9D7C39BBEEA0B32A">
    <w:name w:val="1C850A318FDF408D9D7C39BBEEA0B32A"/>
    <w:rsid w:val="00F14C75"/>
  </w:style>
  <w:style w:type="paragraph" w:customStyle="1" w:styleId="DB31DEF11F02487B9DEFCF6C9C4A5865">
    <w:name w:val="DB31DEF11F02487B9DEFCF6C9C4A5865"/>
    <w:rsid w:val="00F14C75"/>
  </w:style>
  <w:style w:type="paragraph" w:customStyle="1" w:styleId="5766A41646EC420892D30846D6F62C05">
    <w:name w:val="5766A41646EC420892D30846D6F62C05"/>
    <w:rsid w:val="00F14C75"/>
  </w:style>
  <w:style w:type="paragraph" w:customStyle="1" w:styleId="9B59ED28C02E4CE8962491A7FC07FB33">
    <w:name w:val="9B59ED28C02E4CE8962491A7FC07FB33"/>
    <w:rsid w:val="00F14C75"/>
  </w:style>
  <w:style w:type="paragraph" w:customStyle="1" w:styleId="3E2FA1675A174DF795A72E18A1568C79">
    <w:name w:val="3E2FA1675A174DF795A72E18A1568C79"/>
    <w:rsid w:val="00F14C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MS_Mappings xmlns="ca00aae0-e78a-416c-bb5a-c13df03d8252" xsi:nil="true"/>
    <Invited_Leaders xmlns="ca00aae0-e78a-416c-bb5a-c13df03d8252" xsi:nil="true"/>
    <IsNotebookLocked xmlns="ca00aae0-e78a-416c-bb5a-c13df03d8252" xsi:nil="true"/>
    <FolderType xmlns="ca00aae0-e78a-416c-bb5a-c13df03d8252" xsi:nil="true"/>
    <Owner xmlns="ca00aae0-e78a-416c-bb5a-c13df03d8252">
      <UserInfo>
        <DisplayName/>
        <AccountId xsi:nil="true"/>
        <AccountType/>
      </UserInfo>
    </Owner>
    <DefaultSectionNames xmlns="ca00aae0-e78a-416c-bb5a-c13df03d8252" xsi:nil="true"/>
    <Is_Collaboration_Space_Locked xmlns="ca00aae0-e78a-416c-bb5a-c13df03d8252" xsi:nil="true"/>
    <NotebookType xmlns="ca00aae0-e78a-416c-bb5a-c13df03d8252" xsi:nil="true"/>
    <CultureName xmlns="ca00aae0-e78a-416c-bb5a-c13df03d8252" xsi:nil="true"/>
    <Distribution_Groups xmlns="ca00aae0-e78a-416c-bb5a-c13df03d8252" xsi:nil="true"/>
    <Members xmlns="ca00aae0-e78a-416c-bb5a-c13df03d8252">
      <UserInfo>
        <DisplayName/>
        <AccountId xsi:nil="true"/>
        <AccountType/>
      </UserInfo>
    </Members>
    <AppVersion xmlns="ca00aae0-e78a-416c-bb5a-c13df03d8252" xsi:nil="true"/>
    <TeamsChannelId xmlns="ca00aae0-e78a-416c-bb5a-c13df03d8252" xsi:nil="true"/>
    <Templates xmlns="ca00aae0-e78a-416c-bb5a-c13df03d8252" xsi:nil="true"/>
    <Member_Groups xmlns="ca00aae0-e78a-416c-bb5a-c13df03d8252">
      <UserInfo>
        <DisplayName/>
        <AccountId xsi:nil="true"/>
        <AccountType/>
      </UserInfo>
    </Member_Groups>
    <Self_Registration_Enabled xmlns="ca00aae0-e78a-416c-bb5a-c13df03d8252" xsi:nil="true"/>
    <Has_Leaders_Only_SectionGroup xmlns="ca00aae0-e78a-416c-bb5a-c13df03d8252" xsi:nil="true"/>
    <Invited_Members xmlns="ca00aae0-e78a-416c-bb5a-c13df03d8252" xsi:nil="true"/>
    <Leaders xmlns="ca00aae0-e78a-416c-bb5a-c13df03d8252">
      <UserInfo>
        <DisplayName/>
        <AccountId xsi:nil="true"/>
        <AccountType/>
      </UserInfo>
    </Leaders>
    <Math_Settings xmlns="ca00aae0-e78a-416c-bb5a-c13df03d825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6E26CEE92B8A048AEA89E960FE91757" ma:contentTypeVersion="24" ma:contentTypeDescription="Create a new document." ma:contentTypeScope="" ma:versionID="438304f13c4a51ddfefe98f4b742e478">
  <xsd:schema xmlns:xsd="http://www.w3.org/2001/XMLSchema" xmlns:xs="http://www.w3.org/2001/XMLSchema" xmlns:p="http://schemas.microsoft.com/office/2006/metadata/properties" xmlns:ns2="ca00aae0-e78a-416c-bb5a-c13df03d8252" targetNamespace="http://schemas.microsoft.com/office/2006/metadata/properties" ma:root="true" ma:fieldsID="d6a4e9024518089a6a388e0676e1c001" ns2:_="">
    <xsd:import namespace="ca00aae0-e78a-416c-bb5a-c13df03d8252"/>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0aae0-e78a-416c-bb5a-c13df03d825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71FFAD-6324-42F6-AE61-5B3C31B9F34E}">
  <ds:schemaRefs>
    <ds:schemaRef ds:uri="http://schemas.microsoft.com/office/2006/metadata/properties"/>
    <ds:schemaRef ds:uri="http://schemas.microsoft.com/office/infopath/2007/PartnerControls"/>
    <ds:schemaRef ds:uri="ca00aae0-e78a-416c-bb5a-c13df03d8252"/>
  </ds:schemaRefs>
</ds:datastoreItem>
</file>

<file path=customXml/itemProps2.xml><?xml version="1.0" encoding="utf-8"?>
<ds:datastoreItem xmlns:ds="http://schemas.openxmlformats.org/officeDocument/2006/customXml" ds:itemID="{C1CE56A5-088D-460B-8E0A-776050027B9D}">
  <ds:schemaRefs>
    <ds:schemaRef ds:uri="http://schemas.openxmlformats.org/officeDocument/2006/bibliography"/>
  </ds:schemaRefs>
</ds:datastoreItem>
</file>

<file path=customXml/itemProps3.xml><?xml version="1.0" encoding="utf-8"?>
<ds:datastoreItem xmlns:ds="http://schemas.openxmlformats.org/officeDocument/2006/customXml" ds:itemID="{373A7733-A722-4941-87E4-39DA99F3677E}">
  <ds:schemaRefs>
    <ds:schemaRef ds:uri="http://schemas.microsoft.com/sharepoint/v3/contenttype/forms"/>
  </ds:schemaRefs>
</ds:datastoreItem>
</file>

<file path=customXml/itemProps4.xml><?xml version="1.0" encoding="utf-8"?>
<ds:datastoreItem xmlns:ds="http://schemas.openxmlformats.org/officeDocument/2006/customXml" ds:itemID="{42500189-58DA-46EC-806E-F61E6E2E4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0aae0-e78a-416c-bb5a-c13df03d8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12015</Words>
  <Characters>68489</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University of North Texas System</Company>
  <LinksUpToDate>false</LinksUpToDate>
  <CharactersWithSpaces>80344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Shoff, Megan</dc:creator>
  <cp:keywords/>
  <dc:description/>
  <cp:lastModifiedBy>Naik, Veena</cp:lastModifiedBy>
  <cp:revision>4</cp:revision>
  <dcterms:created xsi:type="dcterms:W3CDTF">2022-05-09T13:01:00Z</dcterms:created>
  <dcterms:modified xsi:type="dcterms:W3CDTF">2022-07-20T18:21:00Z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0x01010086E26CEE92B8A048AEA89E960FE91757</vt:lpwstr>
  </property>
</Properties>
</file>